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68" w:rsidRPr="00327F7D" w:rsidRDefault="004031C1" w:rsidP="00691EB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CD7368" w:rsidRPr="00327F7D">
        <w:rPr>
          <w:rFonts w:ascii="Times New Roman" w:hAnsi="Times New Roman" w:cs="Times New Roman"/>
          <w:sz w:val="28"/>
          <w:szCs w:val="28"/>
        </w:rPr>
        <w:t>Приложение</w:t>
      </w:r>
    </w:p>
    <w:p w:rsidR="00CD7368" w:rsidRPr="00327F7D" w:rsidRDefault="00CD7368">
      <w:pPr>
        <w:pStyle w:val="ConsPlusNormal"/>
        <w:jc w:val="both"/>
        <w:rPr>
          <w:rFonts w:ascii="Times New Roman" w:hAnsi="Times New Roman" w:cs="Times New Roman"/>
          <w:sz w:val="28"/>
          <w:szCs w:val="28"/>
        </w:rPr>
      </w:pPr>
    </w:p>
    <w:p w:rsidR="00CD7368" w:rsidRDefault="00CD7368" w:rsidP="0000340F">
      <w:pPr>
        <w:autoSpaceDE w:val="0"/>
        <w:autoSpaceDN w:val="0"/>
        <w:adjustRightInd w:val="0"/>
        <w:ind w:left="3969"/>
        <w:jc w:val="center"/>
        <w:rPr>
          <w:rFonts w:ascii="Times New Roman" w:hAnsi="Times New Roman"/>
          <w:sz w:val="28"/>
          <w:szCs w:val="28"/>
        </w:rPr>
      </w:pPr>
      <w:r>
        <w:rPr>
          <w:rFonts w:ascii="Times New Roman" w:hAnsi="Times New Roman"/>
          <w:sz w:val="28"/>
          <w:szCs w:val="28"/>
        </w:rPr>
        <w:t>УТВЕРЖДЕНА</w:t>
      </w:r>
    </w:p>
    <w:p w:rsidR="00CD7368" w:rsidRDefault="00CD7368" w:rsidP="0000340F">
      <w:pPr>
        <w:autoSpaceDE w:val="0"/>
        <w:autoSpaceDN w:val="0"/>
        <w:adjustRightInd w:val="0"/>
        <w:ind w:left="3969"/>
        <w:jc w:val="center"/>
        <w:rPr>
          <w:rFonts w:ascii="Times New Roman" w:hAnsi="Times New Roman"/>
          <w:sz w:val="28"/>
          <w:szCs w:val="28"/>
        </w:rPr>
      </w:pPr>
      <w:r>
        <w:rPr>
          <w:rFonts w:ascii="Times New Roman" w:hAnsi="Times New Roman"/>
          <w:sz w:val="28"/>
          <w:szCs w:val="28"/>
        </w:rPr>
        <w:t>постановлением администрации</w:t>
      </w:r>
    </w:p>
    <w:p w:rsidR="00CD7368" w:rsidRDefault="00CD7368" w:rsidP="0000340F">
      <w:pPr>
        <w:autoSpaceDE w:val="0"/>
        <w:autoSpaceDN w:val="0"/>
        <w:adjustRightInd w:val="0"/>
        <w:ind w:left="3969"/>
        <w:jc w:val="center"/>
        <w:rPr>
          <w:rFonts w:ascii="Times New Roman" w:hAnsi="Times New Roman"/>
          <w:sz w:val="28"/>
          <w:szCs w:val="28"/>
        </w:rPr>
      </w:pPr>
      <w:r>
        <w:rPr>
          <w:rFonts w:ascii="Times New Roman" w:hAnsi="Times New Roman"/>
          <w:sz w:val="28"/>
          <w:szCs w:val="28"/>
        </w:rPr>
        <w:t>Костромской области</w:t>
      </w:r>
    </w:p>
    <w:p w:rsidR="00CD7368" w:rsidRPr="00D40635" w:rsidRDefault="00CD7368" w:rsidP="0000340F">
      <w:pPr>
        <w:autoSpaceDE w:val="0"/>
        <w:autoSpaceDN w:val="0"/>
        <w:adjustRightInd w:val="0"/>
        <w:ind w:left="3969"/>
        <w:jc w:val="center"/>
        <w:rPr>
          <w:rFonts w:ascii="Times New Roman" w:hAnsi="Times New Roman"/>
          <w:color w:val="FF0000"/>
          <w:sz w:val="28"/>
          <w:szCs w:val="28"/>
        </w:rPr>
      </w:pPr>
      <w:r w:rsidRPr="00822989">
        <w:rPr>
          <w:rFonts w:ascii="Times New Roman" w:hAnsi="Times New Roman"/>
          <w:sz w:val="28"/>
          <w:szCs w:val="28"/>
        </w:rPr>
        <w:t>от «</w:t>
      </w:r>
      <w:r w:rsidR="00616D48" w:rsidRPr="00616D48">
        <w:rPr>
          <w:rFonts w:ascii="Times New Roman" w:hAnsi="Times New Roman"/>
          <w:sz w:val="28"/>
          <w:szCs w:val="28"/>
          <w:u w:val="single"/>
        </w:rPr>
        <w:t>24</w:t>
      </w:r>
      <w:r w:rsidRPr="00822989">
        <w:rPr>
          <w:rFonts w:ascii="Times New Roman" w:hAnsi="Times New Roman"/>
          <w:sz w:val="28"/>
          <w:szCs w:val="28"/>
        </w:rPr>
        <w:t xml:space="preserve">» </w:t>
      </w:r>
      <w:r w:rsidR="00616D48" w:rsidRPr="00616D48">
        <w:rPr>
          <w:rFonts w:ascii="Times New Roman" w:hAnsi="Times New Roman"/>
          <w:sz w:val="28"/>
          <w:szCs w:val="28"/>
          <w:u w:val="single"/>
        </w:rPr>
        <w:t>декабря</w:t>
      </w:r>
      <w:r w:rsidRPr="00822989">
        <w:rPr>
          <w:rFonts w:ascii="Times New Roman" w:hAnsi="Times New Roman"/>
          <w:sz w:val="28"/>
          <w:szCs w:val="28"/>
        </w:rPr>
        <w:t xml:space="preserve"> 201</w:t>
      </w:r>
      <w:r w:rsidR="001964B4">
        <w:rPr>
          <w:rFonts w:ascii="Times New Roman" w:hAnsi="Times New Roman"/>
          <w:sz w:val="28"/>
          <w:szCs w:val="28"/>
        </w:rPr>
        <w:t>8</w:t>
      </w:r>
      <w:r w:rsidR="004D6A66">
        <w:rPr>
          <w:rFonts w:ascii="Times New Roman" w:hAnsi="Times New Roman"/>
          <w:sz w:val="28"/>
          <w:szCs w:val="28"/>
        </w:rPr>
        <w:t xml:space="preserve"> г. № </w:t>
      </w:r>
      <w:bookmarkStart w:id="0" w:name="_GoBack"/>
      <w:r w:rsidR="00616D48" w:rsidRPr="00616D48">
        <w:rPr>
          <w:rFonts w:ascii="Times New Roman" w:hAnsi="Times New Roman"/>
          <w:sz w:val="28"/>
          <w:szCs w:val="28"/>
          <w:u w:val="single"/>
        </w:rPr>
        <w:t>556-а</w:t>
      </w:r>
      <w:bookmarkEnd w:id="0"/>
    </w:p>
    <w:p w:rsidR="00CD7368" w:rsidRPr="00BC1321" w:rsidRDefault="00CD7368">
      <w:pPr>
        <w:pStyle w:val="ConsPlusNormal"/>
        <w:jc w:val="both"/>
        <w:rPr>
          <w:rFonts w:ascii="Times New Roman" w:hAnsi="Times New Roman" w:cs="Times New Roman"/>
          <w:color w:val="FF0000"/>
          <w:sz w:val="28"/>
          <w:szCs w:val="28"/>
        </w:rPr>
      </w:pPr>
    </w:p>
    <w:p w:rsidR="00CD7368" w:rsidRPr="00BC1321" w:rsidRDefault="00CD7368">
      <w:pPr>
        <w:pStyle w:val="ConsPlusTitle"/>
        <w:jc w:val="center"/>
        <w:rPr>
          <w:rFonts w:ascii="Times New Roman" w:hAnsi="Times New Roman" w:cs="Times New Roman"/>
          <w:color w:val="FF0000"/>
          <w:sz w:val="28"/>
          <w:szCs w:val="28"/>
        </w:rPr>
      </w:pPr>
      <w:bookmarkStart w:id="1" w:name="P47"/>
      <w:bookmarkEnd w:id="1"/>
    </w:p>
    <w:p w:rsidR="00CD7368" w:rsidRPr="004D6A66" w:rsidRDefault="00CD7368">
      <w:pPr>
        <w:pStyle w:val="ConsPlusTitle"/>
        <w:jc w:val="center"/>
        <w:rPr>
          <w:rFonts w:ascii="Times New Roman" w:hAnsi="Times New Roman" w:cs="Times New Roman"/>
          <w:b w:val="0"/>
          <w:sz w:val="28"/>
          <w:szCs w:val="28"/>
        </w:rPr>
      </w:pPr>
      <w:r w:rsidRPr="004D6A66">
        <w:rPr>
          <w:rFonts w:ascii="Times New Roman" w:hAnsi="Times New Roman" w:cs="Times New Roman"/>
          <w:b w:val="0"/>
          <w:sz w:val="28"/>
          <w:szCs w:val="28"/>
        </w:rPr>
        <w:t>ПРОГРАММА</w:t>
      </w:r>
    </w:p>
    <w:p w:rsidR="00CD7368" w:rsidRPr="004D6A66" w:rsidRDefault="00CD7368">
      <w:pPr>
        <w:pStyle w:val="ConsPlusTitle"/>
        <w:jc w:val="center"/>
        <w:rPr>
          <w:rFonts w:ascii="Times New Roman" w:hAnsi="Times New Roman" w:cs="Times New Roman"/>
          <w:b w:val="0"/>
          <w:sz w:val="28"/>
          <w:szCs w:val="28"/>
        </w:rPr>
      </w:pPr>
      <w:r w:rsidRPr="004D6A66">
        <w:rPr>
          <w:rFonts w:ascii="Times New Roman" w:hAnsi="Times New Roman" w:cs="Times New Roman"/>
          <w:b w:val="0"/>
          <w:sz w:val="28"/>
          <w:szCs w:val="28"/>
        </w:rPr>
        <w:t>государственных гарантий бесплатного оказания гражданам</w:t>
      </w:r>
    </w:p>
    <w:p w:rsidR="004D6A66" w:rsidRDefault="00CD7368">
      <w:pPr>
        <w:pStyle w:val="ConsPlusTitle"/>
        <w:jc w:val="center"/>
        <w:rPr>
          <w:rFonts w:ascii="Times New Roman" w:hAnsi="Times New Roman" w:cs="Times New Roman"/>
          <w:b w:val="0"/>
          <w:sz w:val="28"/>
          <w:szCs w:val="28"/>
        </w:rPr>
      </w:pPr>
      <w:r w:rsidRPr="004D6A66">
        <w:rPr>
          <w:rFonts w:ascii="Times New Roman" w:hAnsi="Times New Roman" w:cs="Times New Roman"/>
          <w:b w:val="0"/>
          <w:sz w:val="28"/>
          <w:szCs w:val="28"/>
        </w:rPr>
        <w:t>медицинской помощи в Костромской области на 201</w:t>
      </w:r>
      <w:r w:rsidR="001964B4" w:rsidRPr="004D6A66">
        <w:rPr>
          <w:rFonts w:ascii="Times New Roman" w:hAnsi="Times New Roman" w:cs="Times New Roman"/>
          <w:b w:val="0"/>
          <w:sz w:val="28"/>
          <w:szCs w:val="28"/>
        </w:rPr>
        <w:t xml:space="preserve">9 год </w:t>
      </w:r>
    </w:p>
    <w:p w:rsidR="00CD7368" w:rsidRPr="004D6A66" w:rsidRDefault="001964B4">
      <w:pPr>
        <w:pStyle w:val="ConsPlusTitle"/>
        <w:jc w:val="center"/>
        <w:rPr>
          <w:rFonts w:ascii="Times New Roman" w:hAnsi="Times New Roman" w:cs="Times New Roman"/>
          <w:b w:val="0"/>
          <w:sz w:val="28"/>
          <w:szCs w:val="28"/>
        </w:rPr>
      </w:pPr>
      <w:r w:rsidRPr="004D6A66">
        <w:rPr>
          <w:rFonts w:ascii="Times New Roman" w:hAnsi="Times New Roman" w:cs="Times New Roman"/>
          <w:b w:val="0"/>
          <w:sz w:val="28"/>
          <w:szCs w:val="28"/>
        </w:rPr>
        <w:t>и плановый период 2020</w:t>
      </w:r>
      <w:r w:rsidR="00FF5BC8" w:rsidRPr="004D6A66">
        <w:rPr>
          <w:rFonts w:ascii="Times New Roman" w:hAnsi="Times New Roman" w:cs="Times New Roman"/>
          <w:b w:val="0"/>
          <w:sz w:val="28"/>
          <w:szCs w:val="28"/>
        </w:rPr>
        <w:t xml:space="preserve"> и 202</w:t>
      </w:r>
      <w:r w:rsidRPr="004D6A66">
        <w:rPr>
          <w:rFonts w:ascii="Times New Roman" w:hAnsi="Times New Roman" w:cs="Times New Roman"/>
          <w:b w:val="0"/>
          <w:sz w:val="28"/>
          <w:szCs w:val="28"/>
        </w:rPr>
        <w:t>1</w:t>
      </w:r>
      <w:r w:rsidR="00CD7368" w:rsidRPr="004D6A66">
        <w:rPr>
          <w:rFonts w:ascii="Times New Roman" w:hAnsi="Times New Roman" w:cs="Times New Roman"/>
          <w:b w:val="0"/>
          <w:sz w:val="28"/>
          <w:szCs w:val="28"/>
        </w:rPr>
        <w:t xml:space="preserve"> годов</w:t>
      </w:r>
    </w:p>
    <w:p w:rsidR="00CD7368" w:rsidRPr="00BC1321" w:rsidRDefault="00CD7368">
      <w:pPr>
        <w:pStyle w:val="ConsPlusTitle"/>
        <w:jc w:val="center"/>
        <w:rPr>
          <w:rFonts w:ascii="Times New Roman" w:hAnsi="Times New Roman" w:cs="Times New Roman"/>
          <w:color w:val="FF0000"/>
          <w:sz w:val="28"/>
          <w:szCs w:val="28"/>
        </w:rPr>
      </w:pPr>
    </w:p>
    <w:p w:rsidR="00CD7368" w:rsidRPr="00821531" w:rsidRDefault="001E13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CD7368" w:rsidRPr="00821531" w:rsidRDefault="00CD7368">
      <w:pPr>
        <w:pStyle w:val="ConsPlusNormal"/>
        <w:jc w:val="both"/>
        <w:rPr>
          <w:rFonts w:ascii="Times New Roman" w:hAnsi="Times New Roman" w:cs="Times New Roman"/>
          <w:sz w:val="28"/>
          <w:szCs w:val="28"/>
        </w:rPr>
      </w:pPr>
    </w:p>
    <w:p w:rsidR="00CD7368" w:rsidRPr="00821531" w:rsidRDefault="00CD7368" w:rsidP="008A121E">
      <w:pPr>
        <w:pStyle w:val="ConsPlusTitle"/>
        <w:ind w:firstLine="540"/>
        <w:jc w:val="both"/>
        <w:rPr>
          <w:rFonts w:ascii="Times New Roman" w:hAnsi="Times New Roman" w:cs="Times New Roman"/>
          <w:b w:val="0"/>
          <w:sz w:val="28"/>
          <w:szCs w:val="28"/>
        </w:rPr>
      </w:pPr>
      <w:r w:rsidRPr="00821531">
        <w:rPr>
          <w:rFonts w:ascii="Times New Roman" w:hAnsi="Times New Roman" w:cs="Times New Roman"/>
          <w:b w:val="0"/>
          <w:sz w:val="28"/>
          <w:szCs w:val="28"/>
        </w:rPr>
        <w:t>1. Программа государственных гарантий бесплатного оказания гражданам медицинской помощи в Костромской области на 201</w:t>
      </w:r>
      <w:r w:rsidR="001964B4">
        <w:rPr>
          <w:rFonts w:ascii="Times New Roman" w:hAnsi="Times New Roman" w:cs="Times New Roman"/>
          <w:b w:val="0"/>
          <w:sz w:val="28"/>
          <w:szCs w:val="28"/>
        </w:rPr>
        <w:t>9 год и плановый период 2020</w:t>
      </w:r>
      <w:r w:rsidRPr="00821531">
        <w:rPr>
          <w:rFonts w:ascii="Times New Roman" w:hAnsi="Times New Roman" w:cs="Times New Roman"/>
          <w:b w:val="0"/>
          <w:sz w:val="28"/>
          <w:szCs w:val="28"/>
        </w:rPr>
        <w:t xml:space="preserve"> и 20</w:t>
      </w:r>
      <w:r w:rsidR="009A5C36">
        <w:rPr>
          <w:rFonts w:ascii="Times New Roman" w:hAnsi="Times New Roman" w:cs="Times New Roman"/>
          <w:b w:val="0"/>
          <w:sz w:val="28"/>
          <w:szCs w:val="28"/>
        </w:rPr>
        <w:t>2</w:t>
      </w:r>
      <w:r w:rsidR="001964B4">
        <w:rPr>
          <w:rFonts w:ascii="Times New Roman" w:hAnsi="Times New Roman" w:cs="Times New Roman"/>
          <w:b w:val="0"/>
          <w:sz w:val="28"/>
          <w:szCs w:val="28"/>
        </w:rPr>
        <w:t>1</w:t>
      </w:r>
      <w:r w:rsidR="004D6A66">
        <w:rPr>
          <w:rFonts w:ascii="Times New Roman" w:hAnsi="Times New Roman" w:cs="Times New Roman"/>
          <w:b w:val="0"/>
          <w:sz w:val="28"/>
          <w:szCs w:val="28"/>
        </w:rPr>
        <w:t xml:space="preserve"> годов</w:t>
      </w:r>
      <w:r w:rsidRPr="00821531">
        <w:rPr>
          <w:rFonts w:ascii="Times New Roman" w:hAnsi="Times New Roman" w:cs="Times New Roman"/>
          <w:b w:val="0"/>
          <w:sz w:val="28"/>
          <w:szCs w:val="28"/>
        </w:rPr>
        <w:t xml:space="preserve"> (далее </w:t>
      </w:r>
      <w:r w:rsidR="004D6A66">
        <w:rPr>
          <w:rFonts w:ascii="Times New Roman" w:hAnsi="Times New Roman" w:cs="Times New Roman"/>
          <w:b w:val="0"/>
          <w:sz w:val="28"/>
          <w:szCs w:val="28"/>
        </w:rPr>
        <w:t>−</w:t>
      </w:r>
      <w:r w:rsidRPr="00821531">
        <w:rPr>
          <w:rFonts w:ascii="Times New Roman" w:hAnsi="Times New Roman" w:cs="Times New Roman"/>
          <w:b w:val="0"/>
          <w:sz w:val="28"/>
          <w:szCs w:val="28"/>
        </w:rPr>
        <w:t xml:space="preserve">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w:t>
      </w:r>
      <w:r w:rsidR="005F0ADA">
        <w:rPr>
          <w:rFonts w:ascii="Times New Roman" w:hAnsi="Times New Roman" w:cs="Times New Roman"/>
          <w:b w:val="0"/>
          <w:sz w:val="28"/>
          <w:szCs w:val="28"/>
        </w:rPr>
        <w:t>объема медицинской помощи, подуш</w:t>
      </w:r>
      <w:r w:rsidRPr="00821531">
        <w:rPr>
          <w:rFonts w:ascii="Times New Roman" w:hAnsi="Times New Roman" w:cs="Times New Roman"/>
          <w:b w:val="0"/>
          <w:sz w:val="28"/>
          <w:szCs w:val="28"/>
        </w:rPr>
        <w:t>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CD7368" w:rsidRPr="00045FE9" w:rsidRDefault="00CD7368">
      <w:pPr>
        <w:pStyle w:val="ConsPlusNormal"/>
        <w:ind w:firstLine="540"/>
        <w:jc w:val="both"/>
        <w:rPr>
          <w:rFonts w:ascii="Times New Roman" w:hAnsi="Times New Roman" w:cs="Times New Roman"/>
          <w:sz w:val="28"/>
          <w:szCs w:val="28"/>
        </w:rPr>
      </w:pPr>
      <w:r w:rsidRPr="00045FE9">
        <w:rPr>
          <w:rFonts w:ascii="Times New Roman" w:hAnsi="Times New Roman" w:cs="Times New Roman"/>
          <w:sz w:val="28"/>
          <w:szCs w:val="28"/>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Костромской области, основанных на данных медицинской статистики.</w:t>
      </w:r>
    </w:p>
    <w:p w:rsidR="00CD7368" w:rsidRDefault="00CD7368" w:rsidP="00E73F8E">
      <w:pPr>
        <w:widowControl/>
        <w:suppressAutoHyphens w:val="0"/>
        <w:autoSpaceDE w:val="0"/>
        <w:autoSpaceDN w:val="0"/>
        <w:adjustRightInd w:val="0"/>
        <w:ind w:firstLine="540"/>
        <w:jc w:val="both"/>
        <w:rPr>
          <w:rFonts w:ascii="Times New Roman" w:hAnsi="Times New Roman"/>
          <w:sz w:val="28"/>
          <w:szCs w:val="28"/>
        </w:rPr>
      </w:pPr>
      <w:r w:rsidRPr="00045FE9">
        <w:rPr>
          <w:rFonts w:ascii="Times New Roman" w:hAnsi="Times New Roman"/>
          <w:sz w:val="28"/>
          <w:szCs w:val="28"/>
        </w:rPr>
        <w:t xml:space="preserve">2. </w:t>
      </w:r>
      <w:r>
        <w:rPr>
          <w:rFonts w:ascii="Times New Roman" w:hAnsi="Times New Roman"/>
          <w:sz w:val="28"/>
          <w:szCs w:val="28"/>
        </w:rPr>
        <w:t xml:space="preserve">Отказ в оказании медицинской помощи, предусмотренной Программой, и взимание платы за ее оказание медицинской организацией, участвующей в </w:t>
      </w:r>
      <w:r w:rsidRPr="00FB0E9F">
        <w:rPr>
          <w:rFonts w:ascii="Times New Roman" w:hAnsi="Times New Roman"/>
          <w:sz w:val="28"/>
          <w:szCs w:val="28"/>
        </w:rPr>
        <w:t>реализации Программы</w:t>
      </w:r>
      <w:r w:rsidR="00DB2FC4">
        <w:rPr>
          <w:rFonts w:ascii="Times New Roman" w:hAnsi="Times New Roman"/>
          <w:sz w:val="28"/>
          <w:szCs w:val="28"/>
        </w:rPr>
        <w:t>,</w:t>
      </w:r>
      <w:r>
        <w:rPr>
          <w:rFonts w:ascii="Times New Roman" w:hAnsi="Times New Roman"/>
          <w:sz w:val="28"/>
          <w:szCs w:val="28"/>
        </w:rPr>
        <w:t xml:space="preserve"> медицинскими работниками такой медицинской организации не допускаются.</w:t>
      </w:r>
    </w:p>
    <w:p w:rsidR="00CD7368" w:rsidRPr="00BC1321" w:rsidRDefault="00CD7368">
      <w:pPr>
        <w:pStyle w:val="ConsPlusNormal"/>
        <w:jc w:val="both"/>
        <w:rPr>
          <w:rFonts w:ascii="Times New Roman" w:hAnsi="Times New Roman" w:cs="Times New Roman"/>
          <w:color w:val="FF0000"/>
          <w:sz w:val="28"/>
          <w:szCs w:val="28"/>
        </w:rPr>
      </w:pPr>
    </w:p>
    <w:p w:rsidR="006E6985" w:rsidRDefault="0067039E" w:rsidP="00D87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2. Перечень</w:t>
      </w:r>
      <w:r w:rsidR="004031C1">
        <w:rPr>
          <w:rFonts w:ascii="Times New Roman" w:hAnsi="Times New Roman" w:cs="Times New Roman"/>
          <w:sz w:val="28"/>
          <w:szCs w:val="28"/>
        </w:rPr>
        <w:t xml:space="preserve"> </w:t>
      </w:r>
      <w:r>
        <w:rPr>
          <w:rFonts w:ascii="Times New Roman" w:hAnsi="Times New Roman" w:cs="Times New Roman"/>
          <w:sz w:val="28"/>
          <w:szCs w:val="28"/>
        </w:rPr>
        <w:t>видов</w:t>
      </w:r>
      <w:r w:rsidR="00CD7368" w:rsidRPr="001A542A">
        <w:rPr>
          <w:rFonts w:ascii="Times New Roman" w:hAnsi="Times New Roman" w:cs="Times New Roman"/>
          <w:sz w:val="28"/>
          <w:szCs w:val="28"/>
        </w:rPr>
        <w:t xml:space="preserve">, </w:t>
      </w:r>
      <w:r>
        <w:rPr>
          <w:rFonts w:ascii="Times New Roman" w:hAnsi="Times New Roman" w:cs="Times New Roman"/>
          <w:sz w:val="28"/>
          <w:szCs w:val="28"/>
        </w:rPr>
        <w:t>форм</w:t>
      </w:r>
      <w:r w:rsidR="004031C1">
        <w:rPr>
          <w:rFonts w:ascii="Times New Roman" w:hAnsi="Times New Roman" w:cs="Times New Roman"/>
          <w:sz w:val="28"/>
          <w:szCs w:val="28"/>
        </w:rPr>
        <w:t xml:space="preserve"> </w:t>
      </w:r>
      <w:r>
        <w:rPr>
          <w:rFonts w:ascii="Times New Roman" w:hAnsi="Times New Roman" w:cs="Times New Roman"/>
          <w:sz w:val="28"/>
          <w:szCs w:val="28"/>
        </w:rPr>
        <w:t>и</w:t>
      </w:r>
      <w:r w:rsidR="004031C1">
        <w:rPr>
          <w:rFonts w:ascii="Times New Roman" w:hAnsi="Times New Roman" w:cs="Times New Roman"/>
          <w:sz w:val="28"/>
          <w:szCs w:val="28"/>
        </w:rPr>
        <w:t xml:space="preserve"> </w:t>
      </w:r>
      <w:r>
        <w:rPr>
          <w:rFonts w:ascii="Times New Roman" w:hAnsi="Times New Roman" w:cs="Times New Roman"/>
          <w:sz w:val="28"/>
          <w:szCs w:val="28"/>
        </w:rPr>
        <w:t>условий</w:t>
      </w:r>
    </w:p>
    <w:p w:rsidR="004D6A66" w:rsidRDefault="004031C1" w:rsidP="00D87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w:t>
      </w:r>
      <w:r w:rsidR="0067039E">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67039E">
        <w:rPr>
          <w:rFonts w:ascii="Times New Roman" w:hAnsi="Times New Roman" w:cs="Times New Roman"/>
          <w:sz w:val="28"/>
          <w:szCs w:val="28"/>
        </w:rPr>
        <w:t>медицинской помощи,</w:t>
      </w:r>
    </w:p>
    <w:p w:rsidR="00CD7368" w:rsidRPr="001A542A" w:rsidRDefault="0067039E" w:rsidP="00D87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оказание</w:t>
      </w:r>
      <w:r w:rsidR="004031C1">
        <w:rPr>
          <w:rFonts w:ascii="Times New Roman" w:hAnsi="Times New Roman" w:cs="Times New Roman"/>
          <w:sz w:val="28"/>
          <w:szCs w:val="28"/>
        </w:rPr>
        <w:t xml:space="preserve"> </w:t>
      </w:r>
      <w:r>
        <w:rPr>
          <w:rFonts w:ascii="Times New Roman" w:hAnsi="Times New Roman" w:cs="Times New Roman"/>
          <w:sz w:val="28"/>
          <w:szCs w:val="28"/>
        </w:rPr>
        <w:t>которой</w:t>
      </w:r>
      <w:r w:rsidR="004031C1">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4031C1">
        <w:rPr>
          <w:rFonts w:ascii="Times New Roman" w:hAnsi="Times New Roman" w:cs="Times New Roman"/>
          <w:sz w:val="28"/>
          <w:szCs w:val="28"/>
        </w:rPr>
        <w:t xml:space="preserve"> </w:t>
      </w:r>
      <w:r>
        <w:rPr>
          <w:rFonts w:ascii="Times New Roman" w:hAnsi="Times New Roman" w:cs="Times New Roman"/>
          <w:sz w:val="28"/>
          <w:szCs w:val="28"/>
        </w:rPr>
        <w:t>бесплатно</w:t>
      </w:r>
    </w:p>
    <w:p w:rsidR="00CD7368" w:rsidRPr="001A542A" w:rsidRDefault="00CD7368">
      <w:pPr>
        <w:pStyle w:val="ConsPlusNormal"/>
        <w:jc w:val="both"/>
        <w:rPr>
          <w:rFonts w:ascii="Times New Roman" w:hAnsi="Times New Roman" w:cs="Times New Roman"/>
          <w:sz w:val="28"/>
          <w:szCs w:val="28"/>
        </w:rPr>
      </w:pP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3. В рамках Программы (за исключением медицинской помощи, оказываемой в рамках клинической апробации) бесплатно предоставляются:</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 xml:space="preserve">первичная медико-санитарная помощь, в том числе первичная </w:t>
      </w:r>
      <w:r w:rsidRPr="00AF7DCC">
        <w:rPr>
          <w:rFonts w:ascii="Times New Roman" w:hAnsi="Times New Roman" w:cs="Times New Roman"/>
          <w:sz w:val="28"/>
          <w:szCs w:val="28"/>
        </w:rPr>
        <w:lastRenderedPageBreak/>
        <w:t>доврачебная, первичная врачебная и первичная специализированная;</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специализированная, в том числе высокотехнологичная, медицинская помощь;</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скорая, в том числе скорая специализированная, медицинская помощь;</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паллиативная медицинская помощь, оказываемая медицинскими организациями.</w:t>
      </w:r>
    </w:p>
    <w:p w:rsidR="00CD7368" w:rsidRPr="00677701" w:rsidRDefault="00CD7368" w:rsidP="00677701">
      <w:pPr>
        <w:widowControl/>
        <w:suppressAutoHyphens w:val="0"/>
        <w:autoSpaceDE w:val="0"/>
        <w:autoSpaceDN w:val="0"/>
        <w:adjustRightInd w:val="0"/>
        <w:ind w:firstLine="540"/>
        <w:jc w:val="both"/>
        <w:rPr>
          <w:rFonts w:ascii="Times New Roman" w:hAnsi="Times New Roman"/>
          <w:sz w:val="28"/>
          <w:szCs w:val="28"/>
        </w:rPr>
      </w:pPr>
      <w:r w:rsidRPr="00D63EA8">
        <w:rPr>
          <w:rFonts w:ascii="Times New Roman" w:hAnsi="Times New Roman"/>
          <w:sz w:val="28"/>
          <w:szCs w:val="28"/>
        </w:rPr>
        <w:t xml:space="preserve">4. Понятие «медицинская организация» используется в Программе в значении, определенном в </w:t>
      </w:r>
      <w:r w:rsidR="00DB2FC4">
        <w:rPr>
          <w:rFonts w:ascii="Times New Roman" w:hAnsi="Times New Roman"/>
          <w:sz w:val="28"/>
          <w:szCs w:val="28"/>
        </w:rPr>
        <w:t>ф</w:t>
      </w:r>
      <w:r w:rsidRPr="00D63EA8">
        <w:rPr>
          <w:rFonts w:ascii="Times New Roman" w:hAnsi="Times New Roman"/>
          <w:sz w:val="28"/>
          <w:szCs w:val="28"/>
        </w:rPr>
        <w:t xml:space="preserve">едеральных законах </w:t>
      </w:r>
      <w:r w:rsidR="00677701" w:rsidRPr="00D63EA8">
        <w:rPr>
          <w:rFonts w:ascii="Times New Roman" w:hAnsi="Times New Roman"/>
          <w:sz w:val="28"/>
          <w:szCs w:val="28"/>
        </w:rPr>
        <w:t xml:space="preserve">от 21 ноября 2011 года </w:t>
      </w:r>
      <w:r w:rsidR="00E0582D">
        <w:rPr>
          <w:rFonts w:ascii="Times New Roman" w:hAnsi="Times New Roman"/>
          <w:sz w:val="28"/>
          <w:szCs w:val="28"/>
        </w:rPr>
        <w:t>№</w:t>
      </w:r>
      <w:r w:rsidR="00677701" w:rsidRPr="00D63EA8">
        <w:rPr>
          <w:rFonts w:ascii="Times New Roman" w:hAnsi="Times New Roman"/>
          <w:sz w:val="28"/>
          <w:szCs w:val="28"/>
        </w:rPr>
        <w:t xml:space="preserve"> 323-ФЗ </w:t>
      </w:r>
      <w:r w:rsidRPr="00D63EA8">
        <w:rPr>
          <w:rFonts w:ascii="Times New Roman" w:hAnsi="Times New Roman"/>
          <w:sz w:val="28"/>
          <w:szCs w:val="28"/>
        </w:rPr>
        <w:t>«</w:t>
      </w:r>
      <w:hyperlink r:id="rId8" w:history="1">
        <w:r w:rsidRPr="00D63EA8">
          <w:rPr>
            <w:rFonts w:ascii="Times New Roman" w:hAnsi="Times New Roman"/>
            <w:sz w:val="28"/>
            <w:szCs w:val="28"/>
          </w:rPr>
          <w:t>Об основах охраны здоровья</w:t>
        </w:r>
      </w:hyperlink>
      <w:r w:rsidRPr="00D63EA8">
        <w:rPr>
          <w:rFonts w:ascii="Times New Roman" w:hAnsi="Times New Roman"/>
          <w:sz w:val="28"/>
          <w:szCs w:val="28"/>
        </w:rPr>
        <w:t xml:space="preserve"> граждан в Российской Федерации» и </w:t>
      </w:r>
      <w:r w:rsidR="00677701" w:rsidRPr="00D63EA8">
        <w:rPr>
          <w:rFonts w:ascii="Times New Roman" w:hAnsi="Times New Roman"/>
          <w:sz w:val="28"/>
          <w:szCs w:val="28"/>
        </w:rPr>
        <w:t>от 29 ноября 2010 года № 326-ФЗ «Об обязательном медицинском страховании в Российской Федерации»</w:t>
      </w:r>
      <w:r w:rsidRPr="00D63EA8">
        <w:rPr>
          <w:rFonts w:ascii="Times New Roman" w:hAnsi="Times New Roman"/>
          <w:sz w:val="28"/>
          <w:szCs w:val="28"/>
        </w:rPr>
        <w:t>.</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6.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7.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8.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9.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D7368" w:rsidRPr="00AF7DCC" w:rsidRDefault="00CD7368">
      <w:pPr>
        <w:pStyle w:val="ConsPlusNormal"/>
        <w:ind w:firstLine="540"/>
        <w:jc w:val="both"/>
        <w:rPr>
          <w:rFonts w:ascii="Times New Roman" w:hAnsi="Times New Roman" w:cs="Times New Roman"/>
          <w:sz w:val="28"/>
          <w:szCs w:val="28"/>
        </w:rPr>
      </w:pPr>
      <w:r w:rsidRPr="00AF7DCC">
        <w:rPr>
          <w:rFonts w:ascii="Times New Roman" w:hAnsi="Times New Roman" w:cs="Times New Roman"/>
          <w:sz w:val="28"/>
          <w:szCs w:val="28"/>
        </w:rPr>
        <w:t>11.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 xml:space="preserve">Высокотехнологичная медицинская помощь, являющаяся частью </w:t>
      </w:r>
      <w:r w:rsidRPr="00202ADA">
        <w:rPr>
          <w:rFonts w:ascii="Times New Roman" w:hAnsi="Times New Roman" w:cs="Times New Roman"/>
          <w:sz w:val="28"/>
          <w:szCs w:val="28"/>
        </w:rPr>
        <w:lastRenderedPageBreak/>
        <w:t>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w:t>
      </w:r>
      <w:r w:rsidR="00242B90">
        <w:rPr>
          <w:rFonts w:ascii="Times New Roman" w:hAnsi="Times New Roman" w:cs="Times New Roman"/>
          <w:sz w:val="28"/>
          <w:szCs w:val="28"/>
        </w:rPr>
        <w:t xml:space="preserve">ехнологичной медицинской помощи, указанным в постановлении Правительства Российской Федерации от </w:t>
      </w:r>
      <w:r w:rsidR="00774CF9">
        <w:rPr>
          <w:rFonts w:ascii="Times New Roman" w:hAnsi="Times New Roman" w:cs="Times New Roman"/>
          <w:sz w:val="28"/>
          <w:szCs w:val="28"/>
        </w:rPr>
        <w:t>10</w:t>
      </w:r>
      <w:r w:rsidR="00242B90">
        <w:rPr>
          <w:rFonts w:ascii="Times New Roman" w:hAnsi="Times New Roman" w:cs="Times New Roman"/>
          <w:sz w:val="28"/>
          <w:szCs w:val="28"/>
        </w:rPr>
        <w:t xml:space="preserve"> декабря 201</w:t>
      </w:r>
      <w:r w:rsidR="001964B4">
        <w:rPr>
          <w:rFonts w:ascii="Times New Roman" w:hAnsi="Times New Roman" w:cs="Times New Roman"/>
          <w:sz w:val="28"/>
          <w:szCs w:val="28"/>
        </w:rPr>
        <w:t xml:space="preserve">8 года № </w:t>
      </w:r>
      <w:r w:rsidR="00774CF9">
        <w:rPr>
          <w:rFonts w:ascii="Times New Roman" w:hAnsi="Times New Roman" w:cs="Times New Roman"/>
          <w:sz w:val="28"/>
          <w:szCs w:val="28"/>
        </w:rPr>
        <w:t>1506</w:t>
      </w:r>
      <w:r w:rsidR="00242B90">
        <w:rPr>
          <w:rFonts w:ascii="Times New Roman" w:hAnsi="Times New Roman" w:cs="Times New Roman"/>
          <w:sz w:val="28"/>
          <w:szCs w:val="28"/>
        </w:rPr>
        <w:t xml:space="preserve"> «О Программе государственных гарантий бесплатного оказания граж</w:t>
      </w:r>
      <w:r w:rsidR="001964B4">
        <w:rPr>
          <w:rFonts w:ascii="Times New Roman" w:hAnsi="Times New Roman" w:cs="Times New Roman"/>
          <w:sz w:val="28"/>
          <w:szCs w:val="28"/>
        </w:rPr>
        <w:t>данам медицинской помощи на 2019 год и на плановый период 2020</w:t>
      </w:r>
      <w:r w:rsidR="00242B90">
        <w:rPr>
          <w:rFonts w:ascii="Times New Roman" w:hAnsi="Times New Roman" w:cs="Times New Roman"/>
          <w:sz w:val="28"/>
          <w:szCs w:val="28"/>
        </w:rPr>
        <w:t xml:space="preserve"> и 202</w:t>
      </w:r>
      <w:r w:rsidR="001964B4">
        <w:rPr>
          <w:rFonts w:ascii="Times New Roman" w:hAnsi="Times New Roman" w:cs="Times New Roman"/>
          <w:sz w:val="28"/>
          <w:szCs w:val="28"/>
        </w:rPr>
        <w:t>1</w:t>
      </w:r>
      <w:r w:rsidR="00242B90">
        <w:rPr>
          <w:rFonts w:ascii="Times New Roman" w:hAnsi="Times New Roman" w:cs="Times New Roman"/>
          <w:sz w:val="28"/>
          <w:szCs w:val="28"/>
        </w:rPr>
        <w:t xml:space="preserve"> годов».</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12.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13.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15. Медицинская помощь оказывается в следующих формах:</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 xml:space="preserve">экстренная </w:t>
      </w:r>
      <w:r w:rsidR="00DB2FC4">
        <w:rPr>
          <w:rFonts w:ascii="Times New Roman" w:hAnsi="Times New Roman" w:cs="Times New Roman"/>
          <w:sz w:val="28"/>
          <w:szCs w:val="28"/>
        </w:rPr>
        <w:t>−</w:t>
      </w:r>
      <w:r w:rsidRPr="00202ADA">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D7368" w:rsidRPr="00202ADA"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 xml:space="preserve">неотложная </w:t>
      </w:r>
      <w:r w:rsidR="00DB2FC4">
        <w:rPr>
          <w:rFonts w:ascii="Times New Roman" w:hAnsi="Times New Roman" w:cs="Times New Roman"/>
          <w:sz w:val="28"/>
          <w:szCs w:val="28"/>
        </w:rPr>
        <w:t>−</w:t>
      </w:r>
      <w:r w:rsidRPr="00202ADA">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D7368" w:rsidRDefault="00CD7368">
      <w:pPr>
        <w:pStyle w:val="ConsPlusNormal"/>
        <w:ind w:firstLine="540"/>
        <w:jc w:val="both"/>
        <w:rPr>
          <w:rFonts w:ascii="Times New Roman" w:hAnsi="Times New Roman" w:cs="Times New Roman"/>
          <w:sz w:val="28"/>
          <w:szCs w:val="28"/>
        </w:rPr>
      </w:pPr>
      <w:r w:rsidRPr="00202ADA">
        <w:rPr>
          <w:rFonts w:ascii="Times New Roman" w:hAnsi="Times New Roman" w:cs="Times New Roman"/>
          <w:sz w:val="28"/>
          <w:szCs w:val="28"/>
        </w:rPr>
        <w:t xml:space="preserve">плановая </w:t>
      </w:r>
      <w:r w:rsidR="00DB2FC4">
        <w:rPr>
          <w:rFonts w:ascii="Times New Roman" w:hAnsi="Times New Roman" w:cs="Times New Roman"/>
          <w:sz w:val="28"/>
          <w:szCs w:val="28"/>
        </w:rPr>
        <w:t>−</w:t>
      </w:r>
      <w:r w:rsidRPr="00202ADA">
        <w:rPr>
          <w:rFonts w:ascii="Times New Roman" w:hAnsi="Times New Roman" w:cs="Times New Roman"/>
          <w:sz w:val="28"/>
          <w:szCs w:val="28"/>
        </w:rPr>
        <w:t xml:space="preserve"> медицинская помощь, </w:t>
      </w:r>
      <w:r w:rsidR="006B0174">
        <w:rPr>
          <w:rFonts w:ascii="Times New Roman" w:hAnsi="Times New Roman" w:cs="Times New Roman"/>
          <w:sz w:val="28"/>
          <w:szCs w:val="28"/>
        </w:rPr>
        <w:t>оказываемая</w:t>
      </w:r>
      <w:r w:rsidRPr="00202ADA">
        <w:rPr>
          <w:rFonts w:ascii="Times New Roman" w:hAnsi="Times New Roman" w:cs="Times New Roman"/>
          <w:sz w:val="28"/>
          <w:szCs w:val="28"/>
        </w:rPr>
        <w:t xml:space="preserve">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w:t>
      </w:r>
      <w:r w:rsidRPr="00202ADA">
        <w:rPr>
          <w:rFonts w:ascii="Times New Roman" w:hAnsi="Times New Roman" w:cs="Times New Roman"/>
          <w:sz w:val="28"/>
          <w:szCs w:val="28"/>
        </w:rPr>
        <w:lastRenderedPageBreak/>
        <w:t>определенное время не повлечет за собой ухудшение состояния пациента, угрозу его жизни и здоровью.</w:t>
      </w:r>
    </w:p>
    <w:p w:rsidR="00CD7368" w:rsidRDefault="0078386C" w:rsidP="00CF00DD">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w:t>
      </w:r>
      <w:r w:rsidR="00BE7D83">
        <w:rPr>
          <w:rFonts w:ascii="Times New Roman" w:hAnsi="Times New Roman" w:cs="Times New Roman"/>
          <w:sz w:val="28"/>
          <w:szCs w:val="28"/>
        </w:rPr>
        <w:t>, в том числе скорой специализированной,</w:t>
      </w:r>
      <w:r>
        <w:rPr>
          <w:rFonts w:ascii="Times New Roman" w:hAnsi="Times New Roman" w:cs="Times New Roman"/>
          <w:sz w:val="28"/>
          <w:szCs w:val="28"/>
        </w:rPr>
        <w:t xml:space="preserve">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w:t>
      </w:r>
      <w:r w:rsidR="00C259FE">
        <w:rPr>
          <w:rFonts w:ascii="Times New Roman" w:hAnsi="Times New Roman" w:cs="Times New Roman"/>
          <w:sz w:val="28"/>
          <w:szCs w:val="28"/>
        </w:rPr>
        <w:t xml:space="preserve"> и медицинскими изделиями</w:t>
      </w:r>
      <w:r>
        <w:rPr>
          <w:rFonts w:ascii="Times New Roman" w:hAnsi="Times New Roman" w:cs="Times New Roman"/>
          <w:sz w:val="28"/>
          <w:szCs w:val="28"/>
        </w:rPr>
        <w:t>, включенными в</w:t>
      </w:r>
      <w:r w:rsidR="00C259FE">
        <w:rPr>
          <w:rFonts w:ascii="Times New Roman" w:hAnsi="Times New Roman" w:cs="Times New Roman"/>
          <w:sz w:val="28"/>
          <w:szCs w:val="28"/>
        </w:rPr>
        <w:t xml:space="preserve"> утвержденные Правительством Российской Федерации</w:t>
      </w:r>
      <w:r>
        <w:rPr>
          <w:rFonts w:ascii="Times New Roman" w:hAnsi="Times New Roman" w:cs="Times New Roman"/>
          <w:sz w:val="28"/>
          <w:szCs w:val="28"/>
        </w:rPr>
        <w:t xml:space="preserve"> перечень жизненно необходимых и важнейших лекарственных препаратов и </w:t>
      </w:r>
      <w:r w:rsidR="00C259FE">
        <w:rPr>
          <w:rFonts w:ascii="Times New Roman" w:hAnsi="Times New Roman" w:cs="Times New Roman"/>
          <w:sz w:val="28"/>
          <w:szCs w:val="28"/>
        </w:rPr>
        <w:t>перечень медицинских изделий</w:t>
      </w:r>
      <w:r>
        <w:rPr>
          <w:rFonts w:ascii="Times New Roman" w:hAnsi="Times New Roman" w:cs="Times New Roman"/>
          <w:sz w:val="28"/>
          <w:szCs w:val="28"/>
        </w:rPr>
        <w:t>, имплантируемых в организм человека.</w:t>
      </w:r>
    </w:p>
    <w:p w:rsidR="00CD7368" w:rsidRDefault="00CD7368">
      <w:pPr>
        <w:pStyle w:val="ConsPlusNormal"/>
        <w:jc w:val="both"/>
        <w:rPr>
          <w:rFonts w:ascii="Times New Roman" w:hAnsi="Times New Roman" w:cs="Times New Roman"/>
          <w:color w:val="FF0000"/>
          <w:sz w:val="28"/>
          <w:szCs w:val="28"/>
        </w:rPr>
      </w:pPr>
    </w:p>
    <w:p w:rsidR="00CD7368" w:rsidRPr="0048264E" w:rsidRDefault="00731827" w:rsidP="006E7B18">
      <w:pPr>
        <w:pStyle w:val="ConsPlusNormal"/>
        <w:jc w:val="center"/>
        <w:outlineLvl w:val="1"/>
        <w:rPr>
          <w:rFonts w:ascii="Times New Roman" w:hAnsi="Times New Roman" w:cs="Times New Roman"/>
          <w:sz w:val="28"/>
          <w:szCs w:val="28"/>
        </w:rPr>
      </w:pPr>
      <w:bookmarkStart w:id="2" w:name="P115"/>
      <w:bookmarkEnd w:id="2"/>
      <w:r>
        <w:rPr>
          <w:rFonts w:ascii="Times New Roman" w:hAnsi="Times New Roman" w:cs="Times New Roman"/>
          <w:sz w:val="28"/>
          <w:szCs w:val="28"/>
        </w:rPr>
        <w:t>Глава 3. Перечень</w:t>
      </w:r>
      <w:r w:rsidR="00EF1079">
        <w:rPr>
          <w:rFonts w:ascii="Times New Roman" w:hAnsi="Times New Roman" w:cs="Times New Roman"/>
          <w:sz w:val="28"/>
          <w:szCs w:val="28"/>
        </w:rPr>
        <w:t xml:space="preserve"> </w:t>
      </w:r>
      <w:r>
        <w:rPr>
          <w:rFonts w:ascii="Times New Roman" w:hAnsi="Times New Roman" w:cs="Times New Roman"/>
          <w:sz w:val="28"/>
          <w:szCs w:val="28"/>
        </w:rPr>
        <w:t>заболеваний</w:t>
      </w:r>
      <w:r w:rsidR="00EF1079">
        <w:rPr>
          <w:rFonts w:ascii="Times New Roman" w:hAnsi="Times New Roman" w:cs="Times New Roman"/>
          <w:sz w:val="28"/>
          <w:szCs w:val="28"/>
        </w:rPr>
        <w:t xml:space="preserve"> </w:t>
      </w:r>
      <w:r>
        <w:rPr>
          <w:rFonts w:ascii="Times New Roman" w:hAnsi="Times New Roman" w:cs="Times New Roman"/>
          <w:sz w:val="28"/>
          <w:szCs w:val="28"/>
        </w:rPr>
        <w:t>и</w:t>
      </w:r>
      <w:r w:rsidR="00EF1079">
        <w:rPr>
          <w:rFonts w:ascii="Times New Roman" w:hAnsi="Times New Roman" w:cs="Times New Roman"/>
          <w:sz w:val="28"/>
          <w:szCs w:val="28"/>
        </w:rPr>
        <w:t xml:space="preserve"> </w:t>
      </w:r>
      <w:r>
        <w:rPr>
          <w:rFonts w:ascii="Times New Roman" w:hAnsi="Times New Roman" w:cs="Times New Roman"/>
          <w:sz w:val="28"/>
          <w:szCs w:val="28"/>
        </w:rPr>
        <w:t>состояний</w:t>
      </w:r>
      <w:r w:rsidR="00CD7368" w:rsidRPr="0048264E">
        <w:rPr>
          <w:rFonts w:ascii="Times New Roman" w:hAnsi="Times New Roman" w:cs="Times New Roman"/>
          <w:sz w:val="28"/>
          <w:szCs w:val="28"/>
        </w:rPr>
        <w:t xml:space="preserve">, </w:t>
      </w:r>
      <w:r>
        <w:rPr>
          <w:rFonts w:ascii="Times New Roman" w:hAnsi="Times New Roman" w:cs="Times New Roman"/>
          <w:sz w:val="28"/>
          <w:szCs w:val="28"/>
        </w:rPr>
        <w:t>оказание</w:t>
      </w:r>
    </w:p>
    <w:p w:rsidR="00CD7368" w:rsidRPr="0048264E" w:rsidRDefault="00EF1079" w:rsidP="006E7B18">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00731827">
        <w:rPr>
          <w:rFonts w:ascii="Times New Roman" w:hAnsi="Times New Roman" w:cs="Times New Roman"/>
          <w:sz w:val="28"/>
          <w:szCs w:val="28"/>
        </w:rPr>
        <w:t>едицинской</w:t>
      </w:r>
      <w:r>
        <w:rPr>
          <w:rFonts w:ascii="Times New Roman" w:hAnsi="Times New Roman" w:cs="Times New Roman"/>
          <w:sz w:val="28"/>
          <w:szCs w:val="28"/>
        </w:rPr>
        <w:t xml:space="preserve"> </w:t>
      </w:r>
      <w:r w:rsidR="00731827">
        <w:rPr>
          <w:rFonts w:ascii="Times New Roman" w:hAnsi="Times New Roman" w:cs="Times New Roman"/>
          <w:sz w:val="28"/>
          <w:szCs w:val="28"/>
        </w:rPr>
        <w:t>помощи</w:t>
      </w:r>
      <w:r>
        <w:rPr>
          <w:rFonts w:ascii="Times New Roman" w:hAnsi="Times New Roman" w:cs="Times New Roman"/>
          <w:sz w:val="28"/>
          <w:szCs w:val="28"/>
        </w:rPr>
        <w:t xml:space="preserve"> </w:t>
      </w:r>
      <w:r w:rsidR="00731827">
        <w:rPr>
          <w:rFonts w:ascii="Times New Roman" w:hAnsi="Times New Roman" w:cs="Times New Roman"/>
          <w:sz w:val="28"/>
          <w:szCs w:val="28"/>
        </w:rPr>
        <w:t>при</w:t>
      </w:r>
      <w:r>
        <w:rPr>
          <w:rFonts w:ascii="Times New Roman" w:hAnsi="Times New Roman" w:cs="Times New Roman"/>
          <w:sz w:val="28"/>
          <w:szCs w:val="28"/>
        </w:rPr>
        <w:t xml:space="preserve"> </w:t>
      </w:r>
      <w:r w:rsidR="00731827">
        <w:rPr>
          <w:rFonts w:ascii="Times New Roman" w:hAnsi="Times New Roman" w:cs="Times New Roman"/>
          <w:sz w:val="28"/>
          <w:szCs w:val="28"/>
        </w:rPr>
        <w:t>которых</w:t>
      </w:r>
      <w:r>
        <w:rPr>
          <w:rFonts w:ascii="Times New Roman" w:hAnsi="Times New Roman" w:cs="Times New Roman"/>
          <w:sz w:val="28"/>
          <w:szCs w:val="28"/>
        </w:rPr>
        <w:t xml:space="preserve"> </w:t>
      </w:r>
      <w:r w:rsidR="0073182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731827">
        <w:rPr>
          <w:rFonts w:ascii="Times New Roman" w:hAnsi="Times New Roman" w:cs="Times New Roman"/>
          <w:sz w:val="28"/>
          <w:szCs w:val="28"/>
        </w:rPr>
        <w:t>бесплатно</w:t>
      </w:r>
      <w:r w:rsidR="00CD7368" w:rsidRPr="0048264E">
        <w:rPr>
          <w:rFonts w:ascii="Times New Roman" w:hAnsi="Times New Roman" w:cs="Times New Roman"/>
          <w:sz w:val="28"/>
          <w:szCs w:val="28"/>
        </w:rPr>
        <w:t xml:space="preserve">, </w:t>
      </w:r>
      <w:r w:rsidR="00731827">
        <w:rPr>
          <w:rFonts w:ascii="Times New Roman" w:hAnsi="Times New Roman" w:cs="Times New Roman"/>
          <w:sz w:val="28"/>
          <w:szCs w:val="28"/>
        </w:rPr>
        <w:t>и</w:t>
      </w:r>
      <w:r>
        <w:rPr>
          <w:rFonts w:ascii="Times New Roman" w:hAnsi="Times New Roman" w:cs="Times New Roman"/>
          <w:sz w:val="28"/>
          <w:szCs w:val="28"/>
        </w:rPr>
        <w:t xml:space="preserve"> </w:t>
      </w:r>
      <w:r w:rsidR="00731827">
        <w:rPr>
          <w:rFonts w:ascii="Times New Roman" w:hAnsi="Times New Roman" w:cs="Times New Roman"/>
          <w:sz w:val="28"/>
          <w:szCs w:val="28"/>
        </w:rPr>
        <w:t>категории</w:t>
      </w:r>
      <w:r>
        <w:rPr>
          <w:rFonts w:ascii="Times New Roman" w:hAnsi="Times New Roman" w:cs="Times New Roman"/>
          <w:sz w:val="28"/>
          <w:szCs w:val="28"/>
        </w:rPr>
        <w:t xml:space="preserve"> </w:t>
      </w:r>
      <w:r w:rsidR="00731827">
        <w:rPr>
          <w:rFonts w:ascii="Times New Roman" w:hAnsi="Times New Roman" w:cs="Times New Roman"/>
          <w:sz w:val="28"/>
          <w:szCs w:val="28"/>
        </w:rPr>
        <w:t>граждан, оказание</w:t>
      </w:r>
      <w:r>
        <w:rPr>
          <w:rFonts w:ascii="Times New Roman" w:hAnsi="Times New Roman" w:cs="Times New Roman"/>
          <w:sz w:val="28"/>
          <w:szCs w:val="28"/>
        </w:rPr>
        <w:t xml:space="preserve"> </w:t>
      </w:r>
      <w:r w:rsidR="00731827">
        <w:rPr>
          <w:rFonts w:ascii="Times New Roman" w:hAnsi="Times New Roman" w:cs="Times New Roman"/>
          <w:sz w:val="28"/>
          <w:szCs w:val="28"/>
        </w:rPr>
        <w:t>медицинской</w:t>
      </w:r>
      <w:r>
        <w:rPr>
          <w:rFonts w:ascii="Times New Roman" w:hAnsi="Times New Roman" w:cs="Times New Roman"/>
          <w:sz w:val="28"/>
          <w:szCs w:val="28"/>
        </w:rPr>
        <w:t xml:space="preserve"> </w:t>
      </w:r>
      <w:r w:rsidR="00731827">
        <w:rPr>
          <w:rFonts w:ascii="Times New Roman" w:hAnsi="Times New Roman" w:cs="Times New Roman"/>
          <w:sz w:val="28"/>
          <w:szCs w:val="28"/>
        </w:rPr>
        <w:t>помощи которым</w:t>
      </w:r>
      <w:r>
        <w:rPr>
          <w:rFonts w:ascii="Times New Roman" w:hAnsi="Times New Roman" w:cs="Times New Roman"/>
          <w:sz w:val="28"/>
          <w:szCs w:val="28"/>
        </w:rPr>
        <w:t xml:space="preserve"> </w:t>
      </w:r>
      <w:r w:rsidR="0073182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731827">
        <w:rPr>
          <w:rFonts w:ascii="Times New Roman" w:hAnsi="Times New Roman" w:cs="Times New Roman"/>
          <w:sz w:val="28"/>
          <w:szCs w:val="28"/>
        </w:rPr>
        <w:t>бесплатно</w:t>
      </w:r>
    </w:p>
    <w:p w:rsidR="00CD7368" w:rsidRPr="00705773" w:rsidRDefault="00CD7368" w:rsidP="006E7B18">
      <w:pPr>
        <w:pStyle w:val="ConsPlusNormal"/>
        <w:jc w:val="both"/>
        <w:rPr>
          <w:rFonts w:ascii="Times New Roman" w:hAnsi="Times New Roman" w:cs="Times New Roman"/>
          <w:sz w:val="28"/>
          <w:szCs w:val="28"/>
        </w:rPr>
      </w:pPr>
    </w:p>
    <w:p w:rsidR="00CD7368" w:rsidRPr="00705773" w:rsidRDefault="00CD7368" w:rsidP="006E7B18">
      <w:pPr>
        <w:pStyle w:val="ConsPlusNormal"/>
        <w:ind w:firstLine="540"/>
        <w:jc w:val="both"/>
        <w:rPr>
          <w:rFonts w:ascii="Times New Roman" w:hAnsi="Times New Roman" w:cs="Times New Roman"/>
          <w:sz w:val="28"/>
          <w:szCs w:val="28"/>
        </w:rPr>
      </w:pPr>
      <w:bookmarkStart w:id="3" w:name="P92"/>
      <w:bookmarkEnd w:id="3"/>
      <w:r w:rsidRPr="00705773">
        <w:rPr>
          <w:rFonts w:ascii="Times New Roman" w:hAnsi="Times New Roman" w:cs="Times New Roman"/>
          <w:sz w:val="28"/>
          <w:szCs w:val="28"/>
        </w:rPr>
        <w:t xml:space="preserve">16. Гражданин имеет право на бесплатное получение медицинской помощи по видам, формам и условиям ее оказания в соответствии с </w:t>
      </w:r>
      <w:r w:rsidR="00DB2FC4">
        <w:rPr>
          <w:rFonts w:ascii="Times New Roman" w:hAnsi="Times New Roman" w:cs="Times New Roman"/>
          <w:sz w:val="28"/>
          <w:szCs w:val="28"/>
        </w:rPr>
        <w:t>г</w:t>
      </w:r>
      <w:r w:rsidRPr="00705773">
        <w:rPr>
          <w:rFonts w:ascii="Times New Roman" w:hAnsi="Times New Roman" w:cs="Times New Roman"/>
          <w:sz w:val="28"/>
          <w:szCs w:val="28"/>
        </w:rPr>
        <w:t>лавой 2 Программы при следующих заболеваниях и состояниях:</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инфекционные и паразитарные болезни;</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новообразования;</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эндокринной системы;</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расстройства питания и нарушения обмена веществ;</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нервной системы;</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крови, кроветворных органов;</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отдельные нарушения, вовлекающие иммунный механизм;</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глаза и его придаточного аппарата;</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уха и сосцевидного отростка;</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системы кровообращения;</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органов дыхания;</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мочеполовой системы;</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кожи и подкожной клетчатки;</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болезни костно-мышечной системы и соединительной ткани;</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травмы, отравления и некоторые другие последствия воздействия внешних причин;</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врожденные аномалии (пороки развития);</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деформации и хромосомные нарушения;</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беременность, роды, послеродовой период и аборты;</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отдельные состояния, возникающие у детей в перинатальный период;</w:t>
      </w:r>
    </w:p>
    <w:p w:rsidR="00CD7368" w:rsidRPr="00A76F1E"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психические расстройства и расстройства поведения;</w:t>
      </w:r>
    </w:p>
    <w:p w:rsidR="00CD7368" w:rsidRDefault="00CD7368" w:rsidP="006E7B18">
      <w:pPr>
        <w:pStyle w:val="ConsPlusNormal"/>
        <w:ind w:firstLine="540"/>
        <w:jc w:val="both"/>
        <w:rPr>
          <w:rFonts w:ascii="Times New Roman" w:hAnsi="Times New Roman" w:cs="Times New Roman"/>
          <w:sz w:val="28"/>
          <w:szCs w:val="28"/>
        </w:rPr>
      </w:pPr>
      <w:r w:rsidRPr="00A76F1E">
        <w:rPr>
          <w:rFonts w:ascii="Times New Roman" w:hAnsi="Times New Roman" w:cs="Times New Roman"/>
          <w:sz w:val="28"/>
          <w:szCs w:val="28"/>
        </w:rPr>
        <w:t>симптомы, признаки и отклонения от нормы, не отнесенные к заболеваниям и состояниям.</w:t>
      </w:r>
    </w:p>
    <w:p w:rsidR="00585EB3" w:rsidRPr="00A76F1E" w:rsidRDefault="00CD7368" w:rsidP="00585EB3">
      <w:pPr>
        <w:pStyle w:val="ConsPlusNormal"/>
        <w:ind w:firstLine="540"/>
        <w:jc w:val="both"/>
        <w:rPr>
          <w:rFonts w:ascii="Times New Roman" w:hAnsi="Times New Roman" w:cs="Times New Roman"/>
          <w:sz w:val="28"/>
          <w:szCs w:val="28"/>
        </w:rPr>
      </w:pPr>
      <w:r w:rsidRPr="00705773">
        <w:rPr>
          <w:rFonts w:ascii="Times New Roman" w:hAnsi="Times New Roman" w:cs="Times New Roman"/>
          <w:sz w:val="28"/>
          <w:szCs w:val="28"/>
        </w:rPr>
        <w:lastRenderedPageBreak/>
        <w:t>1</w:t>
      </w:r>
      <w:r w:rsidR="00E76266">
        <w:rPr>
          <w:rFonts w:ascii="Times New Roman" w:hAnsi="Times New Roman" w:cs="Times New Roman"/>
          <w:sz w:val="28"/>
          <w:szCs w:val="28"/>
        </w:rPr>
        <w:t>7</w:t>
      </w:r>
      <w:r w:rsidRPr="00705773">
        <w:rPr>
          <w:rFonts w:ascii="Times New Roman" w:hAnsi="Times New Roman" w:cs="Times New Roman"/>
          <w:sz w:val="28"/>
          <w:szCs w:val="28"/>
        </w:rPr>
        <w:t xml:space="preserve">. </w:t>
      </w:r>
      <w:r w:rsidR="00585EB3">
        <w:rPr>
          <w:rFonts w:ascii="Times New Roman" w:hAnsi="Times New Roman" w:cs="Times New Roman"/>
          <w:sz w:val="28"/>
          <w:szCs w:val="28"/>
        </w:rPr>
        <w:t>Гражданин имеет право на бесплатный профилактический медицинский осмотр не реже одного раза в год.</w:t>
      </w:r>
    </w:p>
    <w:p w:rsidR="00CD7368" w:rsidRPr="00705773" w:rsidRDefault="00CD7368" w:rsidP="007841A0">
      <w:pPr>
        <w:pStyle w:val="ConsPlusNormal"/>
        <w:ind w:firstLine="540"/>
        <w:jc w:val="both"/>
        <w:rPr>
          <w:rFonts w:ascii="Times New Roman" w:hAnsi="Times New Roman" w:cs="Times New Roman"/>
          <w:sz w:val="28"/>
          <w:szCs w:val="28"/>
        </w:rPr>
      </w:pPr>
      <w:r w:rsidRPr="00705773">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CD7368" w:rsidRPr="00327F7D" w:rsidRDefault="00CD7368" w:rsidP="003B5ECE">
      <w:pPr>
        <w:pStyle w:val="ConsPlusNormal"/>
        <w:ind w:firstLine="709"/>
        <w:jc w:val="both"/>
        <w:rPr>
          <w:rFonts w:ascii="Times New Roman" w:hAnsi="Times New Roman" w:cs="Times New Roman"/>
          <w:sz w:val="28"/>
          <w:szCs w:val="28"/>
        </w:rPr>
      </w:pPr>
      <w:r w:rsidRPr="00180E64">
        <w:rPr>
          <w:rFonts w:ascii="Times New Roman" w:hAnsi="Times New Roman" w:cs="Times New Roman"/>
          <w:sz w:val="28"/>
          <w:szCs w:val="28"/>
        </w:rPr>
        <w:t>обеспечение лекарственными препаратами</w:t>
      </w:r>
      <w:r w:rsidRPr="00327F7D">
        <w:rPr>
          <w:rFonts w:ascii="Times New Roman" w:hAnsi="Times New Roman" w:cs="Times New Roman"/>
          <w:sz w:val="28"/>
          <w:szCs w:val="28"/>
        </w:rPr>
        <w:t xml:space="preserve">(в соответствии с </w:t>
      </w:r>
      <w:hyperlink w:anchor="P183" w:history="1">
        <w:r w:rsidR="00E104B8">
          <w:rPr>
            <w:rFonts w:ascii="Times New Roman" w:hAnsi="Times New Roman" w:cs="Times New Roman"/>
            <w:sz w:val="28"/>
            <w:szCs w:val="28"/>
          </w:rPr>
          <w:t>главой</w:t>
        </w:r>
      </w:hyperlink>
      <w:r w:rsidR="00E104B8" w:rsidRPr="00E104B8">
        <w:rPr>
          <w:rFonts w:ascii="Times New Roman" w:hAnsi="Times New Roman" w:cs="Times New Roman"/>
          <w:sz w:val="28"/>
          <w:szCs w:val="28"/>
        </w:rPr>
        <w:t>8</w:t>
      </w:r>
      <w:r w:rsidRPr="00327F7D">
        <w:rPr>
          <w:rFonts w:ascii="Times New Roman" w:hAnsi="Times New Roman" w:cs="Times New Roman"/>
          <w:sz w:val="28"/>
          <w:szCs w:val="28"/>
        </w:rPr>
        <w:t>Программы);</w:t>
      </w:r>
    </w:p>
    <w:p w:rsidR="00CD7368" w:rsidRPr="00180E64" w:rsidRDefault="00CD7368" w:rsidP="003B5ECE">
      <w:pPr>
        <w:pStyle w:val="ConsPlusNormal"/>
        <w:ind w:firstLine="709"/>
        <w:jc w:val="both"/>
        <w:rPr>
          <w:rFonts w:ascii="Times New Roman" w:hAnsi="Times New Roman" w:cs="Times New Roman"/>
          <w:sz w:val="28"/>
          <w:szCs w:val="28"/>
        </w:rPr>
      </w:pPr>
      <w:r w:rsidRPr="00180E64">
        <w:rPr>
          <w:rFonts w:ascii="Times New Roman" w:hAnsi="Times New Roman" w:cs="Times New Roman"/>
          <w:sz w:val="28"/>
          <w:szCs w:val="28"/>
        </w:rPr>
        <w:t>профилактические медицинские осмотры и диспансеризаци</w:t>
      </w:r>
      <w:r>
        <w:rPr>
          <w:rFonts w:ascii="Times New Roman" w:hAnsi="Times New Roman" w:cs="Times New Roman"/>
          <w:sz w:val="28"/>
          <w:szCs w:val="28"/>
        </w:rPr>
        <w:t>ю</w:t>
      </w:r>
      <w:r w:rsidR="000330A9">
        <w:rPr>
          <w:rFonts w:ascii="Times New Roman" w:hAnsi="Times New Roman" w:cs="Times New Roman"/>
          <w:sz w:val="28"/>
          <w:szCs w:val="28"/>
        </w:rPr>
        <w:t xml:space="preserve">− </w:t>
      </w:r>
      <w:r w:rsidRPr="00180E64">
        <w:rPr>
          <w:rFonts w:ascii="Times New Roman" w:hAnsi="Times New Roman" w:cs="Times New Roman"/>
          <w:sz w:val="28"/>
          <w:szCs w:val="28"/>
        </w:rPr>
        <w:t>определенны</w:t>
      </w:r>
      <w:r>
        <w:rPr>
          <w:rFonts w:ascii="Times New Roman" w:hAnsi="Times New Roman" w:cs="Times New Roman"/>
          <w:sz w:val="28"/>
          <w:szCs w:val="28"/>
        </w:rPr>
        <w:t>е</w:t>
      </w:r>
      <w:r w:rsidRPr="00180E64">
        <w:rPr>
          <w:rFonts w:ascii="Times New Roman" w:hAnsi="Times New Roman" w:cs="Times New Roman"/>
          <w:sz w:val="28"/>
          <w:szCs w:val="28"/>
        </w:rPr>
        <w:t xml:space="preserve"> групп</w:t>
      </w:r>
      <w:r>
        <w:rPr>
          <w:rFonts w:ascii="Times New Roman" w:hAnsi="Times New Roman" w:cs="Times New Roman"/>
          <w:sz w:val="28"/>
          <w:szCs w:val="28"/>
        </w:rPr>
        <w:t>ы</w:t>
      </w:r>
      <w:r w:rsidRPr="00180E64">
        <w:rPr>
          <w:rFonts w:ascii="Times New Roman" w:hAnsi="Times New Roman" w:cs="Times New Roman"/>
          <w:sz w:val="28"/>
          <w:szCs w:val="28"/>
        </w:rPr>
        <w:t xml:space="preserve"> взрослого населения (в возрасте 18 лет и старше), в том числе работающи</w:t>
      </w:r>
      <w:r>
        <w:rPr>
          <w:rFonts w:ascii="Times New Roman" w:hAnsi="Times New Roman" w:cs="Times New Roman"/>
          <w:sz w:val="28"/>
          <w:szCs w:val="28"/>
        </w:rPr>
        <w:t>е</w:t>
      </w:r>
      <w:r w:rsidRPr="00180E64">
        <w:rPr>
          <w:rFonts w:ascii="Times New Roman" w:hAnsi="Times New Roman" w:cs="Times New Roman"/>
          <w:sz w:val="28"/>
          <w:szCs w:val="28"/>
        </w:rPr>
        <w:t xml:space="preserve"> и неработающи</w:t>
      </w:r>
      <w:r>
        <w:rPr>
          <w:rFonts w:ascii="Times New Roman" w:hAnsi="Times New Roman" w:cs="Times New Roman"/>
          <w:sz w:val="28"/>
          <w:szCs w:val="28"/>
        </w:rPr>
        <w:t>е</w:t>
      </w:r>
      <w:r w:rsidRPr="00180E64">
        <w:rPr>
          <w:rFonts w:ascii="Times New Roman" w:hAnsi="Times New Roman" w:cs="Times New Roman"/>
          <w:sz w:val="28"/>
          <w:szCs w:val="28"/>
        </w:rPr>
        <w:t xml:space="preserve"> граждан</w:t>
      </w:r>
      <w:r>
        <w:rPr>
          <w:rFonts w:ascii="Times New Roman" w:hAnsi="Times New Roman" w:cs="Times New Roman"/>
          <w:sz w:val="28"/>
          <w:szCs w:val="28"/>
        </w:rPr>
        <w:t>е</w:t>
      </w:r>
      <w:r w:rsidRPr="00180E64">
        <w:rPr>
          <w:rFonts w:ascii="Times New Roman" w:hAnsi="Times New Roman" w:cs="Times New Roman"/>
          <w:sz w:val="28"/>
          <w:szCs w:val="28"/>
        </w:rPr>
        <w:t>, обучающи</w:t>
      </w:r>
      <w:r>
        <w:rPr>
          <w:rFonts w:ascii="Times New Roman" w:hAnsi="Times New Roman" w:cs="Times New Roman"/>
          <w:sz w:val="28"/>
          <w:szCs w:val="28"/>
        </w:rPr>
        <w:t>е</w:t>
      </w:r>
      <w:r w:rsidRPr="00180E64">
        <w:rPr>
          <w:rFonts w:ascii="Times New Roman" w:hAnsi="Times New Roman" w:cs="Times New Roman"/>
          <w:sz w:val="28"/>
          <w:szCs w:val="28"/>
        </w:rPr>
        <w:t>ся в образовательных организациях по очной форме;</w:t>
      </w:r>
    </w:p>
    <w:p w:rsidR="00CD7368" w:rsidRPr="00180E64" w:rsidRDefault="00CD7368" w:rsidP="003B5ECE">
      <w:pPr>
        <w:pStyle w:val="ConsPlusNormal"/>
        <w:ind w:firstLine="709"/>
        <w:jc w:val="both"/>
        <w:rPr>
          <w:rFonts w:ascii="Times New Roman" w:hAnsi="Times New Roman" w:cs="Times New Roman"/>
          <w:sz w:val="28"/>
          <w:szCs w:val="28"/>
        </w:rPr>
      </w:pPr>
      <w:r w:rsidRPr="00180E64">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w:t>
      </w:r>
      <w:r w:rsidR="000330A9">
        <w:rPr>
          <w:rFonts w:ascii="Times New Roman" w:hAnsi="Times New Roman" w:cs="Times New Roman"/>
          <w:sz w:val="28"/>
          <w:szCs w:val="28"/>
        </w:rPr>
        <w:t>−</w:t>
      </w:r>
      <w:r w:rsidRPr="00180E64">
        <w:rPr>
          <w:rFonts w:ascii="Times New Roman" w:hAnsi="Times New Roman" w:cs="Times New Roman"/>
          <w:sz w:val="28"/>
          <w:szCs w:val="28"/>
        </w:rPr>
        <w:t xml:space="preserve">  несовершеннолетние;</w:t>
      </w:r>
    </w:p>
    <w:p w:rsidR="00CD7368" w:rsidRDefault="00776D17" w:rsidP="003B5ECE">
      <w:pPr>
        <w:ind w:firstLine="709"/>
        <w:jc w:val="both"/>
        <w:rPr>
          <w:rFonts w:ascii="Times New Roman" w:hAnsi="Times New Roman"/>
          <w:sz w:val="28"/>
          <w:szCs w:val="28"/>
        </w:rPr>
      </w:pPr>
      <w:r>
        <w:rPr>
          <w:rFonts w:ascii="Times New Roman" w:hAnsi="Times New Roman"/>
          <w:sz w:val="28"/>
          <w:szCs w:val="28"/>
        </w:rPr>
        <w:t>диспансеризацию </w:t>
      </w:r>
      <w:r w:rsidR="000330A9">
        <w:rPr>
          <w:rFonts w:ascii="Times New Roman" w:hAnsi="Times New Roman"/>
          <w:sz w:val="28"/>
          <w:szCs w:val="28"/>
        </w:rPr>
        <w:t>−</w:t>
      </w:r>
      <w:r w:rsidR="00CD7368" w:rsidRPr="00A82E77">
        <w:rPr>
          <w:rFonts w:ascii="Times New Roman" w:hAnsi="Times New Roman"/>
          <w:sz w:val="28"/>
          <w:szCs w:val="28"/>
        </w:rPr>
        <w:t xml:space="preserve">пребывающие </w:t>
      </w:r>
      <w:r w:rsidR="000330A9">
        <w:rPr>
          <w:rFonts w:ascii="Times New Roman" w:hAnsi="Times New Roman"/>
          <w:sz w:val="28"/>
          <w:szCs w:val="28"/>
        </w:rPr>
        <w:t>в стационарных учреждениях дети</w:t>
      </w:r>
      <w:r w:rsidR="00CD7368" w:rsidRPr="00A82E77">
        <w:rPr>
          <w:rFonts w:ascii="Times New Roman" w:hAnsi="Times New Roman"/>
          <w:sz w:val="28"/>
          <w:szCs w:val="28"/>
        </w:rPr>
        <w:t xml:space="preserve">- 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CD7368" w:rsidRPr="00A82E77">
        <w:rPr>
          <w:rFonts w:ascii="Times New Roman" w:hAnsi="Times New Roman"/>
          <w:sz w:val="28"/>
          <w:szCs w:val="28"/>
        </w:rPr>
        <w:br/>
        <w:t>в приемную или патронатную семью;</w:t>
      </w:r>
    </w:p>
    <w:p w:rsidR="003B5ECE" w:rsidRPr="00A82E77" w:rsidRDefault="003B5ECE" w:rsidP="003B5ECE">
      <w:pPr>
        <w:ind w:firstLine="709"/>
        <w:jc w:val="both"/>
        <w:rPr>
          <w:rFonts w:ascii="Times New Roman" w:hAnsi="Times New Roman"/>
          <w:sz w:val="28"/>
          <w:szCs w:val="28"/>
        </w:rPr>
      </w:pPr>
      <w:r>
        <w:rPr>
          <w:rFonts w:ascii="Times New Roman" w:hAnsi="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D7368" w:rsidRPr="00307783" w:rsidRDefault="00CD7368" w:rsidP="003B5ECE">
      <w:pPr>
        <w:pStyle w:val="ConsPlusNormal"/>
        <w:ind w:firstLine="709"/>
        <w:jc w:val="both"/>
        <w:rPr>
          <w:rFonts w:ascii="Times New Roman" w:hAnsi="Times New Roman" w:cs="Times New Roman"/>
          <w:sz w:val="28"/>
          <w:szCs w:val="28"/>
        </w:rPr>
      </w:pPr>
      <w:r w:rsidRPr="00307783">
        <w:rPr>
          <w:rFonts w:ascii="Times New Roman" w:hAnsi="Times New Roman" w:cs="Times New Roman"/>
          <w:sz w:val="28"/>
          <w:szCs w:val="28"/>
        </w:rPr>
        <w:t>пренатальн</w:t>
      </w:r>
      <w:r>
        <w:rPr>
          <w:rFonts w:ascii="Times New Roman" w:hAnsi="Times New Roman" w:cs="Times New Roman"/>
          <w:sz w:val="28"/>
          <w:szCs w:val="28"/>
        </w:rPr>
        <w:t>ую</w:t>
      </w:r>
      <w:r w:rsidRPr="00307783">
        <w:rPr>
          <w:rFonts w:ascii="Times New Roman" w:hAnsi="Times New Roman" w:cs="Times New Roman"/>
          <w:sz w:val="28"/>
          <w:szCs w:val="28"/>
        </w:rPr>
        <w:t xml:space="preserve"> (дородов</w:t>
      </w:r>
      <w:r>
        <w:rPr>
          <w:rFonts w:ascii="Times New Roman" w:hAnsi="Times New Roman" w:cs="Times New Roman"/>
          <w:sz w:val="28"/>
          <w:szCs w:val="28"/>
        </w:rPr>
        <w:t>ую</w:t>
      </w:r>
      <w:r w:rsidRPr="00307783">
        <w:rPr>
          <w:rFonts w:ascii="Times New Roman" w:hAnsi="Times New Roman" w:cs="Times New Roman"/>
          <w:sz w:val="28"/>
          <w:szCs w:val="28"/>
        </w:rPr>
        <w:t>) диагностик</w:t>
      </w:r>
      <w:r>
        <w:rPr>
          <w:rFonts w:ascii="Times New Roman" w:hAnsi="Times New Roman" w:cs="Times New Roman"/>
          <w:sz w:val="28"/>
          <w:szCs w:val="28"/>
        </w:rPr>
        <w:t>у</w:t>
      </w:r>
      <w:r w:rsidRPr="00307783">
        <w:rPr>
          <w:rFonts w:ascii="Times New Roman" w:hAnsi="Times New Roman" w:cs="Times New Roman"/>
          <w:sz w:val="28"/>
          <w:szCs w:val="28"/>
        </w:rPr>
        <w:t xml:space="preserve"> нарушений развития ребенка </w:t>
      </w:r>
      <w:r>
        <w:rPr>
          <w:rFonts w:ascii="Times New Roman" w:hAnsi="Times New Roman" w:cs="Times New Roman"/>
          <w:sz w:val="28"/>
          <w:szCs w:val="28"/>
        </w:rPr>
        <w:t>–</w:t>
      </w:r>
      <w:r w:rsidRPr="00307783">
        <w:rPr>
          <w:rFonts w:ascii="Times New Roman" w:hAnsi="Times New Roman" w:cs="Times New Roman"/>
          <w:sz w:val="28"/>
          <w:szCs w:val="28"/>
        </w:rPr>
        <w:t xml:space="preserve"> беременны</w:t>
      </w:r>
      <w:r>
        <w:rPr>
          <w:rFonts w:ascii="Times New Roman" w:hAnsi="Times New Roman" w:cs="Times New Roman"/>
          <w:sz w:val="28"/>
          <w:szCs w:val="28"/>
        </w:rPr>
        <w:t xml:space="preserve">е </w:t>
      </w:r>
      <w:r w:rsidRPr="00307783">
        <w:rPr>
          <w:rFonts w:ascii="Times New Roman" w:hAnsi="Times New Roman" w:cs="Times New Roman"/>
          <w:sz w:val="28"/>
          <w:szCs w:val="28"/>
        </w:rPr>
        <w:t>женщин</w:t>
      </w:r>
      <w:r>
        <w:rPr>
          <w:rFonts w:ascii="Times New Roman" w:hAnsi="Times New Roman" w:cs="Times New Roman"/>
          <w:sz w:val="28"/>
          <w:szCs w:val="28"/>
        </w:rPr>
        <w:t>ы</w:t>
      </w:r>
      <w:r w:rsidRPr="00307783">
        <w:rPr>
          <w:rFonts w:ascii="Times New Roman" w:hAnsi="Times New Roman" w:cs="Times New Roman"/>
          <w:sz w:val="28"/>
          <w:szCs w:val="28"/>
        </w:rPr>
        <w:t xml:space="preserve">; </w:t>
      </w:r>
    </w:p>
    <w:p w:rsidR="00CD7368" w:rsidRPr="00307783" w:rsidRDefault="00CD7368" w:rsidP="003B5ECE">
      <w:pPr>
        <w:pStyle w:val="ConsPlusNormal"/>
        <w:ind w:firstLine="709"/>
        <w:jc w:val="both"/>
        <w:rPr>
          <w:rFonts w:ascii="Times New Roman" w:hAnsi="Times New Roman" w:cs="Times New Roman"/>
          <w:sz w:val="28"/>
          <w:szCs w:val="28"/>
        </w:rPr>
      </w:pPr>
      <w:r w:rsidRPr="00307783">
        <w:rPr>
          <w:rFonts w:ascii="Times New Roman" w:hAnsi="Times New Roman" w:cs="Times New Roman"/>
          <w:sz w:val="28"/>
          <w:szCs w:val="28"/>
        </w:rPr>
        <w:t>неонатальный скрининг на 5 наследств</w:t>
      </w:r>
      <w:r w:rsidR="004D6A66">
        <w:rPr>
          <w:rFonts w:ascii="Times New Roman" w:hAnsi="Times New Roman" w:cs="Times New Roman"/>
          <w:sz w:val="28"/>
          <w:szCs w:val="28"/>
        </w:rPr>
        <w:t xml:space="preserve">енных и врожденных заболеваний </w:t>
      </w:r>
      <w:r w:rsidR="000330A9">
        <w:rPr>
          <w:rFonts w:ascii="Times New Roman" w:hAnsi="Times New Roman" w:cs="Times New Roman"/>
          <w:sz w:val="28"/>
          <w:szCs w:val="28"/>
        </w:rPr>
        <w:t>−</w:t>
      </w:r>
      <w:r w:rsidRPr="00307783">
        <w:rPr>
          <w:rFonts w:ascii="Times New Roman" w:hAnsi="Times New Roman" w:cs="Times New Roman"/>
          <w:sz w:val="28"/>
          <w:szCs w:val="28"/>
        </w:rPr>
        <w:t>новорожденны</w:t>
      </w:r>
      <w:r>
        <w:rPr>
          <w:rFonts w:ascii="Times New Roman" w:hAnsi="Times New Roman" w:cs="Times New Roman"/>
          <w:sz w:val="28"/>
          <w:szCs w:val="28"/>
        </w:rPr>
        <w:t>е</w:t>
      </w:r>
      <w:r w:rsidRPr="00307783">
        <w:rPr>
          <w:rFonts w:ascii="Times New Roman" w:hAnsi="Times New Roman" w:cs="Times New Roman"/>
          <w:sz w:val="28"/>
          <w:szCs w:val="28"/>
        </w:rPr>
        <w:t xml:space="preserve"> дет</w:t>
      </w:r>
      <w:r>
        <w:rPr>
          <w:rFonts w:ascii="Times New Roman" w:hAnsi="Times New Roman" w:cs="Times New Roman"/>
          <w:sz w:val="28"/>
          <w:szCs w:val="28"/>
        </w:rPr>
        <w:t>и</w:t>
      </w:r>
      <w:r w:rsidRPr="00307783">
        <w:rPr>
          <w:rFonts w:ascii="Times New Roman" w:hAnsi="Times New Roman" w:cs="Times New Roman"/>
          <w:sz w:val="28"/>
          <w:szCs w:val="28"/>
        </w:rPr>
        <w:t>;</w:t>
      </w:r>
    </w:p>
    <w:p w:rsidR="00CD7368" w:rsidRPr="00307783" w:rsidRDefault="00CD7368" w:rsidP="003B5ECE">
      <w:pPr>
        <w:pStyle w:val="ConsPlusNormal"/>
        <w:ind w:firstLine="709"/>
        <w:jc w:val="both"/>
        <w:rPr>
          <w:rFonts w:ascii="Times New Roman" w:hAnsi="Times New Roman" w:cs="Times New Roman"/>
          <w:sz w:val="28"/>
          <w:szCs w:val="28"/>
        </w:rPr>
      </w:pPr>
      <w:r w:rsidRPr="00307783">
        <w:rPr>
          <w:rFonts w:ascii="Times New Roman" w:hAnsi="Times New Roman" w:cs="Times New Roman"/>
          <w:sz w:val="28"/>
          <w:szCs w:val="28"/>
        </w:rPr>
        <w:t xml:space="preserve">аудиологический скрининг </w:t>
      </w:r>
      <w:r w:rsidR="000330A9">
        <w:rPr>
          <w:rFonts w:ascii="Times New Roman" w:hAnsi="Times New Roman" w:cs="Times New Roman"/>
          <w:sz w:val="28"/>
          <w:szCs w:val="28"/>
        </w:rPr>
        <w:t>−</w:t>
      </w:r>
      <w:r w:rsidRPr="00307783">
        <w:rPr>
          <w:rFonts w:ascii="Times New Roman" w:hAnsi="Times New Roman" w:cs="Times New Roman"/>
          <w:sz w:val="28"/>
          <w:szCs w:val="28"/>
        </w:rPr>
        <w:t>новорожденны</w:t>
      </w:r>
      <w:r>
        <w:rPr>
          <w:rFonts w:ascii="Times New Roman" w:hAnsi="Times New Roman" w:cs="Times New Roman"/>
          <w:sz w:val="28"/>
          <w:szCs w:val="28"/>
        </w:rPr>
        <w:t>е</w:t>
      </w:r>
      <w:r w:rsidRPr="00307783">
        <w:rPr>
          <w:rFonts w:ascii="Times New Roman" w:hAnsi="Times New Roman" w:cs="Times New Roman"/>
          <w:sz w:val="28"/>
          <w:szCs w:val="28"/>
        </w:rPr>
        <w:t xml:space="preserve"> дет</w:t>
      </w:r>
      <w:r>
        <w:rPr>
          <w:rFonts w:ascii="Times New Roman" w:hAnsi="Times New Roman" w:cs="Times New Roman"/>
          <w:sz w:val="28"/>
          <w:szCs w:val="28"/>
        </w:rPr>
        <w:t>и</w:t>
      </w:r>
      <w:r w:rsidRPr="00307783">
        <w:rPr>
          <w:rFonts w:ascii="Times New Roman" w:hAnsi="Times New Roman" w:cs="Times New Roman"/>
          <w:sz w:val="28"/>
          <w:szCs w:val="28"/>
        </w:rPr>
        <w:t xml:space="preserve"> и дет</w:t>
      </w:r>
      <w:r>
        <w:rPr>
          <w:rFonts w:ascii="Times New Roman" w:hAnsi="Times New Roman" w:cs="Times New Roman"/>
          <w:sz w:val="28"/>
          <w:szCs w:val="28"/>
        </w:rPr>
        <w:t>и</w:t>
      </w:r>
      <w:r w:rsidRPr="00307783">
        <w:rPr>
          <w:rFonts w:ascii="Times New Roman" w:hAnsi="Times New Roman" w:cs="Times New Roman"/>
          <w:sz w:val="28"/>
          <w:szCs w:val="28"/>
        </w:rPr>
        <w:t xml:space="preserve"> первого года жизни.</w:t>
      </w:r>
    </w:p>
    <w:p w:rsidR="00CD7368" w:rsidRPr="00BC1321" w:rsidRDefault="00CD7368" w:rsidP="007841A0">
      <w:pPr>
        <w:pStyle w:val="ConsPlusNormal"/>
        <w:jc w:val="both"/>
        <w:rPr>
          <w:rFonts w:ascii="Times New Roman" w:hAnsi="Times New Roman" w:cs="Times New Roman"/>
          <w:color w:val="FF0000"/>
          <w:sz w:val="28"/>
          <w:szCs w:val="28"/>
        </w:rPr>
      </w:pPr>
    </w:p>
    <w:p w:rsidR="004D6A66" w:rsidRDefault="00C9099C" w:rsidP="006E47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4. Территориальная</w:t>
      </w:r>
      <w:r w:rsidR="00EF1079">
        <w:rPr>
          <w:rFonts w:ascii="Times New Roman" w:hAnsi="Times New Roman" w:cs="Times New Roman"/>
          <w:sz w:val="28"/>
          <w:szCs w:val="28"/>
        </w:rPr>
        <w:t xml:space="preserve"> </w:t>
      </w:r>
      <w:r w:rsidR="00255DB0">
        <w:rPr>
          <w:rFonts w:ascii="Times New Roman" w:hAnsi="Times New Roman" w:cs="Times New Roman"/>
          <w:sz w:val="28"/>
          <w:szCs w:val="28"/>
        </w:rPr>
        <w:t xml:space="preserve">базовая </w:t>
      </w:r>
      <w:r>
        <w:rPr>
          <w:rFonts w:ascii="Times New Roman" w:hAnsi="Times New Roman" w:cs="Times New Roman"/>
          <w:sz w:val="28"/>
          <w:szCs w:val="28"/>
        </w:rPr>
        <w:t>программа</w:t>
      </w:r>
    </w:p>
    <w:p w:rsidR="00CD7368" w:rsidRPr="00CC0E20" w:rsidRDefault="00C9099C" w:rsidP="00255D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обязательного</w:t>
      </w:r>
      <w:r w:rsidR="00255DB0">
        <w:rPr>
          <w:rFonts w:ascii="Times New Roman" w:hAnsi="Times New Roman" w:cs="Times New Roman"/>
          <w:sz w:val="28"/>
          <w:szCs w:val="28"/>
        </w:rPr>
        <w:t xml:space="preserve"> медицинского </w:t>
      </w:r>
      <w:r>
        <w:rPr>
          <w:rFonts w:ascii="Times New Roman" w:hAnsi="Times New Roman" w:cs="Times New Roman"/>
          <w:sz w:val="28"/>
          <w:szCs w:val="28"/>
        </w:rPr>
        <w:t>страхования</w:t>
      </w:r>
    </w:p>
    <w:p w:rsidR="00CD7368" w:rsidRPr="00CC0E20" w:rsidRDefault="00CD7368" w:rsidP="006E47DA">
      <w:pPr>
        <w:pStyle w:val="ConsPlusNormal"/>
        <w:jc w:val="both"/>
        <w:rPr>
          <w:rFonts w:ascii="Times New Roman" w:hAnsi="Times New Roman" w:cs="Times New Roman"/>
          <w:sz w:val="28"/>
          <w:szCs w:val="28"/>
        </w:rPr>
      </w:pPr>
    </w:p>
    <w:p w:rsidR="00CD7368" w:rsidRPr="00CC0E20" w:rsidRDefault="00CD7368" w:rsidP="001F4767">
      <w:pPr>
        <w:pStyle w:val="ConsPlusNormal"/>
        <w:ind w:firstLine="709"/>
        <w:jc w:val="both"/>
        <w:rPr>
          <w:rFonts w:ascii="Times New Roman" w:hAnsi="Times New Roman" w:cs="Times New Roman"/>
          <w:sz w:val="28"/>
          <w:szCs w:val="28"/>
        </w:rPr>
      </w:pPr>
      <w:bookmarkStart w:id="4" w:name="P125"/>
      <w:bookmarkEnd w:id="4"/>
      <w:r w:rsidRPr="00CC0E20">
        <w:rPr>
          <w:rFonts w:ascii="Times New Roman" w:hAnsi="Times New Roman" w:cs="Times New Roman"/>
          <w:sz w:val="28"/>
          <w:szCs w:val="28"/>
        </w:rPr>
        <w:t>1</w:t>
      </w:r>
      <w:r w:rsidR="00E76266">
        <w:rPr>
          <w:rFonts w:ascii="Times New Roman" w:hAnsi="Times New Roman" w:cs="Times New Roman"/>
          <w:sz w:val="28"/>
          <w:szCs w:val="28"/>
        </w:rPr>
        <w:t>8</w:t>
      </w:r>
      <w:r w:rsidRPr="00CC0E20">
        <w:rPr>
          <w:rFonts w:ascii="Times New Roman" w:hAnsi="Times New Roman" w:cs="Times New Roman"/>
          <w:sz w:val="28"/>
          <w:szCs w:val="28"/>
        </w:rPr>
        <w:t xml:space="preserve">. В рамках базовой программы обязательного медицинского страхования </w:t>
      </w:r>
      <w:r w:rsidR="004D082B">
        <w:rPr>
          <w:rFonts w:ascii="Times New Roman" w:hAnsi="Times New Roman" w:cs="Times New Roman"/>
          <w:sz w:val="28"/>
          <w:szCs w:val="28"/>
        </w:rPr>
        <w:t xml:space="preserve">гражданам (застрахованным </w:t>
      </w:r>
      <w:r w:rsidRPr="00CC0E20">
        <w:rPr>
          <w:rFonts w:ascii="Times New Roman" w:hAnsi="Times New Roman" w:cs="Times New Roman"/>
          <w:sz w:val="28"/>
          <w:szCs w:val="28"/>
        </w:rPr>
        <w:t>лицам</w:t>
      </w:r>
      <w:r w:rsidR="004D082B">
        <w:rPr>
          <w:rFonts w:ascii="Times New Roman" w:hAnsi="Times New Roman" w:cs="Times New Roman"/>
          <w:sz w:val="28"/>
          <w:szCs w:val="28"/>
        </w:rPr>
        <w:t>)</w:t>
      </w:r>
      <w:r w:rsidRPr="00CC0E20">
        <w:rPr>
          <w:rFonts w:ascii="Times New Roman" w:hAnsi="Times New Roman" w:cs="Times New Roman"/>
          <w:sz w:val="28"/>
          <w:szCs w:val="28"/>
        </w:rPr>
        <w:t>:</w:t>
      </w:r>
    </w:p>
    <w:p w:rsidR="00CD7368" w:rsidRPr="00B61E6F" w:rsidRDefault="00CD7368" w:rsidP="001F4767">
      <w:pPr>
        <w:pStyle w:val="ConsPlusNormal"/>
        <w:ind w:firstLine="709"/>
        <w:jc w:val="both"/>
        <w:rPr>
          <w:rFonts w:ascii="Times New Roman" w:hAnsi="Times New Roman" w:cs="Times New Roman"/>
          <w:sz w:val="28"/>
          <w:szCs w:val="28"/>
        </w:rPr>
      </w:pPr>
      <w:r w:rsidRPr="00B61E6F">
        <w:rPr>
          <w:rFonts w:ascii="Times New Roman" w:hAnsi="Times New Roman" w:cs="Times New Roman"/>
          <w:sz w:val="28"/>
          <w:szCs w:val="28"/>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указанныхв </w:t>
      </w:r>
      <w:r>
        <w:rPr>
          <w:rFonts w:ascii="Times New Roman" w:hAnsi="Times New Roman" w:cs="Times New Roman"/>
          <w:sz w:val="28"/>
          <w:szCs w:val="28"/>
        </w:rPr>
        <w:t xml:space="preserve">пункте 16 </w:t>
      </w:r>
      <w:r w:rsidRPr="00B61E6F">
        <w:rPr>
          <w:rFonts w:ascii="Times New Roman" w:hAnsi="Times New Roman" w:cs="Times New Roman"/>
          <w:sz w:val="28"/>
          <w:szCs w:val="28"/>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D7368" w:rsidRPr="00F052AA" w:rsidRDefault="00CD7368" w:rsidP="001F4767">
      <w:pPr>
        <w:pStyle w:val="ConsPlusNormal"/>
        <w:ind w:firstLine="709"/>
        <w:jc w:val="both"/>
        <w:rPr>
          <w:rFonts w:ascii="Times New Roman" w:hAnsi="Times New Roman" w:cs="Times New Roman"/>
          <w:sz w:val="28"/>
          <w:szCs w:val="28"/>
        </w:rPr>
      </w:pPr>
      <w:r w:rsidRPr="00F052AA">
        <w:rPr>
          <w:rFonts w:ascii="Times New Roman" w:hAnsi="Times New Roman" w:cs="Times New Roman"/>
          <w:sz w:val="28"/>
          <w:szCs w:val="28"/>
        </w:rPr>
        <w:lastRenderedPageBreak/>
        <w:t xml:space="preserve">осуществляются </w:t>
      </w:r>
      <w:r w:rsidR="00C20B09">
        <w:rPr>
          <w:rFonts w:ascii="Times New Roman" w:hAnsi="Times New Roman" w:cs="Times New Roman"/>
          <w:sz w:val="28"/>
          <w:szCs w:val="28"/>
        </w:rPr>
        <w:t xml:space="preserve">профилактические </w:t>
      </w:r>
      <w:r w:rsidRPr="00F052AA">
        <w:rPr>
          <w:rFonts w:ascii="Times New Roman" w:hAnsi="Times New Roman" w:cs="Times New Roman"/>
          <w:sz w:val="28"/>
          <w:szCs w:val="28"/>
        </w:rPr>
        <w:t>мероприятия</w:t>
      </w:r>
      <w:r w:rsidR="007F18E5">
        <w:rPr>
          <w:rFonts w:ascii="Times New Roman" w:hAnsi="Times New Roman" w:cs="Times New Roman"/>
          <w:sz w:val="28"/>
          <w:szCs w:val="28"/>
        </w:rPr>
        <w:t xml:space="preserve">, включая диспансеризацию, диспансерное наблюдение (при заболеваниях и состояниях, указанных впункте 16 </w:t>
      </w:r>
      <w:r w:rsidR="000330A9">
        <w:rPr>
          <w:rFonts w:ascii="Times New Roman" w:hAnsi="Times New Roman" w:cs="Times New Roman"/>
          <w:sz w:val="28"/>
          <w:szCs w:val="28"/>
        </w:rPr>
        <w:t xml:space="preserve">настоящей </w:t>
      </w:r>
      <w:r w:rsidR="007F18E5">
        <w:rPr>
          <w:rFonts w:ascii="Times New Roman" w:hAnsi="Times New Roman" w:cs="Times New Roman"/>
          <w:sz w:val="28"/>
          <w:szCs w:val="28"/>
        </w:rPr>
        <w:t xml:space="preserve">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00DA5E50">
        <w:rPr>
          <w:rFonts w:ascii="Times New Roman" w:hAnsi="Times New Roman" w:cs="Times New Roman"/>
          <w:sz w:val="28"/>
          <w:szCs w:val="28"/>
        </w:rPr>
        <w:t>и профилактические</w:t>
      </w:r>
      <w:r w:rsidRPr="00F052AA">
        <w:rPr>
          <w:rFonts w:ascii="Times New Roman" w:hAnsi="Times New Roman" w:cs="Times New Roman"/>
          <w:sz w:val="28"/>
          <w:szCs w:val="28"/>
        </w:rPr>
        <w:t xml:space="preserve"> медицински</w:t>
      </w:r>
      <w:r w:rsidR="00DA5E50">
        <w:rPr>
          <w:rFonts w:ascii="Times New Roman" w:hAnsi="Times New Roman" w:cs="Times New Roman"/>
          <w:sz w:val="28"/>
          <w:szCs w:val="28"/>
        </w:rPr>
        <w:t>е</w:t>
      </w:r>
      <w:r w:rsidRPr="00F052AA">
        <w:rPr>
          <w:rFonts w:ascii="Times New Roman" w:hAnsi="Times New Roman" w:cs="Times New Roman"/>
          <w:sz w:val="28"/>
          <w:szCs w:val="28"/>
        </w:rPr>
        <w:t xml:space="preserve"> осмотр</w:t>
      </w:r>
      <w:r w:rsidR="00DA5E50">
        <w:rPr>
          <w:rFonts w:ascii="Times New Roman" w:hAnsi="Times New Roman" w:cs="Times New Roman"/>
          <w:sz w:val="28"/>
          <w:szCs w:val="28"/>
        </w:rPr>
        <w:t>ы</w:t>
      </w:r>
      <w:r w:rsidR="00972E8E">
        <w:rPr>
          <w:rFonts w:ascii="Times New Roman" w:hAnsi="Times New Roman" w:cs="Times New Roman"/>
          <w:sz w:val="28"/>
          <w:szCs w:val="28"/>
        </w:rPr>
        <w:t>граждан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их отдельных категорий</w:t>
      </w:r>
      <w:r w:rsidRPr="00F052AA">
        <w:rPr>
          <w:rFonts w:ascii="Times New Roman" w:hAnsi="Times New Roman" w:cs="Times New Roman"/>
          <w:sz w:val="28"/>
          <w:szCs w:val="28"/>
        </w:rPr>
        <w:t>, указанных в</w:t>
      </w:r>
      <w:r w:rsidR="00972E8E">
        <w:rPr>
          <w:rFonts w:ascii="Times New Roman" w:hAnsi="Times New Roman" w:cs="Times New Roman"/>
          <w:sz w:val="28"/>
          <w:szCs w:val="28"/>
        </w:rPr>
        <w:t xml:space="preserve"> пункте 1</w:t>
      </w:r>
      <w:r w:rsidR="00E76266">
        <w:rPr>
          <w:rFonts w:ascii="Times New Roman" w:hAnsi="Times New Roman" w:cs="Times New Roman"/>
          <w:sz w:val="28"/>
          <w:szCs w:val="28"/>
        </w:rPr>
        <w:t>7</w:t>
      </w:r>
      <w:r w:rsidR="000330A9">
        <w:rPr>
          <w:rFonts w:ascii="Times New Roman" w:hAnsi="Times New Roman" w:cs="Times New Roman"/>
          <w:sz w:val="28"/>
          <w:szCs w:val="28"/>
        </w:rPr>
        <w:t xml:space="preserve">настоящей </w:t>
      </w:r>
      <w:r>
        <w:rPr>
          <w:rFonts w:ascii="Times New Roman" w:hAnsi="Times New Roman" w:cs="Times New Roman"/>
          <w:sz w:val="28"/>
          <w:szCs w:val="28"/>
        </w:rPr>
        <w:t>Программы</w:t>
      </w:r>
      <w:r w:rsidRPr="00F052AA">
        <w:rPr>
          <w:rFonts w:ascii="Times New Roman" w:hAnsi="Times New Roman" w:cs="Times New Roman"/>
          <w:sz w:val="28"/>
          <w:szCs w:val="28"/>
        </w:rPr>
        <w:t xml:space="preserve">, </w:t>
      </w:r>
      <w:r w:rsidR="00DA5E50">
        <w:rPr>
          <w:rFonts w:ascii="Times New Roman" w:hAnsi="Times New Roman" w:cs="Times New Roman"/>
          <w:sz w:val="28"/>
          <w:szCs w:val="28"/>
        </w:rPr>
        <w:t xml:space="preserve">а также мероприятия по </w:t>
      </w:r>
      <w:r w:rsidRPr="00F052AA">
        <w:rPr>
          <w:rFonts w:ascii="Times New Roman" w:hAnsi="Times New Roman" w:cs="Times New Roman"/>
          <w:sz w:val="28"/>
          <w:szCs w:val="28"/>
        </w:rPr>
        <w:t>медицинской реабилитации, осуществляемой в медицинских организациях</w:t>
      </w:r>
      <w:r w:rsidR="00DA5E50">
        <w:rPr>
          <w:rFonts w:ascii="Times New Roman" w:hAnsi="Times New Roman" w:cs="Times New Roman"/>
          <w:sz w:val="28"/>
          <w:szCs w:val="28"/>
        </w:rPr>
        <w:t xml:space="preserve"> амбулаторно, стационарно и в условиях дневного стационара; аудиологическому скринингу;</w:t>
      </w:r>
      <w:r w:rsidRPr="00F052AA">
        <w:rPr>
          <w:rFonts w:ascii="Times New Roman" w:hAnsi="Times New Roman" w:cs="Times New Roman"/>
          <w:sz w:val="28"/>
          <w:szCs w:val="28"/>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517A0F">
        <w:rPr>
          <w:rFonts w:ascii="Times New Roman" w:hAnsi="Times New Roman" w:cs="Times New Roman"/>
          <w:sz w:val="28"/>
          <w:szCs w:val="28"/>
        </w:rPr>
        <w:t>ательством Российской Федерации.</w:t>
      </w:r>
    </w:p>
    <w:p w:rsidR="00CD7368" w:rsidRPr="00363E16" w:rsidRDefault="00CD7368" w:rsidP="001F4767">
      <w:pPr>
        <w:pStyle w:val="ConsPlusNormal"/>
        <w:ind w:firstLine="709"/>
        <w:jc w:val="both"/>
        <w:rPr>
          <w:rFonts w:ascii="Times New Roman" w:hAnsi="Times New Roman" w:cs="Times New Roman"/>
          <w:sz w:val="28"/>
          <w:szCs w:val="28"/>
        </w:rPr>
      </w:pPr>
      <w:r w:rsidRPr="00363E16">
        <w:rPr>
          <w:rFonts w:ascii="Times New Roman" w:hAnsi="Times New Roman" w:cs="Times New Roman"/>
          <w:sz w:val="28"/>
          <w:szCs w:val="28"/>
        </w:rPr>
        <w:t>В рамках базовой программы обязательного медицинского страхования не финансируются случаи обращений в медицинские организации, не являющиеся страховыми случаями по обязательному медицинскому страхованию и не предусматривающие в отношении застрахованного лица медицинских вмешательств или комплекса медицинских вмешательств, направленных на профилактику, диагностику и лечение заболеваний, медицинскую реабилитацию.</w:t>
      </w:r>
    </w:p>
    <w:p w:rsidR="00CD7368" w:rsidRPr="009C63BF" w:rsidRDefault="00E76266" w:rsidP="006E47DA">
      <w:pPr>
        <w:ind w:firstLine="709"/>
        <w:jc w:val="both"/>
        <w:rPr>
          <w:rFonts w:ascii="Times New Roman" w:hAnsi="Times New Roman"/>
          <w:sz w:val="28"/>
          <w:szCs w:val="28"/>
        </w:rPr>
      </w:pPr>
      <w:r>
        <w:rPr>
          <w:rFonts w:ascii="Times New Roman" w:hAnsi="Times New Roman"/>
          <w:sz w:val="28"/>
          <w:szCs w:val="28"/>
        </w:rPr>
        <w:t>19</w:t>
      </w:r>
      <w:r w:rsidR="00CD7368" w:rsidRPr="009C63BF">
        <w:rPr>
          <w:rFonts w:ascii="Times New Roman" w:hAnsi="Times New Roman"/>
          <w:sz w:val="28"/>
          <w:szCs w:val="28"/>
        </w:rPr>
        <w:t xml:space="preserve">.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w:t>
      </w:r>
      <w:r w:rsidR="00C7326C" w:rsidRPr="00D63EA8">
        <w:rPr>
          <w:rFonts w:ascii="Times New Roman" w:hAnsi="Times New Roman"/>
          <w:sz w:val="28"/>
          <w:szCs w:val="28"/>
        </w:rPr>
        <w:t>от 29 ноября 2010 года № 326-ФЗ «Об обязательном медицинском страховании в Российской Федерации»</w:t>
      </w:r>
      <w:r w:rsidR="00CD7368" w:rsidRPr="009C63BF">
        <w:rPr>
          <w:rFonts w:ascii="Times New Roman" w:hAnsi="Times New Roman"/>
          <w:sz w:val="28"/>
          <w:szCs w:val="28"/>
        </w:rPr>
        <w:t>.</w:t>
      </w:r>
    </w:p>
    <w:p w:rsidR="00CD7368" w:rsidRPr="009C63BF" w:rsidRDefault="00CD7368" w:rsidP="001F4767">
      <w:pPr>
        <w:widowControl/>
        <w:suppressAutoHyphens w:val="0"/>
        <w:autoSpaceDE w:val="0"/>
        <w:autoSpaceDN w:val="0"/>
        <w:adjustRightInd w:val="0"/>
        <w:ind w:firstLine="709"/>
        <w:jc w:val="both"/>
        <w:rPr>
          <w:rFonts w:ascii="Times New Roman" w:hAnsi="Times New Roman"/>
          <w:sz w:val="28"/>
          <w:szCs w:val="28"/>
        </w:rPr>
      </w:pPr>
      <w:r w:rsidRPr="009C63BF">
        <w:rPr>
          <w:rFonts w:ascii="Times New Roman" w:hAnsi="Times New Roman"/>
          <w:sz w:val="28"/>
          <w:szCs w:val="28"/>
        </w:rPr>
        <w:t>Тарифы на оплату медицинской помощи по обязательному медицинско</w:t>
      </w:r>
      <w:r w:rsidR="00F26F3C">
        <w:rPr>
          <w:rFonts w:ascii="Times New Roman" w:hAnsi="Times New Roman"/>
          <w:sz w:val="28"/>
          <w:szCs w:val="28"/>
        </w:rPr>
        <w:t xml:space="preserve">му страхованию устанавливаются </w:t>
      </w:r>
      <w:r w:rsidR="0060116D">
        <w:rPr>
          <w:rFonts w:ascii="Times New Roman" w:hAnsi="Times New Roman"/>
          <w:sz w:val="28"/>
          <w:szCs w:val="28"/>
        </w:rPr>
        <w:t>в соответствии со статьей 30Федерального</w:t>
      </w:r>
      <w:r w:rsidR="0060116D" w:rsidRPr="009C63BF">
        <w:rPr>
          <w:rFonts w:ascii="Times New Roman" w:hAnsi="Times New Roman"/>
          <w:sz w:val="28"/>
          <w:szCs w:val="28"/>
        </w:rPr>
        <w:t xml:space="preserve"> закон</w:t>
      </w:r>
      <w:r w:rsidR="0060116D">
        <w:rPr>
          <w:rFonts w:ascii="Times New Roman" w:hAnsi="Times New Roman"/>
          <w:sz w:val="28"/>
          <w:szCs w:val="28"/>
        </w:rPr>
        <w:t>а</w:t>
      </w:r>
      <w:r w:rsidR="0060116D" w:rsidRPr="00D63EA8">
        <w:rPr>
          <w:rFonts w:ascii="Times New Roman" w:hAnsi="Times New Roman"/>
          <w:sz w:val="28"/>
          <w:szCs w:val="28"/>
        </w:rPr>
        <w:t>от 29 ноября 2010 года № 326-ФЗ «Об обязательном медицинском страховании в Российской Федерации»</w:t>
      </w:r>
      <w:r w:rsidR="00F26F3C">
        <w:rPr>
          <w:rFonts w:ascii="Times New Roman" w:hAnsi="Times New Roman"/>
          <w:sz w:val="28"/>
          <w:szCs w:val="28"/>
        </w:rPr>
        <w:t>т</w:t>
      </w:r>
      <w:r w:rsidRPr="009C63BF">
        <w:rPr>
          <w:rFonts w:ascii="Times New Roman" w:hAnsi="Times New Roman"/>
          <w:sz w:val="28"/>
          <w:szCs w:val="28"/>
        </w:rPr>
        <w:t xml:space="preserve">арифным соглашением о реализации территориальной программы обязательного медицинского страхования Костромской области (далее </w:t>
      </w:r>
      <w:r w:rsidR="000330A9">
        <w:rPr>
          <w:rFonts w:ascii="Times New Roman" w:hAnsi="Times New Roman"/>
          <w:sz w:val="28"/>
          <w:szCs w:val="28"/>
        </w:rPr>
        <w:t>−</w:t>
      </w:r>
      <w:r w:rsidRPr="009C63BF">
        <w:rPr>
          <w:rFonts w:ascii="Times New Roman" w:hAnsi="Times New Roman"/>
          <w:sz w:val="28"/>
          <w:szCs w:val="28"/>
        </w:rPr>
        <w:t xml:space="preserve"> Тарифное соглашение) между департаментом здравоохранения Костромской области, территориальным фондом обязательного медицинского страхования Костромской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sidRPr="009C63BF">
          <w:rPr>
            <w:rFonts w:ascii="Times New Roman" w:hAnsi="Times New Roman"/>
            <w:sz w:val="28"/>
            <w:szCs w:val="28"/>
          </w:rPr>
          <w:t>статьей 76</w:t>
        </w:r>
      </w:hyperlink>
      <w:r w:rsidRPr="009C63BF">
        <w:rPr>
          <w:rFonts w:ascii="Times New Roman" w:hAnsi="Times New Roman"/>
          <w:sz w:val="28"/>
          <w:szCs w:val="28"/>
        </w:rPr>
        <w:t xml:space="preserve"> Федерального закона </w:t>
      </w:r>
      <w:r w:rsidR="000119FC" w:rsidRPr="00D63EA8">
        <w:rPr>
          <w:rFonts w:ascii="Times New Roman" w:hAnsi="Times New Roman"/>
          <w:sz w:val="28"/>
          <w:szCs w:val="28"/>
        </w:rPr>
        <w:t xml:space="preserve">от 21 ноября 2011 года </w:t>
      </w:r>
      <w:r w:rsidR="000119FC">
        <w:rPr>
          <w:rFonts w:ascii="Times New Roman" w:hAnsi="Times New Roman"/>
          <w:sz w:val="28"/>
          <w:szCs w:val="28"/>
        </w:rPr>
        <w:t>№</w:t>
      </w:r>
      <w:r w:rsidR="000119FC" w:rsidRPr="00D63EA8">
        <w:rPr>
          <w:rFonts w:ascii="Times New Roman" w:hAnsi="Times New Roman"/>
          <w:sz w:val="28"/>
          <w:szCs w:val="28"/>
        </w:rPr>
        <w:t xml:space="preserve"> 323-ФЗ «</w:t>
      </w:r>
      <w:hyperlink r:id="rId10" w:history="1">
        <w:r w:rsidR="000119FC" w:rsidRPr="00D63EA8">
          <w:rPr>
            <w:rFonts w:ascii="Times New Roman" w:hAnsi="Times New Roman"/>
            <w:sz w:val="28"/>
            <w:szCs w:val="28"/>
          </w:rPr>
          <w:t>Об основах охраны здоровья</w:t>
        </w:r>
      </w:hyperlink>
      <w:r w:rsidR="000119FC" w:rsidRPr="00D63EA8">
        <w:rPr>
          <w:rFonts w:ascii="Times New Roman" w:hAnsi="Times New Roman"/>
          <w:sz w:val="28"/>
          <w:szCs w:val="28"/>
        </w:rPr>
        <w:t xml:space="preserve"> граждан в Российской Федерации»</w:t>
      </w:r>
      <w:r w:rsidRPr="009C63BF">
        <w:rPr>
          <w:rFonts w:ascii="Times New Roman" w:hAnsi="Times New Roman"/>
          <w:sz w:val="28"/>
          <w:szCs w:val="28"/>
        </w:rPr>
        <w:t>, профессиональными союзами медицинских</w:t>
      </w:r>
      <w:r w:rsidR="00F26F3C">
        <w:rPr>
          <w:rFonts w:ascii="Times New Roman" w:hAnsi="Times New Roman"/>
          <w:sz w:val="28"/>
          <w:szCs w:val="28"/>
        </w:rPr>
        <w:t xml:space="preserve"> работников или их объединений</w:t>
      </w:r>
      <w:r w:rsidRPr="009C63BF">
        <w:rPr>
          <w:rFonts w:ascii="Times New Roman" w:hAnsi="Times New Roman"/>
          <w:sz w:val="28"/>
          <w:szCs w:val="28"/>
        </w:rPr>
        <w:t xml:space="preserve"> (ассоциаций), </w:t>
      </w:r>
      <w:r w:rsidR="00F26F3C">
        <w:rPr>
          <w:rFonts w:ascii="Times New Roman" w:hAnsi="Times New Roman"/>
          <w:sz w:val="28"/>
          <w:szCs w:val="28"/>
        </w:rPr>
        <w:t>представители которых включ</w:t>
      </w:r>
      <w:r w:rsidR="00861E1E">
        <w:rPr>
          <w:rFonts w:ascii="Times New Roman" w:hAnsi="Times New Roman"/>
          <w:sz w:val="28"/>
          <w:szCs w:val="28"/>
        </w:rPr>
        <w:t>аются</w:t>
      </w:r>
      <w:r w:rsidRPr="009C63BF">
        <w:rPr>
          <w:rFonts w:ascii="Times New Roman" w:hAnsi="Times New Roman"/>
          <w:sz w:val="28"/>
          <w:szCs w:val="28"/>
        </w:rPr>
        <w:t xml:space="preserve"> в состав комиссии по разработке территориальной программы обязательного медицинского страхования, созданной в Костромской области в установленном порядке.</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2</w:t>
      </w:r>
      <w:r w:rsidR="00E76266">
        <w:rPr>
          <w:rFonts w:ascii="Times New Roman" w:hAnsi="Times New Roman" w:cs="Times New Roman"/>
          <w:sz w:val="28"/>
          <w:szCs w:val="28"/>
        </w:rPr>
        <w:t>0</w:t>
      </w:r>
      <w:r w:rsidRPr="009C63BF">
        <w:rPr>
          <w:rFonts w:ascii="Times New Roman" w:hAnsi="Times New Roman" w:cs="Times New Roman"/>
          <w:sz w:val="28"/>
          <w:szCs w:val="28"/>
        </w:rPr>
        <w:t xml:space="preserve">. Тарифы на оплату медицинской помощи по обязательному </w:t>
      </w:r>
      <w:r w:rsidRPr="009C63BF">
        <w:rPr>
          <w:rFonts w:ascii="Times New Roman" w:hAnsi="Times New Roman" w:cs="Times New Roman"/>
          <w:sz w:val="28"/>
          <w:szCs w:val="28"/>
        </w:rPr>
        <w:lastRenderedPageBreak/>
        <w:t xml:space="preserve">медицинскому страхованию формируются в соответствии с установленными пунктом </w:t>
      </w:r>
      <w:r w:rsidRPr="002C3686">
        <w:rPr>
          <w:rFonts w:ascii="Times New Roman" w:hAnsi="Times New Roman" w:cs="Times New Roman"/>
          <w:sz w:val="28"/>
          <w:szCs w:val="28"/>
        </w:rPr>
        <w:t>2</w:t>
      </w:r>
      <w:r w:rsidR="00E76266">
        <w:rPr>
          <w:rFonts w:ascii="Times New Roman" w:hAnsi="Times New Roman" w:cs="Times New Roman"/>
          <w:sz w:val="28"/>
          <w:szCs w:val="28"/>
        </w:rPr>
        <w:t>1</w:t>
      </w:r>
      <w:r w:rsidRPr="009C63BF">
        <w:rPr>
          <w:rFonts w:ascii="Times New Roman" w:hAnsi="Times New Roman" w:cs="Times New Roman"/>
          <w:sz w:val="28"/>
          <w:szCs w:val="28"/>
        </w:rPr>
        <w:t xml:space="preserve"> Программы способами оплаты </w:t>
      </w:r>
      <w:r w:rsidR="00C37962">
        <w:rPr>
          <w:rFonts w:ascii="Times New Roman" w:hAnsi="Times New Roman" w:cs="Times New Roman"/>
          <w:sz w:val="28"/>
          <w:szCs w:val="28"/>
        </w:rPr>
        <w:t>медицинской помощи и</w:t>
      </w:r>
      <w:r w:rsidRPr="009C63BF">
        <w:rPr>
          <w:rFonts w:ascii="Times New Roman" w:hAnsi="Times New Roman" w:cs="Times New Roman"/>
          <w:sz w:val="28"/>
          <w:szCs w:val="28"/>
        </w:rPr>
        <w:t xml:space="preserve"> в части расходов на заработную плату включают финансовое обеспечение денежных выплат стимулирующего характера (с учетом выполнения критериев оценки эффективности деятельности отдельных категорий работников медицинских организаций), в том числе денежные выплаты:</w:t>
      </w:r>
    </w:p>
    <w:p w:rsidR="00CD7368" w:rsidRPr="00A82E77" w:rsidRDefault="00CD7368" w:rsidP="003D5406">
      <w:pPr>
        <w:ind w:firstLine="709"/>
        <w:jc w:val="both"/>
        <w:rPr>
          <w:rFonts w:ascii="Times New Roman" w:hAnsi="Times New Roman"/>
          <w:sz w:val="28"/>
          <w:szCs w:val="28"/>
        </w:rPr>
      </w:pPr>
      <w:r w:rsidRPr="009C63BF">
        <w:rPr>
          <w:rFonts w:ascii="Times New Roman" w:hAnsi="Times New Roman"/>
          <w:sz w:val="28"/>
          <w:szCs w:val="28"/>
        </w:rPr>
        <w:t xml:space="preserve">врачам-терапевтам участковым, врачам-педиатрам участковым, врачам </w:t>
      </w:r>
      <w:r w:rsidRPr="00A82E77">
        <w:rPr>
          <w:rFonts w:ascii="Times New Roman" w:hAnsi="Times New Roman"/>
          <w:sz w:val="28"/>
          <w:szCs w:val="28"/>
        </w:rPr>
        <w:t>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D7368" w:rsidRPr="00A82E77" w:rsidRDefault="00CD7368" w:rsidP="003D5406">
      <w:pPr>
        <w:ind w:firstLine="709"/>
        <w:jc w:val="both"/>
        <w:rPr>
          <w:rFonts w:ascii="Times New Roman" w:hAnsi="Times New Roman"/>
          <w:sz w:val="28"/>
          <w:szCs w:val="28"/>
        </w:rPr>
      </w:pPr>
      <w:r w:rsidRPr="00A82E77">
        <w:rPr>
          <w:rFonts w:ascii="Times New Roman" w:hAnsi="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D7368" w:rsidRPr="00A82E77" w:rsidRDefault="00CD7368" w:rsidP="003D5406">
      <w:pPr>
        <w:ind w:firstLine="709"/>
        <w:jc w:val="both"/>
        <w:rPr>
          <w:rFonts w:ascii="Times New Roman" w:hAnsi="Times New Roman"/>
          <w:sz w:val="28"/>
          <w:szCs w:val="28"/>
        </w:rPr>
      </w:pPr>
      <w:r w:rsidRPr="00A82E77">
        <w:rPr>
          <w:rFonts w:ascii="Times New Roman" w:hAnsi="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D7368" w:rsidRPr="00A82E77" w:rsidRDefault="00CD7368" w:rsidP="003D5406">
      <w:pPr>
        <w:pStyle w:val="ConsPlusNormal"/>
        <w:ind w:firstLine="709"/>
        <w:jc w:val="both"/>
        <w:rPr>
          <w:rFonts w:ascii="Times New Roman" w:hAnsi="Times New Roman" w:cs="Times New Roman"/>
          <w:sz w:val="28"/>
          <w:szCs w:val="28"/>
        </w:rPr>
      </w:pPr>
      <w:r w:rsidRPr="00A82E77">
        <w:rPr>
          <w:rFonts w:ascii="Times New Roman" w:hAnsi="Times New Roman" w:cs="Times New Roman"/>
          <w:sz w:val="28"/>
          <w:szCs w:val="28"/>
        </w:rPr>
        <w:t>врачам-специалистам за оказанную медицинскую помощь в амбулаторных условиях.</w:t>
      </w:r>
    </w:p>
    <w:p w:rsidR="00CD7368" w:rsidRPr="009C63BF" w:rsidRDefault="00CD7368" w:rsidP="003D5406">
      <w:pPr>
        <w:pStyle w:val="ConsPlusNormal"/>
        <w:ind w:firstLine="709"/>
        <w:jc w:val="both"/>
        <w:rPr>
          <w:rFonts w:ascii="Times New Roman" w:hAnsi="Times New Roman" w:cs="Times New Roman"/>
          <w:sz w:val="28"/>
          <w:szCs w:val="28"/>
        </w:rPr>
      </w:pPr>
      <w:bookmarkStart w:id="5" w:name="P146"/>
      <w:bookmarkEnd w:id="5"/>
      <w:r w:rsidRPr="009C63BF">
        <w:rPr>
          <w:rFonts w:ascii="Times New Roman" w:hAnsi="Times New Roman" w:cs="Times New Roman"/>
          <w:sz w:val="28"/>
          <w:szCs w:val="28"/>
        </w:rPr>
        <w:t>2</w:t>
      </w:r>
      <w:r w:rsidR="00E76266">
        <w:rPr>
          <w:rFonts w:ascii="Times New Roman" w:hAnsi="Times New Roman" w:cs="Times New Roman"/>
          <w:sz w:val="28"/>
          <w:szCs w:val="28"/>
        </w:rPr>
        <w:t>1</w:t>
      </w:r>
      <w:r w:rsidRPr="009C63BF">
        <w:rPr>
          <w:rFonts w:ascii="Times New Roman" w:hAnsi="Times New Roman" w:cs="Times New Roman"/>
          <w:sz w:val="28"/>
          <w:szCs w:val="28"/>
        </w:rPr>
        <w:t>. В рамках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1) при оплате медицинской помощи, оказанной в амбулаторных условиях:</w:t>
      </w:r>
    </w:p>
    <w:p w:rsidR="00CD7368" w:rsidRPr="009C63BF" w:rsidRDefault="00CD7368" w:rsidP="003D5406">
      <w:pPr>
        <w:ind w:firstLine="709"/>
        <w:jc w:val="both"/>
        <w:rPr>
          <w:rFonts w:ascii="Times New Roman" w:hAnsi="Times New Roman"/>
          <w:sz w:val="28"/>
          <w:szCs w:val="28"/>
        </w:rPr>
      </w:pPr>
      <w:r w:rsidRPr="009C63BF">
        <w:rPr>
          <w:rFonts w:ascii="Times New Roman" w:hAnsi="Times New Roman"/>
          <w:sz w:val="28"/>
          <w:szCs w:val="28"/>
        </w:rPr>
        <w:t xml:space="preserve">по подушевому нормативу финансирования на прикрепившихся лиц в сочетании с оплатой за единицу объема медицинской помощи </w:t>
      </w:r>
      <w:r w:rsidR="000330A9">
        <w:rPr>
          <w:rFonts w:ascii="Times New Roman" w:hAnsi="Times New Roman"/>
          <w:sz w:val="28"/>
          <w:szCs w:val="28"/>
        </w:rPr>
        <w:t>−</w:t>
      </w:r>
      <w:r w:rsidRPr="009C63BF">
        <w:rPr>
          <w:rFonts w:ascii="Times New Roman" w:hAnsi="Times New Roman"/>
          <w:sz w:val="28"/>
          <w:szCs w:val="28"/>
        </w:rPr>
        <w:t xml:space="preserve"> за медицинскую услугу, за посещение, за обращение (законченный случай);</w:t>
      </w:r>
    </w:p>
    <w:p w:rsidR="00CD7368" w:rsidRPr="009C63BF" w:rsidRDefault="00CD7368" w:rsidP="003D5406">
      <w:pPr>
        <w:ind w:firstLine="709"/>
        <w:jc w:val="both"/>
        <w:rPr>
          <w:rFonts w:ascii="Times New Roman" w:hAnsi="Times New Roman"/>
          <w:sz w:val="28"/>
          <w:szCs w:val="28"/>
        </w:rPr>
      </w:pPr>
      <w:r w:rsidRPr="009C63BF">
        <w:rPr>
          <w:rFonts w:ascii="Times New Roman" w:hAnsi="Times New Roman"/>
          <w:sz w:val="28"/>
          <w:szCs w:val="28"/>
        </w:rPr>
        <w:t xml:space="preserve">за единицу объема медицинской помощи </w:t>
      </w:r>
      <w:r w:rsidR="000330A9">
        <w:rPr>
          <w:rFonts w:ascii="Times New Roman" w:hAnsi="Times New Roman"/>
          <w:sz w:val="28"/>
          <w:szCs w:val="28"/>
        </w:rPr>
        <w:t>−</w:t>
      </w:r>
      <w:r w:rsidRPr="009C63BF">
        <w:rPr>
          <w:rFonts w:ascii="Times New Roman" w:hAnsi="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D7368" w:rsidRPr="009C63BF" w:rsidRDefault="00CD7368" w:rsidP="003D5406">
      <w:pPr>
        <w:ind w:firstLine="709"/>
        <w:jc w:val="both"/>
        <w:rPr>
          <w:rFonts w:ascii="Times New Roman" w:hAnsi="Times New Roman"/>
          <w:sz w:val="28"/>
          <w:szCs w:val="28"/>
        </w:rPr>
      </w:pPr>
      <w:r w:rsidRPr="009C63BF">
        <w:rPr>
          <w:rFonts w:ascii="Times New Roman" w:hAnsi="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w:t>
      </w:r>
      <w:r w:rsidR="001E2DDF">
        <w:rPr>
          <w:rFonts w:ascii="Times New Roman" w:hAnsi="Times New Roman"/>
          <w:sz w:val="28"/>
          <w:szCs w:val="28"/>
        </w:rPr>
        <w:t>(включая показатели объема медицинской помощи)</w:t>
      </w:r>
      <w:r w:rsidRPr="009C63BF">
        <w:rPr>
          <w:rFonts w:ascii="Times New Roman" w:hAnsi="Times New Roman"/>
          <w:sz w:val="28"/>
          <w:szCs w:val="28"/>
        </w:rPr>
        <w:t>, в том числе с включением расходов на медицинскую помощь, оказываемую в иных медицинских организациях (за единицу объема медицинской помощи);</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D7368" w:rsidRPr="009C63BF" w:rsidRDefault="00CD7368" w:rsidP="003D5406">
      <w:pPr>
        <w:ind w:firstLine="709"/>
        <w:jc w:val="both"/>
        <w:rPr>
          <w:rFonts w:ascii="Times New Roman" w:hAnsi="Times New Roman"/>
          <w:sz w:val="28"/>
          <w:szCs w:val="28"/>
        </w:rPr>
      </w:pPr>
      <w:r w:rsidRPr="009C63BF">
        <w:rPr>
          <w:rFonts w:ascii="Times New Roman" w:hAnsi="Times New Roman"/>
          <w:sz w:val="28"/>
          <w:szCs w:val="28"/>
        </w:rPr>
        <w:t xml:space="preserve">за законченный случай лечения заболевания, включенного в </w:t>
      </w:r>
      <w:r w:rsidRPr="009C63BF">
        <w:rPr>
          <w:rFonts w:ascii="Times New Roman" w:hAnsi="Times New Roman"/>
          <w:sz w:val="28"/>
          <w:szCs w:val="28"/>
        </w:rPr>
        <w:lastRenderedPageBreak/>
        <w:t>соответствующую группу заболеваний (в том числе клинико-статистические группы заболеваний);</w:t>
      </w:r>
    </w:p>
    <w:p w:rsidR="00CD7368" w:rsidRPr="009C63BF" w:rsidRDefault="00CD7368" w:rsidP="003D5406">
      <w:pPr>
        <w:ind w:firstLine="709"/>
        <w:jc w:val="both"/>
        <w:rPr>
          <w:rFonts w:ascii="Times New Roman" w:hAnsi="Times New Roman"/>
          <w:sz w:val="28"/>
          <w:szCs w:val="28"/>
        </w:rPr>
      </w:pPr>
      <w:r w:rsidRPr="009C63BF">
        <w:rPr>
          <w:rFonts w:ascii="Times New Roman"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3) при оплате медицинской помощи, оказанной в условиях дневного стационара:</w:t>
      </w:r>
    </w:p>
    <w:p w:rsidR="00CD7368" w:rsidRPr="009C63BF" w:rsidRDefault="00CD7368" w:rsidP="003D5406">
      <w:pPr>
        <w:ind w:firstLine="709"/>
        <w:jc w:val="both"/>
        <w:rPr>
          <w:rFonts w:ascii="Times New Roman" w:hAnsi="Times New Roman"/>
          <w:sz w:val="28"/>
          <w:szCs w:val="28"/>
        </w:rPr>
      </w:pPr>
      <w:r w:rsidRPr="009C63BF">
        <w:rPr>
          <w:rFonts w:ascii="Times New Roman"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D7368" w:rsidRPr="009C63BF" w:rsidRDefault="00CD7368" w:rsidP="003D5406">
      <w:pPr>
        <w:ind w:firstLine="709"/>
        <w:jc w:val="both"/>
        <w:rPr>
          <w:rFonts w:ascii="Times New Roman" w:hAnsi="Times New Roman"/>
          <w:sz w:val="28"/>
          <w:szCs w:val="28"/>
        </w:rPr>
      </w:pPr>
      <w:r w:rsidRPr="009C63BF">
        <w:rPr>
          <w:rFonts w:ascii="Times New Roman"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D7368" w:rsidRPr="00C96BC1" w:rsidRDefault="00CD7368" w:rsidP="003D5406">
      <w:pPr>
        <w:ind w:firstLine="709"/>
        <w:jc w:val="both"/>
        <w:rPr>
          <w:rFonts w:ascii="Times New Roman" w:hAnsi="Times New Roman"/>
          <w:sz w:val="28"/>
          <w:szCs w:val="28"/>
        </w:rPr>
      </w:pPr>
      <w:r w:rsidRPr="009C63BF">
        <w:rPr>
          <w:rFonts w:ascii="Times New Roman" w:hAnsi="Times New Roman"/>
          <w:sz w:val="28"/>
          <w:szCs w:val="28"/>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FE35B4">
        <w:rPr>
          <w:rFonts w:ascii="Times New Roman" w:hAnsi="Times New Roman"/>
          <w:sz w:val="28"/>
          <w:szCs w:val="28"/>
        </w:rPr>
        <w:t>−</w:t>
      </w:r>
      <w:r w:rsidRPr="009C63BF">
        <w:rPr>
          <w:rFonts w:ascii="Times New Roman" w:hAnsi="Times New Roman"/>
          <w:sz w:val="28"/>
          <w:szCs w:val="28"/>
        </w:rPr>
        <w:t xml:space="preserve"> по подушевому нормативу финансирования в сочетании с оплатой за </w:t>
      </w:r>
      <w:r w:rsidR="00C96BC1">
        <w:rPr>
          <w:rFonts w:ascii="Times New Roman" w:hAnsi="Times New Roman"/>
          <w:sz w:val="28"/>
          <w:szCs w:val="28"/>
        </w:rPr>
        <w:t>вызов скорой медицинской помощи.</w:t>
      </w:r>
    </w:p>
    <w:p w:rsidR="00CD7368" w:rsidRPr="009C63BF" w:rsidRDefault="00CD7368" w:rsidP="003D5406">
      <w:pPr>
        <w:widowControl/>
        <w:suppressAutoHyphens w:val="0"/>
        <w:autoSpaceDE w:val="0"/>
        <w:autoSpaceDN w:val="0"/>
        <w:adjustRightInd w:val="0"/>
        <w:ind w:firstLine="709"/>
        <w:jc w:val="both"/>
        <w:rPr>
          <w:rFonts w:ascii="Times New Roman" w:hAnsi="Times New Roman"/>
          <w:sz w:val="28"/>
          <w:szCs w:val="28"/>
        </w:rPr>
      </w:pPr>
      <w:r w:rsidRPr="009C63BF">
        <w:rPr>
          <w:rFonts w:ascii="Times New Roman" w:hAnsi="Times New Roman"/>
          <w:sz w:val="28"/>
          <w:szCs w:val="28"/>
        </w:rPr>
        <w:t>2</w:t>
      </w:r>
      <w:r w:rsidR="00E76266">
        <w:rPr>
          <w:rFonts w:ascii="Times New Roman" w:hAnsi="Times New Roman"/>
          <w:sz w:val="28"/>
          <w:szCs w:val="28"/>
        </w:rPr>
        <w:t>2</w:t>
      </w:r>
      <w:r w:rsidRPr="009C63BF">
        <w:rPr>
          <w:rFonts w:ascii="Times New Roman" w:hAnsi="Times New Roman"/>
          <w:sz w:val="28"/>
          <w:szCs w:val="28"/>
        </w:rPr>
        <w:t xml:space="preserve">. Расходование медицинскими организациями средств обязательного медицинского страхования осуществляется в порядке, установленном Тарифным соглашением </w:t>
      </w:r>
      <w:r w:rsidR="00322962">
        <w:rPr>
          <w:rFonts w:ascii="Times New Roman" w:hAnsi="Times New Roman"/>
          <w:sz w:val="28"/>
          <w:szCs w:val="28"/>
        </w:rPr>
        <w:t xml:space="preserve">на соответствующий год </w:t>
      </w:r>
      <w:r w:rsidRPr="009C63BF">
        <w:rPr>
          <w:rFonts w:ascii="Times New Roman" w:hAnsi="Times New Roman"/>
          <w:sz w:val="28"/>
          <w:szCs w:val="28"/>
        </w:rPr>
        <w:t>в соответствии с</w:t>
      </w:r>
      <w:r w:rsidR="00322962">
        <w:rPr>
          <w:rFonts w:ascii="Times New Roman" w:hAnsi="Times New Roman"/>
          <w:sz w:val="28"/>
          <w:szCs w:val="28"/>
        </w:rPr>
        <w:t xml:space="preserve"> установленной структурой тарифов</w:t>
      </w:r>
      <w:r w:rsidRPr="009C63BF">
        <w:rPr>
          <w:rFonts w:ascii="Times New Roman" w:eastAsia="Microsoft YaHei" w:hAnsi="Times New Roman"/>
          <w:bCs/>
          <w:sz w:val="28"/>
          <w:szCs w:val="28"/>
        </w:rPr>
        <w:t xml:space="preserve"> в рамках базовой программы обязательного медицинского страхования</w:t>
      </w:r>
      <w:r w:rsidRPr="009C63BF">
        <w:rPr>
          <w:rFonts w:ascii="Times New Roman" w:hAnsi="Times New Roman"/>
          <w:sz w:val="28"/>
          <w:szCs w:val="28"/>
        </w:rPr>
        <w:t xml:space="preserve">. Использование медицинскими организациями средств базовой программы обязательного медицинского страхования на виды и условия медицинской помощи, не предусмотренные </w:t>
      </w:r>
      <w:hyperlink w:anchor="P125" w:history="1">
        <w:r w:rsidRPr="009C63BF">
          <w:rPr>
            <w:rFonts w:ascii="Times New Roman" w:hAnsi="Times New Roman"/>
            <w:sz w:val="28"/>
            <w:szCs w:val="28"/>
          </w:rPr>
          <w:t xml:space="preserve">пунктом </w:t>
        </w:r>
      </w:hyperlink>
      <w:r w:rsidRPr="00566676">
        <w:rPr>
          <w:rFonts w:ascii="Times New Roman" w:hAnsi="Times New Roman"/>
          <w:sz w:val="28"/>
          <w:szCs w:val="28"/>
        </w:rPr>
        <w:t>1</w:t>
      </w:r>
      <w:r w:rsidR="00E76266">
        <w:rPr>
          <w:rFonts w:ascii="Times New Roman" w:hAnsi="Times New Roman"/>
          <w:sz w:val="28"/>
          <w:szCs w:val="28"/>
        </w:rPr>
        <w:t>8</w:t>
      </w:r>
      <w:r w:rsidR="00FE35B4">
        <w:rPr>
          <w:rFonts w:ascii="Times New Roman" w:hAnsi="Times New Roman"/>
          <w:sz w:val="28"/>
          <w:szCs w:val="28"/>
        </w:rPr>
        <w:t xml:space="preserve">настоящей </w:t>
      </w:r>
      <w:r w:rsidRPr="009C63BF">
        <w:rPr>
          <w:rFonts w:ascii="Times New Roman" w:hAnsi="Times New Roman"/>
          <w:sz w:val="28"/>
          <w:szCs w:val="28"/>
        </w:rPr>
        <w:t xml:space="preserve">Программы, на финансирование структурных подразделений, финансовое обеспечение которых осуществляется за счет иных источников, а также расходование средств в нарушение требований Тарифного соглашения является нецелевым использованием средств обязательного медицинского страхования. Средства, использованные не по целевому назначению, возвращаются медицинскими организациями в бюджет территориального фонда обязательного медицинского страхования Костромской области в порядке, предусмотренном </w:t>
      </w:r>
      <w:hyperlink r:id="rId11" w:history="1">
        <w:r w:rsidRPr="009C63BF">
          <w:rPr>
            <w:rFonts w:ascii="Times New Roman" w:hAnsi="Times New Roman"/>
            <w:sz w:val="28"/>
            <w:szCs w:val="28"/>
          </w:rPr>
          <w:t>пунктом 9 статьи 39</w:t>
        </w:r>
      </w:hyperlink>
      <w:r w:rsidRPr="009C63BF">
        <w:rPr>
          <w:rFonts w:ascii="Times New Roman" w:hAnsi="Times New Roman"/>
          <w:sz w:val="28"/>
          <w:szCs w:val="28"/>
        </w:rPr>
        <w:t xml:space="preserve"> Федерального закона от 29 ноября 2010 года № 326-ФЗ «Об обязательном медицинском страховании в Российской Федерации».</w:t>
      </w:r>
    </w:p>
    <w:p w:rsidR="00CD7368" w:rsidRPr="009C63BF" w:rsidRDefault="007A7F92"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76266">
        <w:rPr>
          <w:rFonts w:ascii="Times New Roman" w:hAnsi="Times New Roman" w:cs="Times New Roman"/>
          <w:sz w:val="28"/>
          <w:szCs w:val="28"/>
        </w:rPr>
        <w:t>3</w:t>
      </w:r>
      <w:r w:rsidR="00CD7368" w:rsidRPr="009C63BF">
        <w:rPr>
          <w:rFonts w:ascii="Times New Roman" w:hAnsi="Times New Roman" w:cs="Times New Roman"/>
          <w:sz w:val="28"/>
          <w:szCs w:val="28"/>
        </w:rPr>
        <w:t>.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 и включает обеспечение:</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lastRenderedPageBreak/>
        <w:t>лекарственными препаратами в соответствии с законодательством Российской Федерации;</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лечебным питанием, в том числе специализированными продуктами лечебного питания по назначению врача;</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медицинскими изделиями, имплантируемыми в организм человека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утверждаемым Правительством Российской Федерации, и иными изделиями медицинского назначения (медицинскими изделиями), входящими в структуру тарифа по базовой программе обязательного медицинского страхования.</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2</w:t>
      </w:r>
      <w:r w:rsidR="00E76266">
        <w:rPr>
          <w:rFonts w:ascii="Times New Roman" w:hAnsi="Times New Roman" w:cs="Times New Roman"/>
          <w:sz w:val="28"/>
          <w:szCs w:val="28"/>
        </w:rPr>
        <w:t>4</w:t>
      </w:r>
      <w:r w:rsidRPr="009C63BF">
        <w:rPr>
          <w:rFonts w:ascii="Times New Roman" w:hAnsi="Times New Roman" w:cs="Times New Roman"/>
          <w:sz w:val="28"/>
          <w:szCs w:val="28"/>
        </w:rPr>
        <w:t>. Назначение и использование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не предусмотренных стандартами, порядками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 производится по решению врачебной комиссии при наличии медицинских показаний.</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2</w:t>
      </w:r>
      <w:r w:rsidR="00E76266">
        <w:rPr>
          <w:rFonts w:ascii="Times New Roman" w:hAnsi="Times New Roman" w:cs="Times New Roman"/>
          <w:sz w:val="28"/>
          <w:szCs w:val="28"/>
        </w:rPr>
        <w:t>5</w:t>
      </w:r>
      <w:r w:rsidRPr="009C63BF">
        <w:rPr>
          <w:rFonts w:ascii="Times New Roman" w:hAnsi="Times New Roman" w:cs="Times New Roman"/>
          <w:sz w:val="28"/>
          <w:szCs w:val="28"/>
        </w:rPr>
        <w:t>. При невозможности предоставления медицинской помощи в соответствии с порядками оказания медицинской помощи, стандартами медицинской помощи, клиническими рекомендациями (протоколами лечения) медицинская организация, в которую обратилось застрахованное лицо, организует оказание необходимой медицинской помощи в иных медицинских организациях.</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При этом в случае, если Тарифным соглашением предусмотрена оплата соответствующих диагностических и (или) консультативных услуг по тарифам в рамках базовой программы обязательного медицинского страхования в амбулаторно-поликлинических условиях, то их оплата осуществляется страховыми медицинскими организациями.</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В случае, если в отношении необходимой застрахованному лицу медицинской помощи Тарифным соглашением не предусмотрена оплата страховыми медицинскими организациями по тарифам в рамках базовой программы обязательного медицинского страхования, то оплата оказанной медицинской помощи осуществляется медицинской организацией, направившей застрахованное лицо, по гражданско-правовым договорам (контрактам), заключаемым с организациями любой организационно-правовой формы, имеющими право (лицензию) на предоставление соответствующей медицинской помощи (медицинских вмешательств).</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Не допускается взимание платы с застрахованных лиц за медицинскую помощь, медицинские услуги и иные медицинские вмешательства, предусмотренные территориальной программой обязательного медицинского страхования, включая лекарственные препараты, расходные материалы, мягкий инвентарь, медицинский инструментарий и другие изделия медицинского назначения (медицинские изделия).</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lastRenderedPageBreak/>
        <w:t>2</w:t>
      </w:r>
      <w:r w:rsidR="00E76266">
        <w:rPr>
          <w:rFonts w:ascii="Times New Roman" w:hAnsi="Times New Roman" w:cs="Times New Roman"/>
          <w:sz w:val="28"/>
          <w:szCs w:val="28"/>
        </w:rPr>
        <w:t>6</w:t>
      </w:r>
      <w:r w:rsidRPr="009C63BF">
        <w:rPr>
          <w:rFonts w:ascii="Times New Roman" w:hAnsi="Times New Roman" w:cs="Times New Roman"/>
          <w:sz w:val="28"/>
          <w:szCs w:val="28"/>
        </w:rPr>
        <w:t xml:space="preserve">. За счет средств нормированного страхового запаса территориального фонда обязательного медицинского страхования Костромской области (далее </w:t>
      </w:r>
      <w:r w:rsidR="00FE35B4">
        <w:rPr>
          <w:rFonts w:ascii="Times New Roman" w:hAnsi="Times New Roman" w:cs="Times New Roman"/>
          <w:sz w:val="28"/>
          <w:szCs w:val="28"/>
        </w:rPr>
        <w:t>−</w:t>
      </w:r>
      <w:r w:rsidRPr="009C63BF">
        <w:rPr>
          <w:rFonts w:ascii="Times New Roman" w:hAnsi="Times New Roman" w:cs="Times New Roman"/>
          <w:sz w:val="28"/>
          <w:szCs w:val="28"/>
        </w:rPr>
        <w:t xml:space="preserve"> ТФОМС Костромской области) осуществляется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D7368" w:rsidRPr="009C63BF" w:rsidRDefault="00CD7368" w:rsidP="003D5406">
      <w:pPr>
        <w:pStyle w:val="ConsPlusNormal"/>
        <w:ind w:firstLine="709"/>
        <w:jc w:val="both"/>
        <w:rPr>
          <w:rFonts w:ascii="Times New Roman" w:hAnsi="Times New Roman" w:cs="Times New Roman"/>
          <w:sz w:val="28"/>
          <w:szCs w:val="28"/>
        </w:rPr>
      </w:pPr>
      <w:r w:rsidRPr="009C63BF">
        <w:rPr>
          <w:rFonts w:ascii="Times New Roman" w:hAnsi="Times New Roman" w:cs="Times New Roman"/>
          <w:sz w:val="28"/>
          <w:szCs w:val="28"/>
        </w:rPr>
        <w:t>Медицинские организации, включенные в реестр медицинских организаций, осуществляющих деятельность в сфере обязательного медицинского страхования на соответствующий год, используют средства нормированного страхового запаса ТФОМС Костромской области, предусмотренные настоящим пунктом, в порядке, определяемом Правительством Российской Федерации.</w:t>
      </w:r>
    </w:p>
    <w:p w:rsidR="00CD7368" w:rsidRDefault="00CD7368" w:rsidP="003D5406">
      <w:pPr>
        <w:widowControl/>
        <w:suppressAutoHyphens w:val="0"/>
        <w:autoSpaceDE w:val="0"/>
        <w:autoSpaceDN w:val="0"/>
        <w:adjustRightInd w:val="0"/>
        <w:ind w:left="540" w:firstLine="709"/>
        <w:jc w:val="both"/>
        <w:rPr>
          <w:rFonts w:cs="Arial"/>
        </w:rPr>
      </w:pPr>
    </w:p>
    <w:p w:rsidR="00CD7368" w:rsidRPr="000710A9" w:rsidRDefault="00C9099C" w:rsidP="003D5406">
      <w:pPr>
        <w:pStyle w:val="ConsPlusNormal"/>
        <w:ind w:firstLine="709"/>
        <w:jc w:val="center"/>
        <w:outlineLvl w:val="1"/>
        <w:rPr>
          <w:rFonts w:ascii="Times New Roman" w:hAnsi="Times New Roman" w:cs="Times New Roman"/>
          <w:sz w:val="28"/>
          <w:szCs w:val="28"/>
        </w:rPr>
      </w:pPr>
      <w:bookmarkStart w:id="6" w:name="P183"/>
      <w:bookmarkEnd w:id="6"/>
      <w:r>
        <w:rPr>
          <w:rFonts w:ascii="Times New Roman" w:hAnsi="Times New Roman" w:cs="Times New Roman"/>
          <w:sz w:val="28"/>
          <w:szCs w:val="28"/>
        </w:rPr>
        <w:t>Глава 5. Финансовое</w:t>
      </w:r>
      <w:r w:rsidR="00EF1079">
        <w:rPr>
          <w:rFonts w:ascii="Times New Roman" w:hAnsi="Times New Roman" w:cs="Times New Roman"/>
          <w:sz w:val="28"/>
          <w:szCs w:val="28"/>
        </w:rPr>
        <w:t xml:space="preserve"> </w:t>
      </w:r>
      <w:r>
        <w:rPr>
          <w:rFonts w:ascii="Times New Roman" w:hAnsi="Times New Roman" w:cs="Times New Roman"/>
          <w:sz w:val="28"/>
          <w:szCs w:val="28"/>
        </w:rPr>
        <w:t>обеспечение</w:t>
      </w:r>
      <w:r w:rsidR="00EF1079">
        <w:rPr>
          <w:rFonts w:ascii="Times New Roman" w:hAnsi="Times New Roman" w:cs="Times New Roman"/>
          <w:sz w:val="28"/>
          <w:szCs w:val="28"/>
        </w:rPr>
        <w:t xml:space="preserve"> </w:t>
      </w:r>
      <w:r w:rsidR="00FE35B4">
        <w:rPr>
          <w:rFonts w:ascii="Times New Roman" w:hAnsi="Times New Roman" w:cs="Times New Roman"/>
          <w:sz w:val="28"/>
          <w:szCs w:val="28"/>
        </w:rPr>
        <w:t>П</w:t>
      </w:r>
      <w:r>
        <w:rPr>
          <w:rFonts w:ascii="Times New Roman" w:hAnsi="Times New Roman" w:cs="Times New Roman"/>
          <w:sz w:val="28"/>
          <w:szCs w:val="28"/>
        </w:rPr>
        <w:t>рограммы</w:t>
      </w:r>
    </w:p>
    <w:p w:rsidR="00CD7368" w:rsidRPr="00BC1321" w:rsidRDefault="00CD7368" w:rsidP="003D5406">
      <w:pPr>
        <w:pStyle w:val="ConsPlusNormal"/>
        <w:ind w:firstLine="709"/>
        <w:jc w:val="both"/>
        <w:rPr>
          <w:rFonts w:ascii="Times New Roman" w:hAnsi="Times New Roman" w:cs="Times New Roman"/>
          <w:color w:val="FF0000"/>
          <w:sz w:val="28"/>
          <w:szCs w:val="28"/>
        </w:rPr>
      </w:pPr>
    </w:p>
    <w:p w:rsidR="00513065" w:rsidRPr="00513065" w:rsidRDefault="00513065" w:rsidP="003D5406">
      <w:pPr>
        <w:widowControl/>
        <w:ind w:firstLine="709"/>
        <w:jc w:val="both"/>
        <w:rPr>
          <w:rFonts w:ascii="Times New Roman" w:eastAsiaTheme="minorHAnsi" w:hAnsi="Times New Roman"/>
          <w:sz w:val="28"/>
          <w:szCs w:val="28"/>
          <w:lang w:eastAsia="en-US"/>
        </w:rPr>
      </w:pPr>
      <w:r w:rsidRPr="00513065">
        <w:rPr>
          <w:rFonts w:ascii="Times New Roman" w:hAnsi="Times New Roman"/>
          <w:noProof/>
          <w:sz w:val="28"/>
          <w:szCs w:val="28"/>
        </w:rPr>
        <w:t>2</w:t>
      </w:r>
      <w:r w:rsidR="00E76266">
        <w:rPr>
          <w:rFonts w:ascii="Times New Roman" w:hAnsi="Times New Roman"/>
          <w:noProof/>
          <w:sz w:val="28"/>
          <w:szCs w:val="28"/>
        </w:rPr>
        <w:t>7</w:t>
      </w:r>
      <w:r w:rsidRPr="00513065">
        <w:rPr>
          <w:rFonts w:ascii="Times New Roman" w:hAnsi="Times New Roman"/>
          <w:noProof/>
          <w:sz w:val="28"/>
          <w:szCs w:val="28"/>
        </w:rPr>
        <w:t xml:space="preserve">. </w:t>
      </w:r>
      <w:r w:rsidRPr="00513065">
        <w:rPr>
          <w:rFonts w:ascii="Times New Roman" w:eastAsiaTheme="minorHAnsi" w:hAnsi="Times New Roman"/>
          <w:sz w:val="28"/>
          <w:szCs w:val="28"/>
          <w:lang w:eastAsia="en-US"/>
        </w:rPr>
        <w:t>Источниками финансового обеспечения настоящей Программы являются средства областного бюджета и средства обязательного медицинского страхования.</w:t>
      </w:r>
    </w:p>
    <w:p w:rsidR="00513065" w:rsidRPr="00513065" w:rsidRDefault="00513065" w:rsidP="003D5406">
      <w:pPr>
        <w:widowControl/>
        <w:ind w:firstLine="709"/>
        <w:jc w:val="both"/>
        <w:rPr>
          <w:rFonts w:ascii="Times New Roman" w:eastAsiaTheme="minorHAnsi" w:hAnsi="Times New Roman"/>
          <w:sz w:val="28"/>
          <w:szCs w:val="28"/>
          <w:lang w:eastAsia="en-US"/>
        </w:rPr>
      </w:pPr>
      <w:r w:rsidRPr="00513065">
        <w:rPr>
          <w:rFonts w:ascii="Times New Roman" w:eastAsiaTheme="minorHAnsi" w:hAnsi="Times New Roman"/>
          <w:sz w:val="28"/>
          <w:szCs w:val="28"/>
          <w:lang w:eastAsia="en-US"/>
        </w:rPr>
        <w:t>Населению Костромской области в 201</w:t>
      </w:r>
      <w:r w:rsidR="00DD7CE7">
        <w:rPr>
          <w:rFonts w:ascii="Times New Roman" w:eastAsiaTheme="minorHAnsi" w:hAnsi="Times New Roman"/>
          <w:sz w:val="28"/>
          <w:szCs w:val="28"/>
          <w:lang w:eastAsia="en-US"/>
        </w:rPr>
        <w:t>9</w:t>
      </w:r>
      <w:r w:rsidRPr="00513065">
        <w:rPr>
          <w:rFonts w:ascii="Times New Roman" w:eastAsiaTheme="minorHAnsi" w:hAnsi="Times New Roman"/>
          <w:sz w:val="28"/>
          <w:szCs w:val="28"/>
          <w:lang w:eastAsia="en-US"/>
        </w:rPr>
        <w:t xml:space="preserve"> году гарантируется предоставление бесплатной медицинской помощи общей стоим</w:t>
      </w:r>
      <w:r w:rsidR="00DD7CE7">
        <w:rPr>
          <w:rFonts w:ascii="Times New Roman" w:eastAsiaTheme="minorHAnsi" w:hAnsi="Times New Roman"/>
          <w:sz w:val="28"/>
          <w:szCs w:val="28"/>
          <w:lang w:eastAsia="en-US"/>
        </w:rPr>
        <w:t>остью                9 178 652,3 тыс. рублей; в 2020 году – 9 710 010,4</w:t>
      </w:r>
      <w:r w:rsidRPr="00513065">
        <w:rPr>
          <w:rFonts w:ascii="Times New Roman" w:eastAsiaTheme="minorHAnsi" w:hAnsi="Times New Roman"/>
          <w:sz w:val="28"/>
          <w:szCs w:val="28"/>
          <w:lang w:eastAsia="en-US"/>
        </w:rPr>
        <w:t xml:space="preserve"> тыс. рублей, в 202</w:t>
      </w:r>
      <w:r w:rsidR="00DD7CE7">
        <w:rPr>
          <w:rFonts w:ascii="Times New Roman" w:eastAsiaTheme="minorHAnsi" w:hAnsi="Times New Roman"/>
          <w:sz w:val="28"/>
          <w:szCs w:val="28"/>
          <w:lang w:eastAsia="en-US"/>
        </w:rPr>
        <w:t>1</w:t>
      </w:r>
      <w:r w:rsidRPr="00513065">
        <w:rPr>
          <w:rFonts w:ascii="Times New Roman" w:eastAsiaTheme="minorHAnsi" w:hAnsi="Times New Roman"/>
          <w:sz w:val="28"/>
          <w:szCs w:val="28"/>
          <w:lang w:eastAsia="en-US"/>
        </w:rPr>
        <w:t xml:space="preserve"> году </w:t>
      </w:r>
      <w:r w:rsidR="00FE35B4">
        <w:rPr>
          <w:rFonts w:ascii="Times New Roman" w:eastAsiaTheme="minorHAnsi" w:hAnsi="Times New Roman"/>
          <w:sz w:val="28"/>
          <w:szCs w:val="28"/>
          <w:lang w:eastAsia="en-US"/>
        </w:rPr>
        <w:t>−</w:t>
      </w:r>
      <w:r w:rsidR="00DD7CE7">
        <w:rPr>
          <w:rFonts w:ascii="Times New Roman" w:eastAsiaTheme="minorHAnsi" w:hAnsi="Times New Roman"/>
          <w:sz w:val="28"/>
          <w:szCs w:val="28"/>
          <w:lang w:eastAsia="en-US"/>
        </w:rPr>
        <w:t xml:space="preserve"> 10 265 533,0</w:t>
      </w:r>
      <w:r w:rsidRPr="00513065">
        <w:rPr>
          <w:rFonts w:ascii="Times New Roman" w:eastAsiaTheme="minorHAnsi" w:hAnsi="Times New Roman"/>
          <w:sz w:val="28"/>
          <w:szCs w:val="28"/>
          <w:lang w:eastAsia="en-US"/>
        </w:rPr>
        <w:t xml:space="preserve"> тыс. рублей.</w:t>
      </w:r>
    </w:p>
    <w:p w:rsidR="00513065" w:rsidRPr="00513065" w:rsidRDefault="00513065" w:rsidP="003D5406">
      <w:pPr>
        <w:widowControl/>
        <w:ind w:firstLine="709"/>
        <w:jc w:val="both"/>
        <w:rPr>
          <w:rFonts w:ascii="Times New Roman" w:eastAsiaTheme="minorHAnsi" w:hAnsi="Times New Roman"/>
          <w:sz w:val="28"/>
          <w:szCs w:val="28"/>
          <w:lang w:eastAsia="en-US"/>
        </w:rPr>
      </w:pPr>
      <w:r w:rsidRPr="00513065">
        <w:rPr>
          <w:rFonts w:ascii="Times New Roman" w:eastAsiaTheme="minorHAnsi" w:hAnsi="Times New Roman"/>
          <w:sz w:val="28"/>
          <w:szCs w:val="28"/>
          <w:lang w:eastAsia="en-US"/>
        </w:rPr>
        <w:t>За счет средств бюджета Костромской области гарантируется предоставление бесплатной меди</w:t>
      </w:r>
      <w:r w:rsidR="00A37D98">
        <w:rPr>
          <w:rFonts w:ascii="Times New Roman" w:eastAsiaTheme="minorHAnsi" w:hAnsi="Times New Roman"/>
          <w:sz w:val="28"/>
          <w:szCs w:val="28"/>
          <w:lang w:eastAsia="en-US"/>
        </w:rPr>
        <w:t>цинской помощи стоимостью в 2019 году  1 546 216,7 тыс. рублей; в 2020 году – 1 572 871,4 тыс. рублей; в 2021</w:t>
      </w:r>
      <w:r w:rsidRPr="00513065">
        <w:rPr>
          <w:rFonts w:ascii="Times New Roman" w:eastAsiaTheme="minorHAnsi" w:hAnsi="Times New Roman"/>
          <w:sz w:val="28"/>
          <w:szCs w:val="28"/>
          <w:lang w:eastAsia="en-US"/>
        </w:rPr>
        <w:t xml:space="preserve"> году - </w:t>
      </w:r>
      <w:r w:rsidR="00A37D98">
        <w:rPr>
          <w:rFonts w:ascii="Times New Roman" w:eastAsiaTheme="minorHAnsi" w:hAnsi="Times New Roman"/>
          <w:sz w:val="28"/>
          <w:szCs w:val="28"/>
          <w:lang w:eastAsia="en-US"/>
        </w:rPr>
        <w:t xml:space="preserve"> 1 639 636,9</w:t>
      </w:r>
      <w:r w:rsidRPr="00513065">
        <w:rPr>
          <w:rFonts w:ascii="Times New Roman" w:eastAsiaTheme="minorHAnsi" w:hAnsi="Times New Roman"/>
          <w:sz w:val="28"/>
          <w:szCs w:val="28"/>
          <w:lang w:eastAsia="en-US"/>
        </w:rPr>
        <w:t xml:space="preserve"> тыс. рублей.</w:t>
      </w:r>
    </w:p>
    <w:p w:rsidR="00513065" w:rsidRPr="00513065" w:rsidRDefault="00513065" w:rsidP="003D5406">
      <w:pPr>
        <w:widowControl/>
        <w:ind w:firstLine="709"/>
        <w:jc w:val="both"/>
        <w:rPr>
          <w:rFonts w:ascii="Times New Roman" w:eastAsiaTheme="minorHAnsi" w:hAnsi="Times New Roman"/>
          <w:sz w:val="28"/>
          <w:szCs w:val="28"/>
          <w:lang w:eastAsia="en-US"/>
        </w:rPr>
      </w:pPr>
      <w:r w:rsidRPr="00513065">
        <w:rPr>
          <w:rFonts w:ascii="Times New Roman" w:eastAsiaTheme="minorHAnsi" w:hAnsi="Times New Roman"/>
          <w:sz w:val="28"/>
          <w:szCs w:val="28"/>
          <w:lang w:eastAsia="en-US"/>
        </w:rPr>
        <w:t>За счет средств обязательного медицинского страхования гарантируется предоставление бесплатной медицинской помощи стоимостью в 201</w:t>
      </w:r>
      <w:r w:rsidR="00CF355F">
        <w:rPr>
          <w:rFonts w:ascii="Times New Roman" w:eastAsiaTheme="minorHAnsi" w:hAnsi="Times New Roman"/>
          <w:sz w:val="28"/>
          <w:szCs w:val="28"/>
          <w:lang w:eastAsia="en-US"/>
        </w:rPr>
        <w:t>9</w:t>
      </w:r>
      <w:r w:rsidRPr="00513065">
        <w:rPr>
          <w:rFonts w:ascii="Times New Roman" w:eastAsiaTheme="minorHAnsi" w:hAnsi="Times New Roman"/>
          <w:sz w:val="28"/>
          <w:szCs w:val="28"/>
          <w:lang w:eastAsia="en-US"/>
        </w:rPr>
        <w:t xml:space="preserve"> году </w:t>
      </w:r>
      <w:r w:rsidR="00CF355F">
        <w:rPr>
          <w:rFonts w:ascii="Times New Roman" w:eastAsiaTheme="minorHAnsi" w:hAnsi="Times New Roman"/>
          <w:sz w:val="28"/>
          <w:szCs w:val="28"/>
          <w:lang w:eastAsia="en-US"/>
        </w:rPr>
        <w:t>7 632 435,6</w:t>
      </w:r>
      <w:r w:rsidR="001B1FD1">
        <w:rPr>
          <w:rFonts w:ascii="Times New Roman" w:eastAsiaTheme="minorHAnsi" w:hAnsi="Times New Roman"/>
          <w:sz w:val="28"/>
          <w:szCs w:val="28"/>
          <w:lang w:eastAsia="en-US"/>
        </w:rPr>
        <w:t xml:space="preserve"> тыс. рублей; в 2020 году – 8 137 139,0</w:t>
      </w:r>
      <w:r w:rsidRPr="00513065">
        <w:rPr>
          <w:rFonts w:ascii="Times New Roman" w:eastAsiaTheme="minorHAnsi" w:hAnsi="Times New Roman"/>
          <w:sz w:val="28"/>
          <w:szCs w:val="28"/>
          <w:lang w:eastAsia="en-US"/>
        </w:rPr>
        <w:t xml:space="preserve"> тыс. рублей; в 202</w:t>
      </w:r>
      <w:r w:rsidR="001B1FD1">
        <w:rPr>
          <w:rFonts w:ascii="Times New Roman" w:eastAsiaTheme="minorHAnsi" w:hAnsi="Times New Roman"/>
          <w:sz w:val="28"/>
          <w:szCs w:val="28"/>
          <w:lang w:eastAsia="en-US"/>
        </w:rPr>
        <w:t>1</w:t>
      </w:r>
      <w:r w:rsidRPr="00513065">
        <w:rPr>
          <w:rFonts w:ascii="Times New Roman" w:eastAsiaTheme="minorHAnsi" w:hAnsi="Times New Roman"/>
          <w:sz w:val="28"/>
          <w:szCs w:val="28"/>
          <w:lang w:eastAsia="en-US"/>
        </w:rPr>
        <w:t xml:space="preserve"> году - </w:t>
      </w:r>
      <w:r w:rsidR="001B1FD1">
        <w:rPr>
          <w:rFonts w:ascii="Times New Roman" w:eastAsiaTheme="minorHAnsi" w:hAnsi="Times New Roman"/>
          <w:sz w:val="28"/>
          <w:szCs w:val="28"/>
          <w:lang w:eastAsia="en-US"/>
        </w:rPr>
        <w:t>8 625 896,1</w:t>
      </w:r>
      <w:r w:rsidRPr="00513065">
        <w:rPr>
          <w:rFonts w:ascii="Times New Roman" w:eastAsiaTheme="minorHAnsi" w:hAnsi="Times New Roman"/>
          <w:sz w:val="28"/>
          <w:szCs w:val="28"/>
          <w:lang w:eastAsia="en-US"/>
        </w:rPr>
        <w:t xml:space="preserve"> тыс. рублей. </w:t>
      </w:r>
    </w:p>
    <w:p w:rsidR="00513065" w:rsidRPr="00513065" w:rsidRDefault="00513065" w:rsidP="003D5406">
      <w:pPr>
        <w:pStyle w:val="ConsPlusNormal"/>
        <w:ind w:firstLine="709"/>
        <w:jc w:val="both"/>
        <w:rPr>
          <w:rFonts w:ascii="Times New Roman" w:eastAsiaTheme="minorHAnsi" w:hAnsi="Times New Roman" w:cs="Times New Roman"/>
          <w:sz w:val="28"/>
          <w:szCs w:val="28"/>
          <w:lang w:eastAsia="en-US"/>
        </w:rPr>
      </w:pPr>
      <w:r w:rsidRPr="00513065">
        <w:rPr>
          <w:rFonts w:ascii="Times New Roman" w:eastAsiaTheme="minorHAnsi" w:hAnsi="Times New Roman" w:cs="Times New Roman"/>
          <w:sz w:val="28"/>
          <w:szCs w:val="28"/>
          <w:lang w:eastAsia="en-US"/>
        </w:rPr>
        <w:t>Кроме того, расходы на обеспечение выполнения территориальным фондом обязательного медицинского страхования Костромской облас</w:t>
      </w:r>
      <w:r w:rsidR="007C5E6A">
        <w:rPr>
          <w:rFonts w:ascii="Times New Roman" w:eastAsiaTheme="minorHAnsi" w:hAnsi="Times New Roman" w:cs="Times New Roman"/>
          <w:sz w:val="28"/>
          <w:szCs w:val="28"/>
          <w:lang w:eastAsia="en-US"/>
        </w:rPr>
        <w:t>ти своих функций составят в 2019 году 69 561,0 тыс. рублей; в 2020</w:t>
      </w:r>
      <w:r w:rsidRPr="00513065">
        <w:rPr>
          <w:rFonts w:ascii="Times New Roman" w:eastAsiaTheme="minorHAnsi" w:hAnsi="Times New Roman" w:cs="Times New Roman"/>
          <w:sz w:val="28"/>
          <w:szCs w:val="28"/>
          <w:lang w:eastAsia="en-US"/>
        </w:rPr>
        <w:t xml:space="preserve"> году - </w:t>
      </w:r>
      <w:r w:rsidR="007C5E6A">
        <w:rPr>
          <w:rFonts w:ascii="Times New Roman" w:eastAsiaTheme="minorHAnsi" w:hAnsi="Times New Roman" w:cs="Times New Roman"/>
          <w:sz w:val="28"/>
          <w:szCs w:val="28"/>
          <w:lang w:eastAsia="en-US"/>
        </w:rPr>
        <w:t>69 561,0</w:t>
      </w:r>
      <w:r w:rsidRPr="00513065">
        <w:rPr>
          <w:rFonts w:ascii="Times New Roman" w:eastAsiaTheme="minorHAnsi" w:hAnsi="Times New Roman" w:cs="Times New Roman"/>
          <w:sz w:val="28"/>
          <w:szCs w:val="28"/>
          <w:lang w:eastAsia="en-US"/>
        </w:rPr>
        <w:t xml:space="preserve"> тыс. рублей; в 202</w:t>
      </w:r>
      <w:r w:rsidR="007C5E6A">
        <w:rPr>
          <w:rFonts w:ascii="Times New Roman" w:eastAsiaTheme="minorHAnsi" w:hAnsi="Times New Roman" w:cs="Times New Roman"/>
          <w:sz w:val="28"/>
          <w:szCs w:val="28"/>
          <w:lang w:eastAsia="en-US"/>
        </w:rPr>
        <w:t>1 году – 69 561,0 тыс. рублей, расходы на реализацию мероприятий по ликвидации кадрового дефицита составят в 2019 году 46 001,4 тыс. рублей, в 2020 году – 129 735,9 тыс. рублей, в 2021 году – 188 599,4 тыс. рублей.</w:t>
      </w:r>
    </w:p>
    <w:p w:rsidR="00CD7368" w:rsidRPr="00C013FE" w:rsidRDefault="00506A46"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76266">
        <w:rPr>
          <w:rFonts w:ascii="Times New Roman" w:hAnsi="Times New Roman" w:cs="Times New Roman"/>
          <w:sz w:val="28"/>
          <w:szCs w:val="28"/>
        </w:rPr>
        <w:t>8</w:t>
      </w:r>
      <w:r w:rsidR="00CD7368" w:rsidRPr="00D63EA8">
        <w:rPr>
          <w:rFonts w:ascii="Times New Roman" w:hAnsi="Times New Roman" w:cs="Times New Roman"/>
          <w:sz w:val="28"/>
          <w:szCs w:val="28"/>
        </w:rPr>
        <w:t>. За счет средств обязательного медицинского страхования в рамках базовой программы обязательного</w:t>
      </w:r>
      <w:r w:rsidR="00CD7368" w:rsidRPr="00C013FE">
        <w:rPr>
          <w:rFonts w:ascii="Times New Roman" w:hAnsi="Times New Roman" w:cs="Times New Roman"/>
          <w:sz w:val="28"/>
          <w:szCs w:val="28"/>
        </w:rPr>
        <w:t xml:space="preserve"> медицинского страхования:</w:t>
      </w:r>
    </w:p>
    <w:p w:rsidR="00CD7368" w:rsidRPr="003F4675" w:rsidRDefault="00CD7368" w:rsidP="003D5406">
      <w:pPr>
        <w:pStyle w:val="ConsPlusNormal"/>
        <w:ind w:firstLine="709"/>
        <w:jc w:val="both"/>
        <w:rPr>
          <w:rFonts w:ascii="Times New Roman" w:hAnsi="Times New Roman" w:cs="Times New Roman"/>
          <w:sz w:val="28"/>
          <w:szCs w:val="28"/>
        </w:rPr>
      </w:pPr>
      <w:r w:rsidRPr="003F4675">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w:t>
      </w:r>
      <w:r w:rsidRPr="003F4675">
        <w:rPr>
          <w:rFonts w:ascii="Times New Roman" w:hAnsi="Times New Roman" w:cs="Times New Roman"/>
          <w:sz w:val="28"/>
          <w:szCs w:val="28"/>
        </w:rPr>
        <w:lastRenderedPageBreak/>
        <w:t xml:space="preserve">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sidRPr="003F4675">
          <w:rPr>
            <w:rFonts w:ascii="Times New Roman" w:hAnsi="Times New Roman" w:cs="Times New Roman"/>
            <w:sz w:val="28"/>
            <w:szCs w:val="28"/>
          </w:rPr>
          <w:t>пунктах 16</w:t>
        </w:r>
      </w:hyperlink>
      <w:r w:rsidRPr="003F4675">
        <w:rPr>
          <w:rFonts w:ascii="Times New Roman" w:hAnsi="Times New Roman" w:cs="Times New Roman"/>
          <w:sz w:val="28"/>
          <w:szCs w:val="28"/>
        </w:rPr>
        <w:t xml:space="preserve">, </w:t>
      </w:r>
      <w:hyperlink w:anchor="P125" w:history="1">
        <w:r w:rsidRPr="003F4675">
          <w:rPr>
            <w:rFonts w:ascii="Times New Roman" w:hAnsi="Times New Roman" w:cs="Times New Roman"/>
            <w:sz w:val="28"/>
            <w:szCs w:val="28"/>
          </w:rPr>
          <w:t>18</w:t>
        </w:r>
      </w:hyperlink>
      <w:r w:rsidR="00EF1079">
        <w:t xml:space="preserve"> </w:t>
      </w:r>
      <w:r w:rsidR="00FE35B4">
        <w:rPr>
          <w:rFonts w:ascii="Times New Roman" w:hAnsi="Times New Roman" w:cs="Times New Roman"/>
          <w:sz w:val="28"/>
          <w:szCs w:val="28"/>
        </w:rPr>
        <w:t xml:space="preserve">настоящей </w:t>
      </w:r>
      <w:r w:rsidRPr="003F4675">
        <w:rPr>
          <w:rFonts w:ascii="Times New Roman" w:hAnsi="Times New Roman" w:cs="Times New Roman"/>
          <w:sz w:val="28"/>
          <w:szCs w:val="28"/>
        </w:rPr>
        <w:t>Программы, за исключением заболеваний, передаваемых половым путем</w:t>
      </w:r>
      <w:r w:rsidR="00D87F3C">
        <w:rPr>
          <w:rFonts w:ascii="Times New Roman" w:hAnsi="Times New Roman" w:cs="Times New Roman"/>
          <w:sz w:val="28"/>
          <w:szCs w:val="28"/>
        </w:rPr>
        <w:t>, вызванных вирусом иммунодефицита человека</w:t>
      </w:r>
      <w:r w:rsidRPr="003F4675">
        <w:rPr>
          <w:rFonts w:ascii="Times New Roman" w:hAnsi="Times New Roman" w:cs="Times New Roman"/>
          <w:sz w:val="28"/>
          <w:szCs w:val="28"/>
        </w:rPr>
        <w:t xml:space="preserve">, </w:t>
      </w:r>
      <w:r w:rsidR="00D87F3C" w:rsidRPr="003F4675">
        <w:rPr>
          <w:rFonts w:ascii="Times New Roman" w:hAnsi="Times New Roman" w:cs="Times New Roman"/>
          <w:sz w:val="28"/>
          <w:szCs w:val="28"/>
        </w:rPr>
        <w:t>синдрома приобретенного иммунодефицита</w:t>
      </w:r>
      <w:r w:rsidR="00D87F3C">
        <w:rPr>
          <w:rFonts w:ascii="Times New Roman" w:hAnsi="Times New Roman" w:cs="Times New Roman"/>
          <w:sz w:val="28"/>
          <w:szCs w:val="28"/>
        </w:rPr>
        <w:t>,</w:t>
      </w:r>
      <w:r w:rsidRPr="003F4675">
        <w:rPr>
          <w:rFonts w:ascii="Times New Roman" w:hAnsi="Times New Roman" w:cs="Times New Roman"/>
          <w:sz w:val="28"/>
          <w:szCs w:val="28"/>
        </w:rPr>
        <w:t>туберкулеза, психических расстройств и расстройств поведения;</w:t>
      </w:r>
    </w:p>
    <w:p w:rsidR="00CD7368" w:rsidRDefault="00CD7368" w:rsidP="003D5406">
      <w:pPr>
        <w:pStyle w:val="ConsPlusNormal"/>
        <w:ind w:firstLine="709"/>
        <w:jc w:val="both"/>
        <w:rPr>
          <w:rFonts w:ascii="Times New Roman" w:hAnsi="Times New Roman" w:cs="Times New Roman"/>
          <w:sz w:val="28"/>
          <w:szCs w:val="28"/>
        </w:rPr>
      </w:pPr>
      <w:r w:rsidRPr="003F4675">
        <w:rPr>
          <w:rFonts w:ascii="Times New Roman" w:hAnsi="Times New Roman" w:cs="Times New Roman"/>
          <w:sz w:val="28"/>
          <w:szCs w:val="28"/>
        </w:rPr>
        <w:t xml:space="preserve">осуществляется финансовое обеспечение </w:t>
      </w:r>
      <w:r w:rsidR="00432CC5">
        <w:rPr>
          <w:rFonts w:ascii="Times New Roman" w:hAnsi="Times New Roman" w:cs="Times New Roman"/>
          <w:sz w:val="28"/>
          <w:szCs w:val="28"/>
        </w:rPr>
        <w:t xml:space="preserve">профилактических мероприятий, включая диспансеризацию, диспансерное наблюдение (при заболеваниях и состояниях, указанных в пунктах 16, 18 </w:t>
      </w:r>
      <w:r w:rsidR="00FE35B4">
        <w:rPr>
          <w:rFonts w:ascii="Times New Roman" w:hAnsi="Times New Roman" w:cs="Times New Roman"/>
          <w:sz w:val="28"/>
          <w:szCs w:val="28"/>
        </w:rPr>
        <w:t xml:space="preserve">настоящей </w:t>
      </w:r>
      <w:r w:rsidR="00432CC5">
        <w:rPr>
          <w:rFonts w:ascii="Times New Roman" w:hAnsi="Times New Roman" w:cs="Times New Roman"/>
          <w:sz w:val="28"/>
          <w:szCs w:val="28"/>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w:t>
      </w:r>
      <w:r w:rsidRPr="003F4675">
        <w:rPr>
          <w:rFonts w:ascii="Times New Roman" w:hAnsi="Times New Roman" w:cs="Times New Roman"/>
          <w:sz w:val="28"/>
          <w:szCs w:val="28"/>
        </w:rPr>
        <w:t>рофилактически</w:t>
      </w:r>
      <w:r w:rsidR="00432CC5">
        <w:rPr>
          <w:rFonts w:ascii="Times New Roman" w:hAnsi="Times New Roman" w:cs="Times New Roman"/>
          <w:sz w:val="28"/>
          <w:szCs w:val="28"/>
        </w:rPr>
        <w:t>е медицинские</w:t>
      </w:r>
      <w:r w:rsidRPr="003F4675">
        <w:rPr>
          <w:rFonts w:ascii="Times New Roman" w:hAnsi="Times New Roman" w:cs="Times New Roman"/>
          <w:sz w:val="28"/>
          <w:szCs w:val="28"/>
        </w:rPr>
        <w:t xml:space="preserve"> осмотр</w:t>
      </w:r>
      <w:r w:rsidR="00432CC5">
        <w:rPr>
          <w:rFonts w:ascii="Times New Roman" w:hAnsi="Times New Roman" w:cs="Times New Roman"/>
          <w:sz w:val="28"/>
          <w:szCs w:val="28"/>
        </w:rPr>
        <w:t>ы</w:t>
      </w:r>
      <w:r w:rsidR="00745634">
        <w:rPr>
          <w:rFonts w:ascii="Times New Roman" w:hAnsi="Times New Roman" w:cs="Times New Roman"/>
          <w:sz w:val="28"/>
          <w:szCs w:val="28"/>
        </w:rPr>
        <w:t xml:space="preserve">граждан, в том числе их </w:t>
      </w:r>
      <w:r w:rsidRPr="003F4675">
        <w:rPr>
          <w:rFonts w:ascii="Times New Roman" w:hAnsi="Times New Roman" w:cs="Times New Roman"/>
          <w:sz w:val="28"/>
          <w:szCs w:val="28"/>
        </w:rPr>
        <w:t>отд</w:t>
      </w:r>
      <w:r w:rsidR="00745634">
        <w:rPr>
          <w:rFonts w:ascii="Times New Roman" w:hAnsi="Times New Roman" w:cs="Times New Roman"/>
          <w:sz w:val="28"/>
          <w:szCs w:val="28"/>
        </w:rPr>
        <w:t>ельных категорий</w:t>
      </w:r>
      <w:r w:rsidRPr="003F4675">
        <w:rPr>
          <w:rFonts w:ascii="Times New Roman" w:hAnsi="Times New Roman" w:cs="Times New Roman"/>
          <w:sz w:val="28"/>
          <w:szCs w:val="28"/>
        </w:rPr>
        <w:t xml:space="preserve">, указанных в </w:t>
      </w:r>
      <w:hyperlink w:anchor="P115" w:history="1">
        <w:r w:rsidRPr="003F4675">
          <w:rPr>
            <w:rFonts w:ascii="Times New Roman" w:hAnsi="Times New Roman" w:cs="Times New Roman"/>
            <w:sz w:val="28"/>
            <w:szCs w:val="28"/>
          </w:rPr>
          <w:t>пункте 17</w:t>
        </w:r>
      </w:hyperlink>
      <w:r w:rsidR="00EF1079">
        <w:t xml:space="preserve"> </w:t>
      </w:r>
      <w:r w:rsidR="00FE35B4">
        <w:rPr>
          <w:rFonts w:ascii="Times New Roman" w:hAnsi="Times New Roman" w:cs="Times New Roman"/>
          <w:sz w:val="28"/>
          <w:szCs w:val="28"/>
        </w:rPr>
        <w:t xml:space="preserve">настоящей </w:t>
      </w:r>
      <w:r w:rsidR="00432CC5">
        <w:rPr>
          <w:rFonts w:ascii="Times New Roman" w:hAnsi="Times New Roman" w:cs="Times New Roman"/>
          <w:sz w:val="28"/>
          <w:szCs w:val="28"/>
        </w:rPr>
        <w:t>Программы, а также мероприятий по медицинской реабилитации, осуществляемой в медицинских организациях амбулаторно, стационарно и</w:t>
      </w:r>
      <w:r w:rsidR="00745634">
        <w:rPr>
          <w:rFonts w:ascii="Times New Roman" w:hAnsi="Times New Roman" w:cs="Times New Roman"/>
          <w:sz w:val="28"/>
          <w:szCs w:val="28"/>
        </w:rPr>
        <w:t xml:space="preserve"> в условиях дневного стационара,</w:t>
      </w:r>
      <w:r w:rsidR="00432CC5">
        <w:rPr>
          <w:rFonts w:ascii="Times New Roman" w:hAnsi="Times New Roman" w:cs="Times New Roman"/>
          <w:sz w:val="28"/>
          <w:szCs w:val="28"/>
        </w:rPr>
        <w:t>аудиологическому скрининг</w:t>
      </w:r>
      <w:r w:rsidR="00745634">
        <w:rPr>
          <w:rFonts w:ascii="Times New Roman" w:hAnsi="Times New Roman" w:cs="Times New Roman"/>
          <w:sz w:val="28"/>
          <w:szCs w:val="28"/>
        </w:rPr>
        <w:t>у,</w:t>
      </w:r>
      <w:r w:rsidR="00432CC5">
        <w:rPr>
          <w:rFonts w:ascii="Times New Roman" w:hAnsi="Times New Roman" w:cs="Times New Roman"/>
          <w:sz w:val="28"/>
          <w:szCs w:val="28"/>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7368" w:rsidRPr="003B1ED2" w:rsidRDefault="00506A46" w:rsidP="003D5406">
      <w:pPr>
        <w:pStyle w:val="ConsPlusNormal"/>
        <w:ind w:firstLine="709"/>
        <w:jc w:val="both"/>
        <w:rPr>
          <w:rFonts w:ascii="Times New Roman" w:hAnsi="Times New Roman" w:cs="Times New Roman"/>
          <w:sz w:val="28"/>
          <w:szCs w:val="28"/>
        </w:rPr>
      </w:pPr>
      <w:r w:rsidRPr="009D1020">
        <w:rPr>
          <w:rFonts w:ascii="Times New Roman" w:hAnsi="Times New Roman" w:cs="Times New Roman"/>
          <w:sz w:val="28"/>
          <w:szCs w:val="28"/>
        </w:rPr>
        <w:t>29</w:t>
      </w:r>
      <w:r w:rsidR="00CD7368" w:rsidRPr="009D1020">
        <w:rPr>
          <w:rFonts w:ascii="Times New Roman" w:hAnsi="Times New Roman" w:cs="Times New Roman"/>
          <w:sz w:val="28"/>
          <w:szCs w:val="28"/>
        </w:rPr>
        <w:t xml:space="preserve">. </w:t>
      </w:r>
      <w:r w:rsidR="00B4522E" w:rsidRPr="009D1020">
        <w:rPr>
          <w:rFonts w:ascii="Times New Roman" w:hAnsi="Times New Roman" w:cs="Times New Roman"/>
          <w:sz w:val="28"/>
          <w:szCs w:val="28"/>
        </w:rPr>
        <w:t xml:space="preserve">На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 </w:t>
      </w:r>
      <w:r w:rsidR="00CC2E85" w:rsidRPr="009D1020">
        <w:rPr>
          <w:rFonts w:ascii="Times New Roman" w:hAnsi="Times New Roman" w:cs="Times New Roman"/>
          <w:sz w:val="28"/>
          <w:szCs w:val="28"/>
        </w:rPr>
        <w:t>в 201</w:t>
      </w:r>
      <w:r w:rsidR="00B63C79">
        <w:rPr>
          <w:rFonts w:ascii="Times New Roman" w:hAnsi="Times New Roman" w:cs="Times New Roman"/>
          <w:sz w:val="28"/>
          <w:szCs w:val="28"/>
        </w:rPr>
        <w:t>9</w:t>
      </w:r>
      <w:r w:rsidR="00CD7368" w:rsidRPr="009D1020">
        <w:rPr>
          <w:rFonts w:ascii="Times New Roman" w:hAnsi="Times New Roman" w:cs="Times New Roman"/>
          <w:sz w:val="28"/>
          <w:szCs w:val="28"/>
        </w:rPr>
        <w:t xml:space="preserve"> году </w:t>
      </w:r>
      <w:r w:rsidR="00FE35B4">
        <w:rPr>
          <w:rFonts w:ascii="Times New Roman" w:hAnsi="Times New Roman" w:cs="Times New Roman"/>
          <w:sz w:val="28"/>
          <w:szCs w:val="28"/>
        </w:rPr>
        <w:t xml:space="preserve">направляются средства в объеме </w:t>
      </w:r>
      <w:r w:rsidR="00B63C79">
        <w:rPr>
          <w:rFonts w:ascii="Times New Roman" w:hAnsi="Times New Roman" w:cs="Times New Roman"/>
          <w:sz w:val="28"/>
          <w:szCs w:val="28"/>
        </w:rPr>
        <w:t>7 632 435,6</w:t>
      </w:r>
      <w:r w:rsidR="00EF1079">
        <w:rPr>
          <w:rFonts w:ascii="Times New Roman" w:hAnsi="Times New Roman" w:cs="Times New Roman"/>
          <w:sz w:val="28"/>
          <w:szCs w:val="28"/>
        </w:rPr>
        <w:t xml:space="preserve"> </w:t>
      </w:r>
      <w:r w:rsidR="00CD7368" w:rsidRPr="009D1020">
        <w:rPr>
          <w:rFonts w:ascii="Times New Roman" w:hAnsi="Times New Roman" w:cs="Times New Roman"/>
          <w:sz w:val="28"/>
          <w:szCs w:val="28"/>
        </w:rPr>
        <w:t>тыс. рублей</w:t>
      </w:r>
      <w:r w:rsidR="00B4522E" w:rsidRPr="009D1020">
        <w:rPr>
          <w:rFonts w:ascii="Times New Roman" w:hAnsi="Times New Roman" w:cs="Times New Roman"/>
          <w:sz w:val="28"/>
          <w:szCs w:val="28"/>
        </w:rPr>
        <w:t>.</w:t>
      </w:r>
    </w:p>
    <w:p w:rsidR="00CD7368" w:rsidRDefault="00506A46"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CD7368" w:rsidRPr="00343FC5">
        <w:rPr>
          <w:rFonts w:ascii="Times New Roman" w:hAnsi="Times New Roman" w:cs="Times New Roman"/>
          <w:sz w:val="28"/>
          <w:szCs w:val="28"/>
        </w:rPr>
        <w:t>. Доходы ТФОМС Костромской области, полученные сверх сумм, запланированных по бюджету Т</w:t>
      </w:r>
      <w:r w:rsidR="0012338C">
        <w:rPr>
          <w:rFonts w:ascii="Times New Roman" w:hAnsi="Times New Roman" w:cs="Times New Roman"/>
          <w:sz w:val="28"/>
          <w:szCs w:val="28"/>
        </w:rPr>
        <w:t>ФОМС Костромской области на 201</w:t>
      </w:r>
      <w:r w:rsidR="00AA26BF">
        <w:rPr>
          <w:rFonts w:ascii="Times New Roman" w:hAnsi="Times New Roman" w:cs="Times New Roman"/>
          <w:sz w:val="28"/>
          <w:szCs w:val="28"/>
        </w:rPr>
        <w:t>9</w:t>
      </w:r>
      <w:r w:rsidR="00CD7368" w:rsidRPr="00343FC5">
        <w:rPr>
          <w:rFonts w:ascii="Times New Roman" w:hAnsi="Times New Roman" w:cs="Times New Roman"/>
          <w:sz w:val="28"/>
          <w:szCs w:val="28"/>
        </w:rPr>
        <w:t xml:space="preserve"> год, направляются на финансирование территориальной программы обязательного медицинского страхования.</w:t>
      </w:r>
    </w:p>
    <w:p w:rsidR="00CD7368" w:rsidRDefault="00506A46"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CD7368" w:rsidRPr="002650EF">
        <w:rPr>
          <w:rFonts w:ascii="Times New Roman" w:hAnsi="Times New Roman" w:cs="Times New Roman"/>
          <w:sz w:val="28"/>
          <w:szCs w:val="28"/>
        </w:rPr>
        <w:t>. За счет бюджетных ассигнований федерального бюджета осуществляется финансовое обеспечение:</w:t>
      </w:r>
    </w:p>
    <w:p w:rsidR="00AB7F30" w:rsidRPr="002650EF" w:rsidRDefault="00AB7F30"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не включенных в базовую программу обязательного медицинского страхования, за счет дотаций федеральному бюджету в соответствии с </w:t>
      </w:r>
      <w:r w:rsidR="00FE35B4">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w:t>
      </w:r>
      <w:r w:rsidR="008F0AD3">
        <w:rPr>
          <w:rFonts w:ascii="Times New Roman" w:hAnsi="Times New Roman" w:cs="Times New Roman"/>
          <w:sz w:val="28"/>
          <w:szCs w:val="28"/>
        </w:rPr>
        <w:t>28</w:t>
      </w:r>
      <w:r w:rsidR="00EF1079">
        <w:rPr>
          <w:rFonts w:ascii="Times New Roman" w:hAnsi="Times New Roman" w:cs="Times New Roman"/>
          <w:sz w:val="28"/>
          <w:szCs w:val="28"/>
        </w:rPr>
        <w:t xml:space="preserve"> </w:t>
      </w:r>
      <w:r w:rsidR="008F0AD3">
        <w:rPr>
          <w:rFonts w:ascii="Times New Roman" w:hAnsi="Times New Roman" w:cs="Times New Roman"/>
          <w:sz w:val="28"/>
          <w:szCs w:val="28"/>
        </w:rPr>
        <w:t>ноября</w:t>
      </w:r>
      <w:r>
        <w:rPr>
          <w:rFonts w:ascii="Times New Roman" w:hAnsi="Times New Roman" w:cs="Times New Roman"/>
          <w:sz w:val="28"/>
          <w:szCs w:val="28"/>
        </w:rPr>
        <w:t xml:space="preserve"> 201</w:t>
      </w:r>
      <w:r w:rsidR="00AA26BF">
        <w:rPr>
          <w:rFonts w:ascii="Times New Roman" w:hAnsi="Times New Roman" w:cs="Times New Roman"/>
          <w:sz w:val="28"/>
          <w:szCs w:val="28"/>
        </w:rPr>
        <w:t>8</w:t>
      </w:r>
      <w:r>
        <w:rPr>
          <w:rFonts w:ascii="Times New Roman" w:hAnsi="Times New Roman" w:cs="Times New Roman"/>
          <w:sz w:val="28"/>
          <w:szCs w:val="28"/>
        </w:rPr>
        <w:t xml:space="preserve"> года № </w:t>
      </w:r>
      <w:r w:rsidR="008F0AD3">
        <w:rPr>
          <w:rFonts w:ascii="Times New Roman" w:hAnsi="Times New Roman" w:cs="Times New Roman"/>
          <w:sz w:val="28"/>
          <w:szCs w:val="28"/>
        </w:rPr>
        <w:t>433-ФЗ</w:t>
      </w:r>
      <w:r>
        <w:rPr>
          <w:rFonts w:ascii="Times New Roman" w:hAnsi="Times New Roman" w:cs="Times New Roman"/>
          <w:sz w:val="28"/>
          <w:szCs w:val="28"/>
        </w:rPr>
        <w:t xml:space="preserve"> «О бюджете Федерального фонда обязательного медицинского страхования на 201</w:t>
      </w:r>
      <w:r w:rsidR="00AA26BF">
        <w:rPr>
          <w:rFonts w:ascii="Times New Roman" w:hAnsi="Times New Roman" w:cs="Times New Roman"/>
          <w:sz w:val="28"/>
          <w:szCs w:val="28"/>
        </w:rPr>
        <w:t>9 год и на плановый период 2020 и 2021</w:t>
      </w:r>
      <w:r>
        <w:rPr>
          <w:rFonts w:ascii="Times New Roman" w:hAnsi="Times New Roman" w:cs="Times New Roman"/>
          <w:sz w:val="28"/>
          <w:szCs w:val="28"/>
        </w:rPr>
        <w:t xml:space="preserve"> годов» в целях предоставления в порядке, установленном Правительством Российской Федерации, субсидий </w:t>
      </w:r>
      <w:r w:rsidR="00440982">
        <w:rPr>
          <w:rFonts w:ascii="Times New Roman" w:hAnsi="Times New Roman" w:cs="Times New Roman"/>
          <w:sz w:val="28"/>
          <w:szCs w:val="28"/>
        </w:rPr>
        <w:t xml:space="preserve">бюджету Костромской области на софинансирование расходов Костромской области, возникающих при оказании высокотехнологичной медицинской помощи </w:t>
      </w:r>
      <w:r w:rsidR="006E63A6">
        <w:rPr>
          <w:rFonts w:ascii="Times New Roman" w:hAnsi="Times New Roman" w:cs="Times New Roman"/>
          <w:sz w:val="28"/>
          <w:szCs w:val="28"/>
        </w:rPr>
        <w:t>государственными медицинскими организациями</w:t>
      </w:r>
      <w:r w:rsidR="009F03E4">
        <w:rPr>
          <w:rFonts w:ascii="Times New Roman" w:hAnsi="Times New Roman" w:cs="Times New Roman"/>
          <w:sz w:val="28"/>
          <w:szCs w:val="28"/>
        </w:rPr>
        <w:t xml:space="preserve"> Костромской области</w:t>
      </w:r>
      <w:r w:rsidR="00440982">
        <w:rPr>
          <w:rFonts w:ascii="Times New Roman" w:hAnsi="Times New Roman" w:cs="Times New Roman"/>
          <w:sz w:val="28"/>
          <w:szCs w:val="28"/>
        </w:rPr>
        <w:t>;</w:t>
      </w:r>
    </w:p>
    <w:p w:rsidR="00CD7368" w:rsidRPr="007865E0" w:rsidRDefault="00E41707"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D7368" w:rsidRPr="007865E0">
        <w:rPr>
          <w:rFonts w:ascii="Times New Roman" w:hAnsi="Times New Roman" w:cs="Times New Roman"/>
          <w:sz w:val="28"/>
          <w:szCs w:val="28"/>
        </w:rPr>
        <w:t xml:space="preserve">) скорой, в том числе скорой специализированной, медицинской помощи, первичной медико-санитарной и специализированной медицинской </w:t>
      </w:r>
      <w:r w:rsidR="00CD7368" w:rsidRPr="007865E0">
        <w:rPr>
          <w:rFonts w:ascii="Times New Roman" w:hAnsi="Times New Roman" w:cs="Times New Roman"/>
          <w:sz w:val="28"/>
          <w:szCs w:val="28"/>
        </w:rPr>
        <w:lastRenderedPageBreak/>
        <w:t xml:space="preserve">помощи, оказываемой </w:t>
      </w:r>
      <w:r>
        <w:rPr>
          <w:rFonts w:ascii="Times New Roman" w:hAnsi="Times New Roman" w:cs="Times New Roman"/>
          <w:sz w:val="28"/>
          <w:szCs w:val="28"/>
        </w:rPr>
        <w:t xml:space="preserve">медицинскими организациями, подведомственными </w:t>
      </w:r>
      <w:r w:rsidR="00CD7368" w:rsidRPr="007865E0">
        <w:rPr>
          <w:rFonts w:ascii="Times New Roman" w:hAnsi="Times New Roman" w:cs="Times New Roman"/>
          <w:sz w:val="28"/>
          <w:szCs w:val="28"/>
        </w:rPr>
        <w:t>федеральным</w:t>
      </w:r>
      <w:r>
        <w:rPr>
          <w:rFonts w:ascii="Times New Roman" w:hAnsi="Times New Roman" w:cs="Times New Roman"/>
          <w:sz w:val="28"/>
          <w:szCs w:val="28"/>
        </w:rPr>
        <w:t xml:space="preserve"> органам исполнительной власти</w:t>
      </w:r>
      <w:r w:rsidR="00CD7368" w:rsidRPr="007865E0">
        <w:rPr>
          <w:rFonts w:ascii="Times New Roman" w:hAnsi="Times New Roman" w:cs="Times New Roman"/>
          <w:sz w:val="28"/>
          <w:szCs w:val="28"/>
        </w:rPr>
        <w:t xml:space="preserve"> (в части медицинской помощи, не включенной в базовую программу обязательного медицинского страхования, </w:t>
      </w:r>
      <w:r>
        <w:rPr>
          <w:rFonts w:ascii="Times New Roman" w:hAnsi="Times New Roman" w:cs="Times New Roman"/>
          <w:sz w:val="28"/>
          <w:szCs w:val="28"/>
        </w:rPr>
        <w:t xml:space="preserve">в том числе </w:t>
      </w:r>
      <w:r w:rsidR="00CD7368" w:rsidRPr="007865E0">
        <w:rPr>
          <w:rFonts w:ascii="Times New Roman" w:hAnsi="Times New Roman" w:cs="Times New Roman"/>
          <w:sz w:val="28"/>
          <w:szCs w:val="28"/>
        </w:rPr>
        <w:t>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w:t>
      </w:r>
      <w:r>
        <w:rPr>
          <w:rFonts w:ascii="Times New Roman" w:hAnsi="Times New Roman" w:cs="Times New Roman"/>
          <w:sz w:val="28"/>
          <w:szCs w:val="28"/>
        </w:rPr>
        <w:t>ой</w:t>
      </w:r>
      <w:r w:rsidR="00CD7368" w:rsidRPr="007865E0">
        <w:rPr>
          <w:rFonts w:ascii="Times New Roman" w:hAnsi="Times New Roman" w:cs="Times New Roman"/>
          <w:sz w:val="28"/>
          <w:szCs w:val="28"/>
        </w:rPr>
        <w:t xml:space="preserve"> обязательного медицинского страхования);</w:t>
      </w:r>
    </w:p>
    <w:p w:rsidR="00CD7368" w:rsidRDefault="00A75789"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7368" w:rsidRPr="007865E0">
        <w:rPr>
          <w:rFonts w:ascii="Times New Roman" w:hAnsi="Times New Roman" w:cs="Times New Roman"/>
          <w:sz w:val="28"/>
          <w:szCs w:val="28"/>
        </w:rPr>
        <w:t xml:space="preserve">) медицинской эвакуации, осуществляемой </w:t>
      </w:r>
      <w:r>
        <w:rPr>
          <w:rFonts w:ascii="Times New Roman" w:hAnsi="Times New Roman" w:cs="Times New Roman"/>
          <w:sz w:val="28"/>
          <w:szCs w:val="28"/>
        </w:rPr>
        <w:t xml:space="preserve">медицинскими организациями, подведомственными </w:t>
      </w:r>
      <w:r w:rsidRPr="007865E0">
        <w:rPr>
          <w:rFonts w:ascii="Times New Roman" w:hAnsi="Times New Roman" w:cs="Times New Roman"/>
          <w:sz w:val="28"/>
          <w:szCs w:val="28"/>
        </w:rPr>
        <w:t>федеральным</w:t>
      </w:r>
      <w:r>
        <w:rPr>
          <w:rFonts w:ascii="Times New Roman" w:hAnsi="Times New Roman" w:cs="Times New Roman"/>
          <w:sz w:val="28"/>
          <w:szCs w:val="28"/>
        </w:rPr>
        <w:t xml:space="preserve"> органам исполнительной власти,</w:t>
      </w:r>
      <w:r w:rsidR="00CD7368" w:rsidRPr="007865E0">
        <w:rPr>
          <w:rFonts w:ascii="Times New Roman" w:hAnsi="Times New Roman" w:cs="Times New Roman"/>
          <w:sz w:val="28"/>
          <w:szCs w:val="28"/>
        </w:rPr>
        <w:t xml:space="preserve"> по перечню, утверждаемому Министерством здравоохранения Российской Федерации;</w:t>
      </w:r>
    </w:p>
    <w:p w:rsidR="00CD7368" w:rsidRPr="007865E0" w:rsidRDefault="00AE4241"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7368" w:rsidRPr="007865E0">
        <w:rPr>
          <w:rFonts w:ascii="Times New Roman" w:hAnsi="Times New Roman" w:cs="Times New Roman"/>
          <w:sz w:val="28"/>
          <w:szCs w:val="28"/>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w:t>
      </w:r>
      <w:r w:rsidR="00FE35B4">
        <w:rPr>
          <w:rFonts w:ascii="Times New Roman" w:hAnsi="Times New Roman" w:cs="Times New Roman"/>
          <w:sz w:val="28"/>
          <w:szCs w:val="28"/>
        </w:rPr>
        <w:t>м органам исполнительной власти;</w:t>
      </w:r>
    </w:p>
    <w:p w:rsidR="00CD7368" w:rsidRPr="007865E0" w:rsidRDefault="009816EB"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7368" w:rsidRPr="007865E0">
        <w:rPr>
          <w:rFonts w:ascii="Times New Roman" w:hAnsi="Times New Roman" w:cs="Times New Roman"/>
          <w:sz w:val="28"/>
          <w:szCs w:val="28"/>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D7368" w:rsidRPr="00BC1321" w:rsidRDefault="009816EB" w:rsidP="003D5406">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00CD7368" w:rsidRPr="007865E0">
        <w:rPr>
          <w:rFonts w:ascii="Times New Roman" w:hAnsi="Times New Roman" w:cs="Times New Roman"/>
          <w:sz w:val="28"/>
          <w:szCs w:val="28"/>
        </w:rPr>
        <w:t>) санаторно-курортного лечения отдельных категорий граждан в соответствии с законодательством Российской Федерации;</w:t>
      </w:r>
    </w:p>
    <w:p w:rsidR="00CD7368" w:rsidRDefault="009816EB"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D7368" w:rsidRPr="007865E0">
        <w:rPr>
          <w:rFonts w:ascii="Times New Roman" w:hAnsi="Times New Roman" w:cs="Times New Roman"/>
          <w:sz w:val="28"/>
          <w:szCs w:val="28"/>
        </w:rPr>
        <w:t xml:space="preserve">) закупки лекарственных препаратов, предназначенных для лечения </w:t>
      </w:r>
      <w:r>
        <w:rPr>
          <w:rFonts w:ascii="Times New Roman" w:hAnsi="Times New Roman" w:cs="Times New Roman"/>
          <w:sz w:val="28"/>
          <w:szCs w:val="28"/>
        </w:rPr>
        <w:t xml:space="preserve">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C264A5">
        <w:rPr>
          <w:rFonts w:ascii="Times New Roman" w:hAnsi="Times New Roman" w:cs="Times New Roman"/>
          <w:sz w:val="28"/>
          <w:szCs w:val="28"/>
        </w:rPr>
        <w:t>гемолитико-уремическим синдромом, юношеским артритом с системным началом, мукополисахаридозом</w:t>
      </w:r>
      <w:r w:rsidR="00EF1079">
        <w:rPr>
          <w:rFonts w:ascii="Times New Roman" w:hAnsi="Times New Roman" w:cs="Times New Roman"/>
          <w:sz w:val="28"/>
          <w:szCs w:val="28"/>
        </w:rPr>
        <w:t xml:space="preserve"> </w:t>
      </w:r>
      <w:r w:rsidR="00C264A5">
        <w:rPr>
          <w:rFonts w:ascii="Times New Roman" w:hAnsi="Times New Roman" w:cs="Times New Roman"/>
          <w:sz w:val="28"/>
          <w:szCs w:val="28"/>
          <w:lang w:val="en-US"/>
        </w:rPr>
        <w:t>I</w:t>
      </w:r>
      <w:r w:rsidR="00C264A5" w:rsidRPr="00C264A5">
        <w:rPr>
          <w:rFonts w:ascii="Times New Roman" w:hAnsi="Times New Roman" w:cs="Times New Roman"/>
          <w:sz w:val="28"/>
          <w:szCs w:val="28"/>
        </w:rPr>
        <w:t xml:space="preserve">, </w:t>
      </w:r>
      <w:r w:rsidR="00C264A5">
        <w:rPr>
          <w:rFonts w:ascii="Times New Roman" w:hAnsi="Times New Roman" w:cs="Times New Roman"/>
          <w:sz w:val="28"/>
          <w:szCs w:val="28"/>
          <w:lang w:val="en-US"/>
        </w:rPr>
        <w:t>II</w:t>
      </w:r>
      <w:r w:rsidR="00EF1079">
        <w:rPr>
          <w:rFonts w:ascii="Times New Roman" w:hAnsi="Times New Roman" w:cs="Times New Roman"/>
          <w:sz w:val="28"/>
          <w:szCs w:val="28"/>
        </w:rPr>
        <w:t xml:space="preserve"> </w:t>
      </w:r>
      <w:r w:rsidR="00C264A5">
        <w:rPr>
          <w:rFonts w:ascii="Times New Roman" w:hAnsi="Times New Roman" w:cs="Times New Roman"/>
          <w:sz w:val="28"/>
          <w:szCs w:val="28"/>
        </w:rPr>
        <w:t xml:space="preserve">и </w:t>
      </w:r>
      <w:r w:rsidR="00C264A5">
        <w:rPr>
          <w:rFonts w:ascii="Times New Roman" w:hAnsi="Times New Roman" w:cs="Times New Roman"/>
          <w:sz w:val="28"/>
          <w:szCs w:val="28"/>
          <w:lang w:val="en-US"/>
        </w:rPr>
        <w:t>VI</w:t>
      </w:r>
      <w:r w:rsidR="00EF1079">
        <w:rPr>
          <w:rFonts w:ascii="Times New Roman" w:hAnsi="Times New Roman" w:cs="Times New Roman"/>
          <w:sz w:val="28"/>
          <w:szCs w:val="28"/>
        </w:rPr>
        <w:t xml:space="preserve"> </w:t>
      </w:r>
      <w:r w:rsidR="00C264A5">
        <w:rPr>
          <w:rFonts w:ascii="Times New Roman" w:hAnsi="Times New Roman" w:cs="Times New Roman"/>
          <w:sz w:val="28"/>
          <w:szCs w:val="28"/>
        </w:rPr>
        <w:t xml:space="preserve">типов, </w:t>
      </w:r>
      <w:r>
        <w:rPr>
          <w:rFonts w:ascii="Times New Roman" w:hAnsi="Times New Roman" w:cs="Times New Roman"/>
          <w:sz w:val="28"/>
          <w:szCs w:val="28"/>
        </w:rPr>
        <w:t>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D7368" w:rsidRDefault="003D6B5A"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7368">
        <w:rPr>
          <w:rFonts w:ascii="Times New Roman" w:hAnsi="Times New Roman" w:cs="Times New Roman"/>
          <w:sz w:val="28"/>
          <w:szCs w:val="28"/>
        </w:rPr>
        <w:t>) закупки антивирусных лекарственных препаратов для медицинского применения, включ</w:t>
      </w:r>
      <w:r w:rsidR="00FE35B4">
        <w:rPr>
          <w:rFonts w:ascii="Times New Roman" w:hAnsi="Times New Roman" w:cs="Times New Roman"/>
          <w:sz w:val="28"/>
          <w:szCs w:val="28"/>
        </w:rPr>
        <w:t>е</w:t>
      </w:r>
      <w:r w:rsidR="00CD7368">
        <w:rPr>
          <w:rFonts w:ascii="Times New Roman" w:hAnsi="Times New Roman" w:cs="Times New Roman"/>
          <w:sz w:val="28"/>
          <w:szCs w:val="28"/>
        </w:rPr>
        <w:t>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r w:rsidR="00CD7368" w:rsidRPr="003D30B6">
        <w:rPr>
          <w:rFonts w:ascii="Times New Roman" w:hAnsi="Times New Roman" w:cs="Times New Roman"/>
          <w:sz w:val="28"/>
          <w:szCs w:val="28"/>
        </w:rPr>
        <w:t>;</w:t>
      </w:r>
    </w:p>
    <w:p w:rsidR="00CD7368" w:rsidRDefault="003D6B5A"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D7368">
        <w:rPr>
          <w:rFonts w:ascii="Times New Roman" w:hAnsi="Times New Roman" w:cs="Times New Roman"/>
          <w:sz w:val="28"/>
          <w:szCs w:val="28"/>
        </w:rPr>
        <w:t>) закупки антибактериальных и противотуберкул</w:t>
      </w:r>
      <w:r w:rsidR="00FE35B4">
        <w:rPr>
          <w:rFonts w:ascii="Times New Roman" w:hAnsi="Times New Roman" w:cs="Times New Roman"/>
          <w:sz w:val="28"/>
          <w:szCs w:val="28"/>
        </w:rPr>
        <w:t>е</w:t>
      </w:r>
      <w:r w:rsidR="00CD7368">
        <w:rPr>
          <w:rFonts w:ascii="Times New Roman" w:hAnsi="Times New Roman" w:cs="Times New Roman"/>
          <w:sz w:val="28"/>
          <w:szCs w:val="28"/>
        </w:rPr>
        <w:t>зных лекарственных препаратов для медицинского применения, включ</w:t>
      </w:r>
      <w:r w:rsidR="00FE35B4">
        <w:rPr>
          <w:rFonts w:ascii="Times New Roman" w:hAnsi="Times New Roman" w:cs="Times New Roman"/>
          <w:sz w:val="28"/>
          <w:szCs w:val="28"/>
        </w:rPr>
        <w:t>е</w:t>
      </w:r>
      <w:r w:rsidR="00CD7368">
        <w:rPr>
          <w:rFonts w:ascii="Times New Roman" w:hAnsi="Times New Roman" w:cs="Times New Roman"/>
          <w:sz w:val="28"/>
          <w:szCs w:val="28"/>
        </w:rPr>
        <w:t>нных в перечень жизненно необходимых и важнейших лекарственных препаратов, для лечения лиц, больных туберкул</w:t>
      </w:r>
      <w:r w:rsidR="00FE35B4">
        <w:rPr>
          <w:rFonts w:ascii="Times New Roman" w:hAnsi="Times New Roman" w:cs="Times New Roman"/>
          <w:sz w:val="28"/>
          <w:szCs w:val="28"/>
        </w:rPr>
        <w:t>е</w:t>
      </w:r>
      <w:r w:rsidR="00CD7368">
        <w:rPr>
          <w:rFonts w:ascii="Times New Roman" w:hAnsi="Times New Roman" w:cs="Times New Roman"/>
          <w:sz w:val="28"/>
          <w:szCs w:val="28"/>
        </w:rPr>
        <w:t>зом с множественной лекарственной устойчивостью возбудителя</w:t>
      </w:r>
      <w:r w:rsidR="00CD7368" w:rsidRPr="00522D1C">
        <w:rPr>
          <w:rFonts w:ascii="Times New Roman" w:hAnsi="Times New Roman" w:cs="Times New Roman"/>
          <w:sz w:val="28"/>
          <w:szCs w:val="28"/>
        </w:rPr>
        <w:t>;</w:t>
      </w:r>
    </w:p>
    <w:p w:rsidR="00CD7368" w:rsidRPr="006E6734" w:rsidRDefault="00FE23ED"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7368" w:rsidRPr="006E6734">
        <w:rPr>
          <w:rFonts w:ascii="Times New Roman" w:hAnsi="Times New Roman" w:cs="Times New Roman"/>
          <w:sz w:val="28"/>
          <w:szCs w:val="28"/>
        </w:rPr>
        <w:t xml:space="preserve">) расходов по оказанию </w:t>
      </w:r>
      <w:r w:rsidR="002E3632">
        <w:rPr>
          <w:rFonts w:ascii="Times New Roman" w:hAnsi="Times New Roman" w:cs="Times New Roman"/>
          <w:sz w:val="28"/>
          <w:szCs w:val="28"/>
        </w:rPr>
        <w:t xml:space="preserve">государственной социальной помощи </w:t>
      </w:r>
      <w:r w:rsidR="00CD7368" w:rsidRPr="006E6734">
        <w:rPr>
          <w:rFonts w:ascii="Times New Roman" w:hAnsi="Times New Roman" w:cs="Times New Roman"/>
          <w:sz w:val="28"/>
          <w:szCs w:val="28"/>
        </w:rPr>
        <w:t xml:space="preserve">отдельным категориям граждан </w:t>
      </w:r>
      <w:r w:rsidR="009C21C0">
        <w:rPr>
          <w:rFonts w:ascii="Times New Roman" w:hAnsi="Times New Roman" w:cs="Times New Roman"/>
          <w:sz w:val="28"/>
          <w:szCs w:val="28"/>
        </w:rPr>
        <w:t>в виде набора социальных услуг в части</w:t>
      </w:r>
      <w:r w:rsidR="00CD7368" w:rsidRPr="006E6734">
        <w:rPr>
          <w:rFonts w:ascii="Times New Roman" w:hAnsi="Times New Roman" w:cs="Times New Roman"/>
          <w:sz w:val="28"/>
          <w:szCs w:val="28"/>
        </w:rPr>
        <w:t xml:space="preserve"> обеспечени</w:t>
      </w:r>
      <w:r w:rsidR="009C21C0">
        <w:rPr>
          <w:rFonts w:ascii="Times New Roman" w:hAnsi="Times New Roman" w:cs="Times New Roman"/>
          <w:sz w:val="28"/>
          <w:szCs w:val="28"/>
        </w:rPr>
        <w:t xml:space="preserve">я необходимыми </w:t>
      </w:r>
      <w:r w:rsidR="00CD7368" w:rsidRPr="006E6734">
        <w:rPr>
          <w:rFonts w:ascii="Times New Roman" w:hAnsi="Times New Roman" w:cs="Times New Roman"/>
          <w:sz w:val="28"/>
          <w:szCs w:val="28"/>
        </w:rPr>
        <w:t xml:space="preserve">лекарственными препаратами для медицинского применения по рецептам на лекарственные препараты, медицинскими </w:t>
      </w:r>
      <w:r w:rsidR="00CD7368" w:rsidRPr="006E6734">
        <w:rPr>
          <w:rFonts w:ascii="Times New Roman" w:hAnsi="Times New Roman" w:cs="Times New Roman"/>
          <w:sz w:val="28"/>
          <w:szCs w:val="28"/>
        </w:rPr>
        <w:lastRenderedPageBreak/>
        <w:t xml:space="preserve">изделиями по рецептам на медицинские изделия, а также специализированными продуктами лечебного питания для детей-инвалидов в соответствии </w:t>
      </w:r>
      <w:r w:rsidR="00CD7368" w:rsidRPr="00D63EA8">
        <w:rPr>
          <w:rFonts w:ascii="Times New Roman" w:hAnsi="Times New Roman" w:cs="Times New Roman"/>
          <w:sz w:val="28"/>
          <w:szCs w:val="28"/>
        </w:rPr>
        <w:t xml:space="preserve">с </w:t>
      </w:r>
      <w:r w:rsidR="00F17407">
        <w:rPr>
          <w:rFonts w:ascii="Times New Roman" w:hAnsi="Times New Roman" w:cs="Times New Roman"/>
          <w:sz w:val="28"/>
          <w:szCs w:val="28"/>
        </w:rPr>
        <w:t>пунктом 1 части 1 статьи 6.2</w:t>
      </w:r>
      <w:r w:rsidR="00EF1079">
        <w:rPr>
          <w:rFonts w:ascii="Times New Roman" w:hAnsi="Times New Roman" w:cs="Times New Roman"/>
          <w:sz w:val="28"/>
          <w:szCs w:val="28"/>
        </w:rPr>
        <w:t xml:space="preserve"> </w:t>
      </w:r>
      <w:r w:rsidR="00CD7368" w:rsidRPr="006E6734">
        <w:rPr>
          <w:rFonts w:ascii="Times New Roman" w:hAnsi="Times New Roman" w:cs="Times New Roman"/>
          <w:sz w:val="28"/>
          <w:szCs w:val="28"/>
        </w:rPr>
        <w:t>Федерального закона от 17 июля 1999 года № 178-ФЗ «О государственной социальной помощи»;</w:t>
      </w:r>
    </w:p>
    <w:p w:rsidR="00922980" w:rsidRPr="00922980" w:rsidRDefault="00922980" w:rsidP="003D5406">
      <w:pPr>
        <w:pStyle w:val="ConsPlusNormal"/>
        <w:ind w:firstLine="709"/>
        <w:jc w:val="both"/>
        <w:rPr>
          <w:rFonts w:ascii="Times New Roman" w:eastAsiaTheme="minorHAnsi" w:hAnsi="Times New Roman" w:cs="Times New Roman"/>
          <w:sz w:val="28"/>
          <w:szCs w:val="28"/>
          <w:lang w:eastAsia="en-US"/>
        </w:rPr>
      </w:pPr>
      <w:r w:rsidRPr="00922980">
        <w:rPr>
          <w:rFonts w:ascii="Times New Roman" w:hAnsi="Times New Roman" w:cs="Times New Roman"/>
          <w:noProof/>
          <w:sz w:val="28"/>
        </w:rPr>
        <w:t xml:space="preserve">11) </w:t>
      </w:r>
      <w:r w:rsidRPr="00922980">
        <w:rPr>
          <w:rFonts w:ascii="Times New Roman" w:eastAsiaTheme="minorHAnsi" w:hAnsi="Times New Roman" w:cs="Times New Roman"/>
          <w:sz w:val="28"/>
          <w:szCs w:val="28"/>
          <w:lang w:eastAsia="en-US"/>
        </w:rPr>
        <w:t>мероприятий, предусмотренных национальным календарем профилактических прививок;</w:t>
      </w:r>
    </w:p>
    <w:p w:rsidR="00CD7368" w:rsidRPr="00BF3BFA" w:rsidRDefault="00CD7368" w:rsidP="003D5406">
      <w:pPr>
        <w:pStyle w:val="ConsPlusNormal"/>
        <w:ind w:firstLine="709"/>
        <w:jc w:val="both"/>
        <w:rPr>
          <w:rFonts w:ascii="Times New Roman" w:hAnsi="Times New Roman" w:cs="Times New Roman"/>
          <w:sz w:val="28"/>
          <w:szCs w:val="28"/>
        </w:rPr>
      </w:pPr>
      <w:r w:rsidRPr="00BF3BFA">
        <w:rPr>
          <w:rFonts w:ascii="Times New Roman" w:hAnsi="Times New Roman" w:cs="Times New Roman"/>
          <w:sz w:val="28"/>
          <w:szCs w:val="28"/>
        </w:rPr>
        <w:t>1</w:t>
      </w:r>
      <w:r w:rsidR="004E5A13">
        <w:rPr>
          <w:rFonts w:ascii="Times New Roman" w:hAnsi="Times New Roman" w:cs="Times New Roman"/>
          <w:sz w:val="28"/>
          <w:szCs w:val="28"/>
        </w:rPr>
        <w:t>2</w:t>
      </w:r>
      <w:r w:rsidRPr="00BF3BFA">
        <w:rPr>
          <w:rFonts w:ascii="Times New Roman" w:hAnsi="Times New Roman" w:cs="Times New Roman"/>
          <w:sz w:val="28"/>
          <w:szCs w:val="28"/>
        </w:rPr>
        <w:t>) дополнительных мероприятий, установленных в соответствии с законодательством Российской Федерации;</w:t>
      </w:r>
    </w:p>
    <w:p w:rsidR="00CD7368" w:rsidRPr="00CA04F8" w:rsidRDefault="00CD7368" w:rsidP="003D5406">
      <w:pPr>
        <w:pStyle w:val="ConsPlusNormal"/>
        <w:ind w:firstLine="709"/>
        <w:jc w:val="both"/>
        <w:rPr>
          <w:rFonts w:ascii="Times New Roman" w:hAnsi="Times New Roman" w:cs="Times New Roman"/>
          <w:sz w:val="28"/>
          <w:szCs w:val="28"/>
        </w:rPr>
      </w:pPr>
      <w:r w:rsidRPr="00CA04F8">
        <w:rPr>
          <w:rFonts w:ascii="Times New Roman" w:hAnsi="Times New Roman" w:cs="Times New Roman"/>
          <w:sz w:val="28"/>
          <w:szCs w:val="28"/>
        </w:rPr>
        <w:t>1</w:t>
      </w:r>
      <w:r w:rsidR="004E5A13">
        <w:rPr>
          <w:rFonts w:ascii="Times New Roman" w:hAnsi="Times New Roman" w:cs="Times New Roman"/>
          <w:sz w:val="28"/>
          <w:szCs w:val="28"/>
        </w:rPr>
        <w:t>3</w:t>
      </w:r>
      <w:r w:rsidRPr="00CA04F8">
        <w:rPr>
          <w:rFonts w:ascii="Times New Roman" w:hAnsi="Times New Roman" w:cs="Times New Roman"/>
          <w:sz w:val="28"/>
          <w:szCs w:val="28"/>
        </w:rPr>
        <w:t>) медицинской деятельности, связанной с донорством органов и (или) тканей человека в целях трансплантации (пересадки)</w:t>
      </w:r>
      <w:r>
        <w:rPr>
          <w:rFonts w:ascii="Times New Roman" w:hAnsi="Times New Roman" w:cs="Times New Roman"/>
          <w:sz w:val="28"/>
          <w:szCs w:val="28"/>
        </w:rPr>
        <w:t>.</w:t>
      </w:r>
    </w:p>
    <w:p w:rsidR="00922980" w:rsidRPr="00922980" w:rsidRDefault="00922980" w:rsidP="003D5406">
      <w:pPr>
        <w:pStyle w:val="ConsPlusNormal"/>
        <w:ind w:firstLine="709"/>
        <w:jc w:val="both"/>
        <w:rPr>
          <w:rFonts w:ascii="Times New Roman" w:eastAsiaTheme="minorHAnsi" w:hAnsi="Times New Roman" w:cs="Times New Roman"/>
          <w:sz w:val="28"/>
          <w:szCs w:val="28"/>
          <w:lang w:eastAsia="en-US"/>
        </w:rPr>
      </w:pPr>
      <w:r w:rsidRPr="00922980">
        <w:rPr>
          <w:rFonts w:ascii="Times New Roman" w:hAnsi="Times New Roman" w:cs="Times New Roman"/>
          <w:noProof/>
          <w:sz w:val="28"/>
          <w:szCs w:val="28"/>
        </w:rPr>
        <w:t xml:space="preserve">32. </w:t>
      </w:r>
      <w:r w:rsidRPr="00922980">
        <w:rPr>
          <w:rFonts w:ascii="Times New Roman" w:eastAsiaTheme="minorHAnsi" w:hAnsi="Times New Roman" w:cs="Times New Roman"/>
          <w:sz w:val="28"/>
          <w:szCs w:val="28"/>
          <w:lang w:eastAsia="en-US"/>
        </w:rPr>
        <w:t>За счет средств областного бю</w:t>
      </w:r>
      <w:r w:rsidR="003E1121">
        <w:rPr>
          <w:rFonts w:ascii="Times New Roman" w:eastAsiaTheme="minorHAnsi" w:hAnsi="Times New Roman" w:cs="Times New Roman"/>
          <w:sz w:val="28"/>
          <w:szCs w:val="28"/>
          <w:lang w:eastAsia="en-US"/>
        </w:rPr>
        <w:t>джета в общем объеме 1 546 216,7</w:t>
      </w:r>
      <w:r w:rsidRPr="00922980">
        <w:rPr>
          <w:rFonts w:ascii="Times New Roman" w:eastAsiaTheme="minorHAnsi" w:hAnsi="Times New Roman" w:cs="Times New Roman"/>
          <w:sz w:val="28"/>
          <w:szCs w:val="28"/>
          <w:lang w:eastAsia="en-US"/>
        </w:rPr>
        <w:t xml:space="preserve"> тыс. рублей финансируются:</w:t>
      </w:r>
    </w:p>
    <w:p w:rsidR="00CD7368" w:rsidRDefault="00CD7368" w:rsidP="003D5406">
      <w:pPr>
        <w:pStyle w:val="ConsPlusNormal"/>
        <w:ind w:firstLine="709"/>
        <w:jc w:val="both"/>
        <w:rPr>
          <w:rFonts w:ascii="Times New Roman" w:hAnsi="Times New Roman" w:cs="Times New Roman"/>
          <w:sz w:val="28"/>
          <w:szCs w:val="28"/>
        </w:rPr>
      </w:pPr>
      <w:r w:rsidRPr="00846B8A">
        <w:rPr>
          <w:rFonts w:ascii="Times New Roman" w:hAnsi="Times New Roman" w:cs="Times New Roman"/>
          <w:sz w:val="28"/>
          <w:szCs w:val="28"/>
        </w:rPr>
        <w:t xml:space="preserve">1) </w:t>
      </w:r>
      <w:r w:rsidR="00F825C7" w:rsidRPr="00F825C7">
        <w:rPr>
          <w:rFonts w:ascii="Times New Roman" w:hAnsi="Times New Roman" w:cs="Times New Roman"/>
          <w:sz w:val="28"/>
          <w:szCs w:val="28"/>
        </w:rPr>
        <w:t xml:space="preserve">скорая, в том числе скорая специализированная, медицинская помощь, не включенная в территориальную программу обязательного медицинского страхования, </w:t>
      </w:r>
      <w:r w:rsidR="00624356">
        <w:rPr>
          <w:rFonts w:ascii="Times New Roman" w:hAnsi="Times New Roman" w:cs="Times New Roman"/>
          <w:sz w:val="28"/>
          <w:szCs w:val="28"/>
        </w:rPr>
        <w:t>санитарно-авиационная эвакуация, осуществляемая воздушными судами</w:t>
      </w:r>
      <w:r w:rsidR="00F825C7" w:rsidRPr="00F825C7">
        <w:rPr>
          <w:rFonts w:ascii="Times New Roman" w:hAnsi="Times New Roman" w:cs="Times New Roman"/>
          <w:sz w:val="28"/>
          <w:szCs w:val="28"/>
        </w:rPr>
        <w:t>, а также расходы, не включенные в структуру тарифов на оплату медицинской помощи, предусмотренную в территориальной программе обязательного медицинского страхования</w:t>
      </w:r>
      <w:r w:rsidRPr="00F825C7">
        <w:rPr>
          <w:rFonts w:ascii="Times New Roman" w:hAnsi="Times New Roman" w:cs="Times New Roman"/>
          <w:sz w:val="28"/>
          <w:szCs w:val="28"/>
        </w:rPr>
        <w:t>;</w:t>
      </w:r>
    </w:p>
    <w:p w:rsidR="0053213D" w:rsidRPr="00F825C7" w:rsidRDefault="0053213D"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скорая, в том числе скорая специализированная, медицинская помощь</w:t>
      </w:r>
      <w:r w:rsidR="007053A8">
        <w:rPr>
          <w:rFonts w:ascii="Times New Roman" w:hAnsi="Times New Roman" w:cs="Times New Roman"/>
          <w:sz w:val="28"/>
          <w:szCs w:val="28"/>
        </w:rPr>
        <w:t>, оказываемая</w:t>
      </w:r>
      <w:r>
        <w:rPr>
          <w:rFonts w:ascii="Times New Roman" w:hAnsi="Times New Roman" w:cs="Times New Roman"/>
          <w:sz w:val="28"/>
          <w:szCs w:val="28"/>
        </w:rPr>
        <w:t xml:space="preserve"> не застрахованным </w:t>
      </w:r>
      <w:r w:rsidR="007053A8">
        <w:rPr>
          <w:rFonts w:ascii="Times New Roman" w:hAnsi="Times New Roman" w:cs="Times New Roman"/>
          <w:sz w:val="28"/>
          <w:szCs w:val="28"/>
        </w:rPr>
        <w:t xml:space="preserve">и/или не идентифицированным </w:t>
      </w:r>
      <w:r>
        <w:rPr>
          <w:rFonts w:ascii="Times New Roman" w:hAnsi="Times New Roman" w:cs="Times New Roman"/>
          <w:sz w:val="28"/>
          <w:szCs w:val="28"/>
        </w:rPr>
        <w:t xml:space="preserve">по обязательному медицинскому страхованию </w:t>
      </w:r>
      <w:r w:rsidR="007053A8">
        <w:rPr>
          <w:rFonts w:ascii="Times New Roman" w:hAnsi="Times New Roman" w:cs="Times New Roman"/>
          <w:sz w:val="28"/>
          <w:szCs w:val="28"/>
        </w:rPr>
        <w:t>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безрезультатные выезды бригад скорой медицинской помощи</w:t>
      </w:r>
      <w:r>
        <w:rPr>
          <w:rFonts w:ascii="Times New Roman" w:hAnsi="Times New Roman" w:cs="Times New Roman"/>
          <w:sz w:val="28"/>
          <w:szCs w:val="28"/>
        </w:rPr>
        <w:t>;</w:t>
      </w:r>
    </w:p>
    <w:p w:rsidR="00CD7368" w:rsidRPr="00846B8A" w:rsidRDefault="00861A92"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7368" w:rsidRPr="00846B8A">
        <w:rPr>
          <w:rFonts w:ascii="Times New Roman" w:hAnsi="Times New Roman" w:cs="Times New Roman"/>
          <w:sz w:val="28"/>
          <w:szCs w:val="28"/>
        </w:rPr>
        <w:t xml:space="preserve">) первичная медико-санитарная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w:t>
      </w:r>
      <w:r>
        <w:rPr>
          <w:rFonts w:ascii="Times New Roman" w:hAnsi="Times New Roman" w:cs="Times New Roman"/>
          <w:sz w:val="28"/>
          <w:szCs w:val="28"/>
        </w:rPr>
        <w:t xml:space="preserve">в том числе </w:t>
      </w:r>
      <w:r w:rsidR="00CD7368" w:rsidRPr="00846B8A">
        <w:rPr>
          <w:rFonts w:ascii="Times New Roman" w:hAnsi="Times New Roman" w:cs="Times New Roman"/>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Pr>
          <w:rFonts w:ascii="Times New Roman" w:hAnsi="Times New Roman" w:cs="Times New Roman"/>
          <w:sz w:val="28"/>
          <w:szCs w:val="28"/>
        </w:rPr>
        <w:t xml:space="preserve">и </w:t>
      </w:r>
      <w:r w:rsidR="00CD7368" w:rsidRPr="00846B8A">
        <w:rPr>
          <w:rFonts w:ascii="Times New Roman" w:hAnsi="Times New Roman" w:cs="Times New Roman"/>
          <w:sz w:val="28"/>
          <w:szCs w:val="28"/>
        </w:rPr>
        <w:t xml:space="preserve">в части расходов, не включенных в структуру тарифов на оплату медицинской помощи, предусмотренную </w:t>
      </w:r>
      <w:r>
        <w:rPr>
          <w:rFonts w:ascii="Times New Roman" w:hAnsi="Times New Roman" w:cs="Times New Roman"/>
          <w:sz w:val="28"/>
          <w:szCs w:val="28"/>
        </w:rPr>
        <w:t>в территориальной программе обязательного медицинского страхования</w:t>
      </w:r>
      <w:r w:rsidR="00CD7368" w:rsidRPr="00846B8A">
        <w:rPr>
          <w:rFonts w:ascii="Times New Roman" w:hAnsi="Times New Roman" w:cs="Times New Roman"/>
          <w:sz w:val="28"/>
          <w:szCs w:val="28"/>
        </w:rPr>
        <w:t>;</w:t>
      </w:r>
    </w:p>
    <w:p w:rsidR="00CD7368" w:rsidRDefault="009F03E4"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7368" w:rsidRPr="00846B8A">
        <w:rPr>
          <w:rFonts w:ascii="Times New Roman" w:hAnsi="Times New Roman" w:cs="Times New Roman"/>
          <w:sz w:val="28"/>
          <w:szCs w:val="28"/>
        </w:rPr>
        <w:t>) 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9F03E4" w:rsidRPr="00846B8A" w:rsidRDefault="009F03E4"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высокотехнологичная медицинская помощь, оказываемая в </w:t>
      </w:r>
      <w:r w:rsidR="00624356">
        <w:rPr>
          <w:rFonts w:ascii="Times New Roman" w:hAnsi="Times New Roman" w:cs="Times New Roman"/>
          <w:sz w:val="28"/>
          <w:szCs w:val="28"/>
        </w:rPr>
        <w:t>государственных медицинских организациях</w:t>
      </w:r>
      <w:r w:rsidR="009B2BEA">
        <w:rPr>
          <w:rFonts w:ascii="Times New Roman" w:hAnsi="Times New Roman" w:cs="Times New Roman"/>
          <w:sz w:val="28"/>
          <w:szCs w:val="28"/>
        </w:rPr>
        <w:t xml:space="preserve"> Костромской области в соответствии с перечнем видов высокотехнологичной медицинской помощи, </w:t>
      </w:r>
      <w:r w:rsidR="009B2BEA">
        <w:rPr>
          <w:rFonts w:ascii="Times New Roman" w:hAnsi="Times New Roman" w:cs="Times New Roman"/>
          <w:sz w:val="28"/>
          <w:szCs w:val="28"/>
        </w:rPr>
        <w:lastRenderedPageBreak/>
        <w:t>не включенных в базовую программу обязательного медицинского страхования;</w:t>
      </w:r>
    </w:p>
    <w:p w:rsidR="00CD7368" w:rsidRPr="009013D8" w:rsidRDefault="00FE1862"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7368" w:rsidRPr="009013D8">
        <w:rPr>
          <w:rFonts w:ascii="Times New Roman" w:hAnsi="Times New Roman" w:cs="Times New Roman"/>
          <w:sz w:val="28"/>
          <w:szCs w:val="28"/>
        </w:rPr>
        <w:t>) затраты на поддержание системы здравоохранения, включающие:</w:t>
      </w:r>
    </w:p>
    <w:p w:rsidR="00CD7368" w:rsidRPr="009013D8" w:rsidRDefault="00CD7368" w:rsidP="003D5406">
      <w:pPr>
        <w:pStyle w:val="ConsPlusNormal"/>
        <w:ind w:firstLine="709"/>
        <w:jc w:val="both"/>
        <w:rPr>
          <w:rFonts w:ascii="Times New Roman" w:hAnsi="Times New Roman" w:cs="Times New Roman"/>
          <w:sz w:val="28"/>
          <w:szCs w:val="28"/>
        </w:rPr>
      </w:pPr>
      <w:r w:rsidRPr="009013D8">
        <w:rPr>
          <w:rFonts w:ascii="Times New Roman" w:hAnsi="Times New Roman" w:cs="Times New Roman"/>
          <w:sz w:val="28"/>
          <w:szCs w:val="28"/>
        </w:rPr>
        <w:t xml:space="preserve">затраты на виды медицинских работ и услуг пациентам, находящимся на амбулаторно-поликлиническом обследовании и лечении в </w:t>
      </w:r>
      <w:r w:rsidR="00FE1862">
        <w:rPr>
          <w:rFonts w:ascii="Times New Roman" w:hAnsi="Times New Roman" w:cs="Times New Roman"/>
          <w:sz w:val="28"/>
          <w:szCs w:val="28"/>
        </w:rPr>
        <w:t>государственных медицинских организациях</w:t>
      </w:r>
      <w:r w:rsidRPr="009013D8">
        <w:rPr>
          <w:rFonts w:ascii="Times New Roman" w:hAnsi="Times New Roman" w:cs="Times New Roman"/>
          <w:sz w:val="28"/>
          <w:szCs w:val="28"/>
        </w:rPr>
        <w:t xml:space="preserve"> Костромской области (за исключением высокотехнологичных), при невозможности их выполнения </w:t>
      </w:r>
      <w:r>
        <w:rPr>
          <w:rFonts w:ascii="Times New Roman" w:hAnsi="Times New Roman" w:cs="Times New Roman"/>
          <w:sz w:val="28"/>
          <w:szCs w:val="28"/>
        </w:rPr>
        <w:t xml:space="preserve">на территории </w:t>
      </w:r>
      <w:r w:rsidRPr="00C0525B">
        <w:rPr>
          <w:rFonts w:ascii="Times New Roman" w:hAnsi="Times New Roman" w:cs="Times New Roman"/>
          <w:sz w:val="28"/>
          <w:szCs w:val="28"/>
        </w:rPr>
        <w:t>Костромской области</w:t>
      </w:r>
      <w:r w:rsidRPr="009013D8">
        <w:rPr>
          <w:rFonts w:ascii="Times New Roman" w:hAnsi="Times New Roman" w:cs="Times New Roman"/>
          <w:sz w:val="28"/>
          <w:szCs w:val="28"/>
        </w:rPr>
        <w:t xml:space="preserve"> (в пределах выделенных ассигнований), в том числе затраты на расходные материалы;</w:t>
      </w:r>
    </w:p>
    <w:p w:rsidR="00CD7368" w:rsidRPr="009013D8" w:rsidRDefault="00CD7368" w:rsidP="003D5406">
      <w:pPr>
        <w:pStyle w:val="ConsPlusNormal"/>
        <w:ind w:firstLine="709"/>
        <w:jc w:val="both"/>
        <w:rPr>
          <w:rFonts w:ascii="Times New Roman" w:hAnsi="Times New Roman" w:cs="Times New Roman"/>
          <w:sz w:val="28"/>
          <w:szCs w:val="28"/>
        </w:rPr>
      </w:pPr>
      <w:r w:rsidRPr="009013D8">
        <w:rPr>
          <w:rFonts w:ascii="Times New Roman" w:hAnsi="Times New Roman" w:cs="Times New Roman"/>
          <w:sz w:val="28"/>
          <w:szCs w:val="28"/>
        </w:rPr>
        <w:t>затраты на виды медицинских работ и услуг пациентам, оказанных в учреждениях здравоохранения других субъектов Российской Федерации, с целью направления на оказание высокотехнологичной помощи;</w:t>
      </w:r>
    </w:p>
    <w:p w:rsidR="00CD7368" w:rsidRPr="009013D8" w:rsidRDefault="00CD7368" w:rsidP="003D5406">
      <w:pPr>
        <w:pStyle w:val="ConsPlusNormal"/>
        <w:ind w:firstLine="709"/>
        <w:jc w:val="both"/>
        <w:rPr>
          <w:rFonts w:ascii="Times New Roman" w:hAnsi="Times New Roman" w:cs="Times New Roman"/>
          <w:sz w:val="28"/>
          <w:szCs w:val="28"/>
        </w:rPr>
      </w:pPr>
      <w:r w:rsidRPr="009013D8">
        <w:rPr>
          <w:rFonts w:ascii="Times New Roman" w:hAnsi="Times New Roman" w:cs="Times New Roman"/>
          <w:sz w:val="28"/>
          <w:szCs w:val="28"/>
        </w:rPr>
        <w:t xml:space="preserve">затраты на финансирование следующих </w:t>
      </w:r>
      <w:r w:rsidR="00624356">
        <w:rPr>
          <w:rFonts w:ascii="Times New Roman" w:hAnsi="Times New Roman" w:cs="Times New Roman"/>
          <w:sz w:val="28"/>
          <w:szCs w:val="28"/>
        </w:rPr>
        <w:t>государственных медицинских организаций Костромской области(за исключением видов медицинской помощи, оказываемой за счет средств обязательного медицинского страхования)</w:t>
      </w:r>
      <w:r w:rsidRPr="009013D8">
        <w:rPr>
          <w:rFonts w:ascii="Times New Roman" w:hAnsi="Times New Roman" w:cs="Times New Roman"/>
          <w:sz w:val="28"/>
          <w:szCs w:val="28"/>
        </w:rPr>
        <w:t>:</w:t>
      </w:r>
    </w:p>
    <w:p w:rsidR="00CD7368" w:rsidRPr="009013D8" w:rsidRDefault="00CD7368" w:rsidP="003D5406">
      <w:pPr>
        <w:pStyle w:val="ConsPlusNormal"/>
        <w:ind w:firstLine="709"/>
        <w:jc w:val="both"/>
        <w:rPr>
          <w:rFonts w:ascii="Times New Roman" w:hAnsi="Times New Roman" w:cs="Times New Roman"/>
          <w:sz w:val="28"/>
          <w:szCs w:val="28"/>
        </w:rPr>
      </w:pPr>
      <w:r w:rsidRPr="009013D8">
        <w:rPr>
          <w:rFonts w:ascii="Times New Roman" w:hAnsi="Times New Roman" w:cs="Times New Roman"/>
          <w:sz w:val="28"/>
          <w:szCs w:val="28"/>
        </w:rPr>
        <w:t xml:space="preserve">ОГБУЗ </w:t>
      </w:r>
      <w:r>
        <w:rPr>
          <w:rFonts w:ascii="Times New Roman" w:hAnsi="Times New Roman" w:cs="Times New Roman"/>
          <w:sz w:val="28"/>
          <w:szCs w:val="28"/>
        </w:rPr>
        <w:t>«</w:t>
      </w:r>
      <w:r w:rsidRPr="009013D8">
        <w:rPr>
          <w:rFonts w:ascii="Times New Roman" w:hAnsi="Times New Roman" w:cs="Times New Roman"/>
          <w:sz w:val="28"/>
          <w:szCs w:val="28"/>
        </w:rPr>
        <w:t>Специализированный дом ребенка с органическим поражением центральной нервн</w:t>
      </w:r>
      <w:r>
        <w:rPr>
          <w:rFonts w:ascii="Times New Roman" w:hAnsi="Times New Roman" w:cs="Times New Roman"/>
          <w:sz w:val="28"/>
          <w:szCs w:val="28"/>
        </w:rPr>
        <w:t>ой системы с нарушением психики»</w:t>
      </w:r>
      <w:r w:rsidRPr="009013D8">
        <w:rPr>
          <w:rFonts w:ascii="Times New Roman" w:hAnsi="Times New Roman" w:cs="Times New Roman"/>
          <w:sz w:val="28"/>
          <w:szCs w:val="28"/>
        </w:rPr>
        <w:t>;</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«Костромской областной врачебно-физкультурный диспансер»;</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«Центр охраны здоровья семьи и репродукции Костромской области «Центр матери и ребенка»;</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«Центр специализированной помощи по профилактике и борьбе с инфекционными заболеваниями»;</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«Автобаза департамента здравоохранения Костромской области»;</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«Костромская областная станция переливания крови»;</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«Медицинский информационно-аналитический центр Костромской области»;</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«Костромское областное бюро судебно-медицинской экспертизы»;</w:t>
      </w:r>
    </w:p>
    <w:p w:rsidR="00CD7368" w:rsidRPr="005250D4"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«Медицинский центр мобилизационного резерва «Резерв» Костромской области»;</w:t>
      </w:r>
    </w:p>
    <w:p w:rsidR="00CA2D62" w:rsidRDefault="00CD7368" w:rsidP="003D5406">
      <w:pPr>
        <w:pStyle w:val="ConsPlusNormal"/>
        <w:ind w:firstLine="709"/>
        <w:jc w:val="both"/>
        <w:rPr>
          <w:rFonts w:ascii="Times New Roman" w:hAnsi="Times New Roman" w:cs="Times New Roman"/>
          <w:sz w:val="28"/>
          <w:szCs w:val="28"/>
        </w:rPr>
      </w:pPr>
      <w:r w:rsidRPr="005250D4">
        <w:rPr>
          <w:rFonts w:ascii="Times New Roman" w:hAnsi="Times New Roman" w:cs="Times New Roman"/>
          <w:sz w:val="28"/>
          <w:szCs w:val="28"/>
        </w:rPr>
        <w:t>ОГБУЗ «Центр контроля качества и сертификации лекарственных средств Костромской области»;</w:t>
      </w:r>
    </w:p>
    <w:p w:rsidR="00CD7368" w:rsidRDefault="00CA2D62" w:rsidP="003D5406">
      <w:pPr>
        <w:pStyle w:val="ConsPlusNormal"/>
        <w:ind w:firstLine="709"/>
        <w:jc w:val="both"/>
        <w:rPr>
          <w:rFonts w:ascii="Times New Roman" w:hAnsi="Times New Roman" w:cs="Times New Roman"/>
          <w:color w:val="000000" w:themeColor="text1"/>
          <w:sz w:val="28"/>
          <w:szCs w:val="28"/>
        </w:rPr>
      </w:pPr>
      <w:r w:rsidRPr="00CA2D62">
        <w:rPr>
          <w:rFonts w:ascii="Times New Roman" w:hAnsi="Times New Roman" w:cs="Times New Roman"/>
          <w:color w:val="000000" w:themeColor="text1"/>
          <w:sz w:val="28"/>
          <w:szCs w:val="28"/>
        </w:rPr>
        <w:t>ОГБУЗ «Центр медицинской профилактики Костромской области»;</w:t>
      </w:r>
    </w:p>
    <w:p w:rsidR="009F1D80" w:rsidRPr="00CA2D62" w:rsidRDefault="009F1D80" w:rsidP="003D5406">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финансовое обеспечение авиационных работ при санитарно-авиационной эвакуации, осуществляемой воздушными судами;</w:t>
      </w:r>
    </w:p>
    <w:p w:rsidR="00CD7368" w:rsidRPr="005B2084" w:rsidRDefault="00CD7368" w:rsidP="003D5406">
      <w:pPr>
        <w:pStyle w:val="ConsPlusNormal"/>
        <w:ind w:firstLine="709"/>
        <w:jc w:val="both"/>
        <w:rPr>
          <w:rFonts w:ascii="Times New Roman" w:hAnsi="Times New Roman" w:cs="Times New Roman"/>
          <w:sz w:val="28"/>
          <w:szCs w:val="28"/>
        </w:rPr>
      </w:pPr>
      <w:r w:rsidRPr="005B2084">
        <w:rPr>
          <w:rFonts w:ascii="Times New Roman" w:hAnsi="Times New Roman" w:cs="Times New Roman"/>
          <w:sz w:val="28"/>
          <w:szCs w:val="28"/>
        </w:rPr>
        <w:t>затраты на бесплатный проезд больных, страдающих туберкулезом, к месту жительства на транспорте пригородного сообщения после проведенного лечения в государственных противотуберкулезных медицинских организациях Костромской области;</w:t>
      </w:r>
    </w:p>
    <w:p w:rsidR="00CD7368" w:rsidRPr="005B2084" w:rsidRDefault="00CD7368" w:rsidP="003D5406">
      <w:pPr>
        <w:pStyle w:val="ConsPlusNormal"/>
        <w:ind w:firstLine="709"/>
        <w:jc w:val="both"/>
        <w:rPr>
          <w:rFonts w:ascii="Times New Roman" w:hAnsi="Times New Roman" w:cs="Times New Roman"/>
          <w:sz w:val="28"/>
          <w:szCs w:val="28"/>
        </w:rPr>
      </w:pPr>
      <w:r w:rsidRPr="005B2084">
        <w:rPr>
          <w:rFonts w:ascii="Times New Roman" w:hAnsi="Times New Roman" w:cs="Times New Roman"/>
          <w:sz w:val="28"/>
          <w:szCs w:val="28"/>
        </w:rPr>
        <w:t>централизованную закупку оборудования и транспорта для медицинских организаций, подведомственных департаменту здравоохранения Костромской области;</w:t>
      </w:r>
    </w:p>
    <w:p w:rsidR="00CD7368" w:rsidRPr="005B2084" w:rsidRDefault="00CD7368" w:rsidP="003D5406">
      <w:pPr>
        <w:pStyle w:val="ConsPlusNormal"/>
        <w:ind w:firstLine="709"/>
        <w:jc w:val="both"/>
        <w:rPr>
          <w:rFonts w:ascii="Times New Roman" w:hAnsi="Times New Roman" w:cs="Times New Roman"/>
          <w:sz w:val="28"/>
          <w:szCs w:val="28"/>
        </w:rPr>
      </w:pPr>
      <w:r w:rsidRPr="005B2084">
        <w:rPr>
          <w:rFonts w:ascii="Times New Roman" w:hAnsi="Times New Roman" w:cs="Times New Roman"/>
          <w:sz w:val="28"/>
          <w:szCs w:val="28"/>
        </w:rPr>
        <w:t xml:space="preserve">затраты на обеспечение лечебным питанием детей, страдающих </w:t>
      </w:r>
      <w:r w:rsidRPr="005B2084">
        <w:rPr>
          <w:rFonts w:ascii="Times New Roman" w:hAnsi="Times New Roman" w:cs="Times New Roman"/>
          <w:sz w:val="28"/>
          <w:szCs w:val="28"/>
        </w:rPr>
        <w:lastRenderedPageBreak/>
        <w:t>наследственными заболеваниями, связанными с нарушением обменных процессов;</w:t>
      </w:r>
    </w:p>
    <w:p w:rsidR="00CD7368" w:rsidRPr="005B2084" w:rsidRDefault="00CD7368" w:rsidP="003D5406">
      <w:pPr>
        <w:pStyle w:val="ConsPlusNormal"/>
        <w:ind w:firstLine="709"/>
        <w:jc w:val="both"/>
        <w:rPr>
          <w:rFonts w:ascii="Times New Roman" w:hAnsi="Times New Roman" w:cs="Times New Roman"/>
          <w:sz w:val="28"/>
          <w:szCs w:val="28"/>
        </w:rPr>
      </w:pPr>
      <w:r w:rsidRPr="005B2084">
        <w:rPr>
          <w:rFonts w:ascii="Times New Roman" w:hAnsi="Times New Roman" w:cs="Times New Roman"/>
          <w:sz w:val="28"/>
          <w:szCs w:val="28"/>
        </w:rPr>
        <w:t>прочие расходы по отрасли «Здравоохранение»;</w:t>
      </w:r>
    </w:p>
    <w:p w:rsidR="00CD7368" w:rsidRPr="00257F63" w:rsidRDefault="00262E92"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D7368" w:rsidRPr="00D63EA8">
        <w:rPr>
          <w:rFonts w:ascii="Times New Roman" w:hAnsi="Times New Roman" w:cs="Times New Roman"/>
          <w:sz w:val="28"/>
          <w:szCs w:val="28"/>
        </w:rPr>
        <w:t>) затраты на обеспечение граждан лекарственными препаратами</w:t>
      </w:r>
      <w:r w:rsidR="002B4E49" w:rsidRPr="00D63EA8">
        <w:rPr>
          <w:rFonts w:ascii="Times New Roman" w:hAnsi="Times New Roman" w:cs="Times New Roman"/>
          <w:sz w:val="28"/>
          <w:szCs w:val="28"/>
        </w:rPr>
        <w:t>, изделиями медицинского назначения и специализированными продуктами лечебного питания</w:t>
      </w:r>
      <w:r w:rsidR="00CD7368" w:rsidRPr="00D63EA8">
        <w:rPr>
          <w:rFonts w:ascii="Times New Roman" w:hAnsi="Times New Roman" w:cs="Times New Roman"/>
          <w:sz w:val="28"/>
          <w:szCs w:val="28"/>
        </w:rPr>
        <w:t xml:space="preserve"> в соответствии с перечнем лекарственных препаратов, </w:t>
      </w:r>
      <w:r w:rsidR="002B4E49" w:rsidRPr="00D63EA8">
        <w:rPr>
          <w:rFonts w:ascii="Times New Roman" w:hAnsi="Times New Roman" w:cs="Times New Roman"/>
          <w:sz w:val="28"/>
          <w:szCs w:val="28"/>
        </w:rPr>
        <w:t xml:space="preserve">изделий медицинского назначения и специализированных продуктов лечебного питания, </w:t>
      </w:r>
      <w:r w:rsidR="00CD7368" w:rsidRPr="00D63EA8">
        <w:rPr>
          <w:rFonts w:ascii="Times New Roman" w:hAnsi="Times New Roman" w:cs="Times New Roman"/>
          <w:sz w:val="28"/>
          <w:szCs w:val="28"/>
        </w:rPr>
        <w:t xml:space="preserve">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12" w:history="1">
        <w:r w:rsidR="0023536D">
          <w:rPr>
            <w:rFonts w:ascii="Times New Roman" w:hAnsi="Times New Roman" w:cs="Times New Roman"/>
            <w:sz w:val="28"/>
            <w:szCs w:val="28"/>
          </w:rPr>
          <w:t>п</w:t>
        </w:r>
        <w:r w:rsidR="00CD7368" w:rsidRPr="00D63EA8">
          <w:rPr>
            <w:rFonts w:ascii="Times New Roman" w:hAnsi="Times New Roman" w:cs="Times New Roman"/>
            <w:sz w:val="28"/>
            <w:szCs w:val="28"/>
          </w:rPr>
          <w:t>остановлением</w:t>
        </w:r>
      </w:hyperlink>
      <w:r w:rsidR="00CD7368" w:rsidRPr="00D63EA8">
        <w:rPr>
          <w:rFonts w:ascii="Times New Roman" w:hAnsi="Times New Roman" w:cs="Times New Roman"/>
          <w:sz w:val="28"/>
          <w:szCs w:val="28"/>
        </w:rPr>
        <w:t xml:space="preserve">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w:t>
      </w:r>
      <w:r w:rsidR="00CD7368" w:rsidRPr="00907485">
        <w:rPr>
          <w:rFonts w:ascii="Times New Roman" w:hAnsi="Times New Roman" w:cs="Times New Roman"/>
          <w:sz w:val="28"/>
          <w:szCs w:val="28"/>
        </w:rPr>
        <w:t xml:space="preserve"> здравоохранения</w:t>
      </w:r>
      <w:r w:rsidR="00CD7368" w:rsidRPr="00257F63">
        <w:rPr>
          <w:rFonts w:ascii="Times New Roman" w:hAnsi="Times New Roman" w:cs="Times New Roman"/>
          <w:sz w:val="28"/>
          <w:szCs w:val="28"/>
        </w:rPr>
        <w:t xml:space="preserve"> лекарственными средствами и изделиями медицинского назначения»;</w:t>
      </w:r>
    </w:p>
    <w:p w:rsidR="00CD7368" w:rsidRPr="00257F63" w:rsidRDefault="003238BA"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7368" w:rsidRPr="00257F63">
        <w:rPr>
          <w:rFonts w:ascii="Times New Roman" w:hAnsi="Times New Roman" w:cs="Times New Roman"/>
          <w:sz w:val="28"/>
          <w:szCs w:val="28"/>
        </w:rPr>
        <w:t>) расходы на обеспечение граждан, зарегистрированных в установленном порядке на территории Российской Федерации</w:t>
      </w:r>
      <w:r w:rsidR="0023536D">
        <w:rPr>
          <w:rFonts w:ascii="Times New Roman" w:hAnsi="Times New Roman" w:cs="Times New Roman"/>
          <w:sz w:val="28"/>
          <w:szCs w:val="28"/>
        </w:rPr>
        <w:t>,</w:t>
      </w:r>
      <w:r w:rsidR="00CD7368" w:rsidRPr="00257F63">
        <w:rPr>
          <w:rFonts w:ascii="Times New Roman" w:hAnsi="Times New Roman" w:cs="Times New Roman"/>
          <w:sz w:val="28"/>
          <w:szCs w:val="28"/>
        </w:rPr>
        <w:t xml:space="preserve">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D7368" w:rsidRPr="00257F63" w:rsidRDefault="003238BA"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D7368" w:rsidRPr="00257F63">
        <w:rPr>
          <w:rFonts w:ascii="Times New Roman" w:hAnsi="Times New Roman" w:cs="Times New Roman"/>
          <w:sz w:val="28"/>
          <w:szCs w:val="28"/>
        </w:rPr>
        <w:t xml:space="preserve">) расходы по обеспечению </w:t>
      </w:r>
      <w:r w:rsidR="006F3943">
        <w:rPr>
          <w:rFonts w:ascii="Times New Roman" w:hAnsi="Times New Roman" w:cs="Times New Roman"/>
          <w:sz w:val="28"/>
          <w:szCs w:val="28"/>
        </w:rPr>
        <w:t>государственных медицинских организаций Костромской области</w:t>
      </w:r>
      <w:r w:rsidR="00CD7368" w:rsidRPr="00257F63">
        <w:rPr>
          <w:rFonts w:ascii="Times New Roman" w:hAnsi="Times New Roman" w:cs="Times New Roman"/>
          <w:sz w:val="28"/>
          <w:szCs w:val="28"/>
        </w:rPr>
        <w:t xml:space="preserve"> иммунобиологическими препаратами;</w:t>
      </w:r>
    </w:p>
    <w:p w:rsidR="00CD7368" w:rsidRPr="00257F63" w:rsidRDefault="003238BA"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7368" w:rsidRPr="00257F63">
        <w:rPr>
          <w:rFonts w:ascii="Times New Roman" w:hAnsi="Times New Roman" w:cs="Times New Roman"/>
          <w:sz w:val="28"/>
          <w:szCs w:val="28"/>
        </w:rPr>
        <w:t>) расходы на медицинскую помощь при состояниях, угрожающих жизни;</w:t>
      </w:r>
    </w:p>
    <w:p w:rsidR="00CD7368" w:rsidRPr="00257F63" w:rsidRDefault="003238BA"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7368" w:rsidRPr="00257F63">
        <w:rPr>
          <w:rFonts w:ascii="Times New Roman" w:hAnsi="Times New Roman" w:cs="Times New Roman"/>
          <w:sz w:val="28"/>
          <w:szCs w:val="28"/>
        </w:rPr>
        <w:t>) расходы на проведение пренатальной (дородовой) диагностики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D7368" w:rsidRDefault="00CD7368" w:rsidP="003D5406">
      <w:pPr>
        <w:pStyle w:val="ConsPlusNormal"/>
        <w:ind w:firstLine="709"/>
        <w:jc w:val="both"/>
        <w:rPr>
          <w:rFonts w:ascii="Times New Roman" w:hAnsi="Times New Roman" w:cs="Times New Roman"/>
          <w:sz w:val="28"/>
          <w:szCs w:val="28"/>
        </w:rPr>
      </w:pPr>
      <w:r w:rsidRPr="00257F63">
        <w:rPr>
          <w:rFonts w:ascii="Times New Roman" w:hAnsi="Times New Roman" w:cs="Times New Roman"/>
          <w:sz w:val="28"/>
          <w:szCs w:val="28"/>
        </w:rPr>
        <w:t>1</w:t>
      </w:r>
      <w:r w:rsidR="003238BA">
        <w:rPr>
          <w:rFonts w:ascii="Times New Roman" w:hAnsi="Times New Roman" w:cs="Times New Roman"/>
          <w:sz w:val="28"/>
          <w:szCs w:val="28"/>
        </w:rPr>
        <w:t>2</w:t>
      </w:r>
      <w:r w:rsidRPr="00257F63">
        <w:rPr>
          <w:rFonts w:ascii="Times New Roman" w:hAnsi="Times New Roman" w:cs="Times New Roman"/>
          <w:sz w:val="28"/>
          <w:szCs w:val="28"/>
        </w:rPr>
        <w:t>) расходы государственных медицинских организаций</w:t>
      </w:r>
      <w:r w:rsidR="0023536D">
        <w:rPr>
          <w:rFonts w:ascii="Times New Roman" w:hAnsi="Times New Roman" w:cs="Times New Roman"/>
          <w:sz w:val="28"/>
          <w:szCs w:val="28"/>
        </w:rPr>
        <w:t>, подведомственных</w:t>
      </w:r>
      <w:r w:rsidR="00562849">
        <w:rPr>
          <w:rFonts w:ascii="Times New Roman" w:hAnsi="Times New Roman" w:cs="Times New Roman"/>
          <w:sz w:val="28"/>
          <w:szCs w:val="28"/>
        </w:rPr>
        <w:t>департаменту здравоохранения Костромской области</w:t>
      </w:r>
      <w:r w:rsidR="0023536D">
        <w:rPr>
          <w:rFonts w:ascii="Times New Roman" w:hAnsi="Times New Roman" w:cs="Times New Roman"/>
          <w:sz w:val="28"/>
          <w:szCs w:val="28"/>
        </w:rPr>
        <w:t>,</w:t>
      </w:r>
      <w:r w:rsidRPr="00257F63">
        <w:rPr>
          <w:rFonts w:ascii="Times New Roman" w:hAnsi="Times New Roman" w:cs="Times New Roman"/>
          <w:sz w:val="28"/>
          <w:szCs w:val="28"/>
        </w:rPr>
        <w:t>в части приобретения оборудования стоимостью свыше 100 тыс. рублей за единицу и иные расходы, передаваемые в виде субсидий на иные це</w:t>
      </w:r>
      <w:r w:rsidR="00743C5C">
        <w:rPr>
          <w:rFonts w:ascii="Times New Roman" w:hAnsi="Times New Roman" w:cs="Times New Roman"/>
          <w:sz w:val="28"/>
          <w:szCs w:val="28"/>
        </w:rPr>
        <w:t>ли;</w:t>
      </w:r>
    </w:p>
    <w:p w:rsidR="00743C5C" w:rsidRDefault="00743C5C" w:rsidP="003D5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затраты на обеспечение деятельности структурных подразделений </w:t>
      </w:r>
      <w:r w:rsidR="00FE2D63">
        <w:rPr>
          <w:rFonts w:ascii="Times New Roman" w:hAnsi="Times New Roman" w:cs="Times New Roman"/>
          <w:sz w:val="28"/>
          <w:szCs w:val="28"/>
        </w:rPr>
        <w:t xml:space="preserve">государственных </w:t>
      </w:r>
      <w:r>
        <w:rPr>
          <w:rFonts w:ascii="Times New Roman" w:hAnsi="Times New Roman" w:cs="Times New Roman"/>
          <w:sz w:val="28"/>
          <w:szCs w:val="28"/>
        </w:rPr>
        <w:t>медицинских организаций,</w:t>
      </w:r>
      <w:r w:rsidR="00FE2D63">
        <w:rPr>
          <w:rFonts w:ascii="Times New Roman" w:hAnsi="Times New Roman" w:cs="Times New Roman"/>
          <w:sz w:val="28"/>
          <w:szCs w:val="28"/>
        </w:rPr>
        <w:t xml:space="preserve"> подведомственных департаменту здравоохранения Костромской области,</w:t>
      </w:r>
      <w:r>
        <w:rPr>
          <w:rFonts w:ascii="Times New Roman" w:hAnsi="Times New Roman" w:cs="Times New Roman"/>
          <w:sz w:val="28"/>
          <w:szCs w:val="28"/>
        </w:rPr>
        <w:t xml:space="preserve"> не осуществляющих деятельность по обязательному медицинскому страхованию (отделения переливания крови, </w:t>
      </w:r>
      <w:r w:rsidR="00573431">
        <w:rPr>
          <w:rFonts w:ascii="Times New Roman" w:hAnsi="Times New Roman" w:cs="Times New Roman"/>
          <w:sz w:val="28"/>
          <w:szCs w:val="28"/>
        </w:rPr>
        <w:t>СПИД-лаборатории, патолого-анатомические подразделения)</w:t>
      </w:r>
      <w:r w:rsidR="00017544">
        <w:rPr>
          <w:rFonts w:ascii="Times New Roman" w:hAnsi="Times New Roman" w:cs="Times New Roman"/>
          <w:sz w:val="28"/>
          <w:szCs w:val="28"/>
        </w:rPr>
        <w:t>;</w:t>
      </w:r>
    </w:p>
    <w:p w:rsidR="00625A2A" w:rsidRPr="00625A2A" w:rsidRDefault="00625A2A" w:rsidP="003D5406">
      <w:pPr>
        <w:pStyle w:val="ConsPlusNormal"/>
        <w:ind w:firstLine="709"/>
        <w:jc w:val="both"/>
        <w:rPr>
          <w:rFonts w:ascii="Times New Roman" w:hAnsi="Times New Roman" w:cs="Times New Roman"/>
          <w:sz w:val="28"/>
          <w:szCs w:val="28"/>
        </w:rPr>
      </w:pPr>
      <w:r w:rsidRPr="00625A2A">
        <w:rPr>
          <w:rFonts w:ascii="Times New Roman" w:eastAsiaTheme="minorHAnsi" w:hAnsi="Times New Roman" w:cs="Times New Roman"/>
          <w:sz w:val="28"/>
          <w:szCs w:val="28"/>
          <w:lang w:eastAsia="en-US"/>
        </w:rPr>
        <w:t xml:space="preserve">14) затраты на транспортировку пациентов, страдающих хронической почечной недостаточностью, от места фактического проживания до места </w:t>
      </w:r>
      <w:r w:rsidRPr="00625A2A">
        <w:rPr>
          <w:rFonts w:ascii="Times New Roman" w:eastAsiaTheme="minorHAnsi" w:hAnsi="Times New Roman" w:cs="Times New Roman"/>
          <w:sz w:val="28"/>
          <w:szCs w:val="28"/>
          <w:lang w:eastAsia="en-US"/>
        </w:rPr>
        <w:lastRenderedPageBreak/>
        <w:t>получения медицинской помощи методом заместительной почечной терапии и обратно в порядке, установленном нормативными правовыми актами Костромской области.</w:t>
      </w:r>
    </w:p>
    <w:p w:rsidR="00CD7368" w:rsidRPr="00257F63" w:rsidRDefault="00CD7368" w:rsidP="003D5406">
      <w:pPr>
        <w:pStyle w:val="ConsPlusNormal"/>
        <w:ind w:firstLine="709"/>
        <w:jc w:val="both"/>
        <w:rPr>
          <w:rFonts w:ascii="Times New Roman" w:hAnsi="Times New Roman" w:cs="Times New Roman"/>
          <w:sz w:val="28"/>
          <w:szCs w:val="28"/>
        </w:rPr>
      </w:pPr>
      <w:r w:rsidRPr="00257F63">
        <w:rPr>
          <w:rFonts w:ascii="Times New Roman" w:hAnsi="Times New Roman" w:cs="Times New Roman"/>
          <w:sz w:val="28"/>
          <w:szCs w:val="28"/>
        </w:rPr>
        <w:t>3</w:t>
      </w:r>
      <w:r w:rsidR="00506A46">
        <w:rPr>
          <w:rFonts w:ascii="Times New Roman" w:hAnsi="Times New Roman" w:cs="Times New Roman"/>
          <w:sz w:val="28"/>
          <w:szCs w:val="28"/>
        </w:rPr>
        <w:t>3</w:t>
      </w:r>
      <w:r w:rsidRPr="00257F63">
        <w:rPr>
          <w:rFonts w:ascii="Times New Roman" w:hAnsi="Times New Roman" w:cs="Times New Roman"/>
          <w:sz w:val="28"/>
          <w:szCs w:val="28"/>
        </w:rPr>
        <w:t>. Медицинская помощь гражданам, не подлежащим обязательному медицинскому страхованию,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4D6B15" w:rsidRPr="00511F1B" w:rsidRDefault="00511F1B" w:rsidP="00511F1B">
      <w:pPr>
        <w:pStyle w:val="ConsPlusNormal"/>
        <w:ind w:firstLine="709"/>
        <w:jc w:val="both"/>
        <w:rPr>
          <w:rFonts w:ascii="Times New Roman" w:hAnsi="Times New Roman" w:cs="Times New Roman"/>
          <w:color w:val="FF0000"/>
          <w:sz w:val="28"/>
          <w:szCs w:val="28"/>
        </w:rPr>
      </w:pPr>
      <w:r w:rsidRPr="00511F1B">
        <w:rPr>
          <w:rFonts w:ascii="Times New Roman" w:eastAsia="Calibri" w:hAnsi="Times New Roman" w:cs="Times New Roman"/>
          <w:sz w:val="28"/>
          <w:szCs w:val="28"/>
          <w:lang w:eastAsia="en-US"/>
        </w:rPr>
        <w:t xml:space="preserve">34. 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w:t>
      </w:r>
      <w:r w:rsidR="00136CE9">
        <w:rPr>
          <w:rFonts w:ascii="Times New Roman" w:eastAsia="Calibri" w:hAnsi="Times New Roman" w:cs="Times New Roman"/>
          <w:sz w:val="28"/>
          <w:szCs w:val="28"/>
          <w:lang w:eastAsia="en-US"/>
        </w:rPr>
        <w:t xml:space="preserve">по контракту </w:t>
      </w:r>
      <w:r w:rsidRPr="00511F1B">
        <w:rPr>
          <w:rFonts w:ascii="Times New Roman" w:eastAsia="Calibri" w:hAnsi="Times New Roman" w:cs="Times New Roman"/>
          <w:sz w:val="28"/>
          <w:szCs w:val="28"/>
          <w:lang w:eastAsia="en-US"/>
        </w:rPr>
        <w:t xml:space="preserve">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w:t>
      </w:r>
      <w:r w:rsidR="00136CE9">
        <w:rPr>
          <w:rFonts w:ascii="Times New Roman" w:eastAsia="Calibri" w:hAnsi="Times New Roman" w:cs="Times New Roman"/>
          <w:sz w:val="28"/>
          <w:szCs w:val="28"/>
          <w:lang w:eastAsia="en-US"/>
        </w:rPr>
        <w:t>в военном учебном центре при федеральной государственной образовательной организации высшего образования</w:t>
      </w:r>
      <w:r w:rsidRPr="00511F1B">
        <w:rPr>
          <w:rFonts w:ascii="Times New Roman" w:eastAsia="Calibri" w:hAnsi="Times New Roman" w:cs="Times New Roman"/>
          <w:sz w:val="28"/>
          <w:szCs w:val="28"/>
          <w:lang w:eastAsia="en-US"/>
        </w:rPr>
        <w:t xml:space="preserve"> по программе военной подготовки </w:t>
      </w:r>
      <w:r w:rsidR="00136CE9">
        <w:rPr>
          <w:rFonts w:ascii="Times New Roman" w:eastAsia="Calibri" w:hAnsi="Times New Roman" w:cs="Times New Roman"/>
          <w:sz w:val="28"/>
          <w:szCs w:val="28"/>
          <w:lang w:eastAsia="en-US"/>
        </w:rPr>
        <w:t xml:space="preserve">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w:t>
      </w:r>
      <w:r w:rsidRPr="00511F1B">
        <w:rPr>
          <w:rFonts w:ascii="Times New Roman" w:eastAsia="Calibri" w:hAnsi="Times New Roman" w:cs="Times New Roman"/>
          <w:sz w:val="28"/>
          <w:szCs w:val="28"/>
          <w:lang w:eastAsia="en-US"/>
        </w:rPr>
        <w:t>офицеров запаса, программе военной подготовки сержантов, старшин запаса либо программе военной подготовки солдат, матросов запаса,</w:t>
      </w:r>
      <w:r w:rsidR="00136CE9">
        <w:rPr>
          <w:rFonts w:ascii="Times New Roman" w:eastAsia="Calibri" w:hAnsi="Times New Roman" w:cs="Times New Roman"/>
          <w:sz w:val="28"/>
          <w:szCs w:val="28"/>
          <w:lang w:eastAsia="en-US"/>
        </w:rPr>
        <w:t xml:space="preserve"> или </w:t>
      </w:r>
      <w:r w:rsidRPr="00511F1B">
        <w:rPr>
          <w:rFonts w:ascii="Times New Roman" w:eastAsia="Calibri" w:hAnsi="Times New Roman" w:cs="Times New Roman"/>
          <w:sz w:val="28"/>
          <w:szCs w:val="28"/>
          <w:lang w:eastAsia="en-US"/>
        </w:rPr>
        <w:t xml:space="preserve">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D6B15" w:rsidRPr="00BC1321" w:rsidRDefault="004D6B15">
      <w:pPr>
        <w:pStyle w:val="ConsPlusNormal"/>
        <w:jc w:val="both"/>
        <w:rPr>
          <w:rFonts w:ascii="Times New Roman" w:hAnsi="Times New Roman" w:cs="Times New Roman"/>
          <w:color w:val="FF0000"/>
          <w:sz w:val="28"/>
          <w:szCs w:val="28"/>
        </w:rPr>
      </w:pPr>
    </w:p>
    <w:p w:rsidR="00CD7368" w:rsidRPr="00A8744B" w:rsidRDefault="00CD7368">
      <w:pPr>
        <w:pStyle w:val="ConsPlusNormal"/>
        <w:jc w:val="center"/>
        <w:outlineLvl w:val="1"/>
        <w:rPr>
          <w:rFonts w:ascii="Times New Roman" w:hAnsi="Times New Roman" w:cs="Times New Roman"/>
          <w:sz w:val="28"/>
          <w:szCs w:val="28"/>
        </w:rPr>
      </w:pPr>
      <w:r w:rsidRPr="00A8744B">
        <w:rPr>
          <w:rFonts w:ascii="Times New Roman" w:hAnsi="Times New Roman" w:cs="Times New Roman"/>
          <w:sz w:val="28"/>
          <w:szCs w:val="28"/>
        </w:rPr>
        <w:t xml:space="preserve">Глава 6. </w:t>
      </w:r>
      <w:r w:rsidR="00C9099C">
        <w:rPr>
          <w:rFonts w:ascii="Times New Roman" w:hAnsi="Times New Roman" w:cs="Times New Roman"/>
          <w:sz w:val="28"/>
          <w:szCs w:val="28"/>
        </w:rPr>
        <w:t>Нормативы объема медицинской помощи</w:t>
      </w:r>
    </w:p>
    <w:p w:rsidR="00CD7368" w:rsidRPr="00A8744B" w:rsidRDefault="00CD7368">
      <w:pPr>
        <w:pStyle w:val="ConsPlusNormal"/>
        <w:jc w:val="both"/>
        <w:rPr>
          <w:rFonts w:ascii="Times New Roman" w:hAnsi="Times New Roman" w:cs="Times New Roman"/>
          <w:color w:val="FF0000"/>
          <w:sz w:val="28"/>
          <w:szCs w:val="28"/>
        </w:rPr>
      </w:pPr>
    </w:p>
    <w:p w:rsidR="004A10A4" w:rsidRPr="004A10A4" w:rsidRDefault="00CD7368" w:rsidP="004A10A4">
      <w:pPr>
        <w:widowControl/>
        <w:ind w:firstLine="709"/>
        <w:jc w:val="both"/>
        <w:rPr>
          <w:rFonts w:ascii="Times New Roman" w:hAnsi="Times New Roman"/>
          <w:sz w:val="28"/>
          <w:szCs w:val="28"/>
        </w:rPr>
      </w:pPr>
      <w:r w:rsidRPr="00A8744B">
        <w:rPr>
          <w:rFonts w:ascii="Times New Roman" w:hAnsi="Times New Roman"/>
          <w:sz w:val="28"/>
          <w:szCs w:val="28"/>
        </w:rPr>
        <w:t>3</w:t>
      </w:r>
      <w:r w:rsidR="00506A46" w:rsidRPr="00A8744B">
        <w:rPr>
          <w:rFonts w:ascii="Times New Roman" w:hAnsi="Times New Roman"/>
          <w:sz w:val="28"/>
          <w:szCs w:val="28"/>
        </w:rPr>
        <w:t>5</w:t>
      </w:r>
      <w:r w:rsidRPr="00A8744B">
        <w:rPr>
          <w:rFonts w:ascii="Times New Roman" w:hAnsi="Times New Roman"/>
          <w:sz w:val="28"/>
          <w:szCs w:val="28"/>
        </w:rPr>
        <w:t xml:space="preserve">. </w:t>
      </w:r>
      <w:r w:rsidR="004A10A4" w:rsidRPr="00A8744B">
        <w:rPr>
          <w:rFonts w:ascii="Times New Roman" w:hAnsi="Times New Roman"/>
          <w:sz w:val="28"/>
          <w:szCs w:val="28"/>
        </w:rPr>
        <w:t>Нормативы объема медицинской помощи по ее видам, условиям и</w:t>
      </w:r>
      <w:r w:rsidR="004A10A4" w:rsidRPr="004A10A4">
        <w:rPr>
          <w:rFonts w:ascii="Times New Roman" w:hAnsi="Times New Roman"/>
          <w:sz w:val="28"/>
          <w:szCs w:val="28"/>
        </w:rPr>
        <w:t xml:space="preserve">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w:t>
      </w:r>
      <w:r w:rsidR="00BA41AF">
        <w:rPr>
          <w:rFonts w:ascii="Times New Roman" w:hAnsi="Times New Roman"/>
          <w:sz w:val="28"/>
          <w:szCs w:val="28"/>
        </w:rPr>
        <w:t>−</w:t>
      </w:r>
      <w:r w:rsidR="004A10A4" w:rsidRPr="004A10A4">
        <w:rPr>
          <w:rFonts w:ascii="Times New Roman" w:hAnsi="Times New Roman"/>
          <w:sz w:val="28"/>
          <w:szCs w:val="28"/>
        </w:rPr>
        <w:t xml:space="preserve"> в расчете на 1 застрахованное лицо. Нормативы объема медицинской помощи используются в целях планирования и </w:t>
      </w:r>
      <w:r w:rsidR="004A10A4" w:rsidRPr="004A10A4">
        <w:rPr>
          <w:rFonts w:ascii="Times New Roman" w:hAnsi="Times New Roman"/>
          <w:sz w:val="28"/>
          <w:szCs w:val="28"/>
        </w:rPr>
        <w:lastRenderedPageBreak/>
        <w:t>финансово-экономического обоснования размера подушевых нормативов финансового обеспечения, предусмотренных Программой, и составляют:</w:t>
      </w:r>
    </w:p>
    <w:p w:rsidR="004E04FA"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 xml:space="preserve">для скорой медицинской помощи вне медицинской организации, включая медицинскую эвакуацию, в рамках базовой программы обязательного </w:t>
      </w:r>
      <w:r w:rsidR="00915AD1">
        <w:rPr>
          <w:rFonts w:ascii="Times New Roman" w:hAnsi="Times New Roman"/>
          <w:sz w:val="28"/>
          <w:szCs w:val="28"/>
        </w:rPr>
        <w:t xml:space="preserve">медицинского страхования </w:t>
      </w:r>
      <w:r w:rsidR="00FB495B">
        <w:rPr>
          <w:rFonts w:ascii="Times New Roman" w:hAnsi="Times New Roman"/>
          <w:sz w:val="28"/>
          <w:szCs w:val="28"/>
        </w:rPr>
        <w:t xml:space="preserve">на 2019 год </w:t>
      </w:r>
      <w:r w:rsidR="00BA41AF">
        <w:rPr>
          <w:rFonts w:ascii="Times New Roman" w:hAnsi="Times New Roman"/>
          <w:sz w:val="28"/>
          <w:szCs w:val="28"/>
        </w:rPr>
        <w:t>−</w:t>
      </w:r>
      <w:r w:rsidR="00915AD1">
        <w:rPr>
          <w:rFonts w:ascii="Times New Roman" w:hAnsi="Times New Roman"/>
          <w:sz w:val="28"/>
          <w:szCs w:val="28"/>
        </w:rPr>
        <w:t xml:space="preserve"> 0,3</w:t>
      </w:r>
      <w:r w:rsidRPr="004A10A4">
        <w:rPr>
          <w:rFonts w:ascii="Times New Roman" w:hAnsi="Times New Roman"/>
          <w:sz w:val="28"/>
          <w:szCs w:val="28"/>
        </w:rPr>
        <w:t xml:space="preserve"> вызова на 1 застрахованное лицо,</w:t>
      </w:r>
      <w:r w:rsidR="00FB495B">
        <w:rPr>
          <w:rFonts w:ascii="Times New Roman" w:hAnsi="Times New Roman"/>
          <w:sz w:val="28"/>
          <w:szCs w:val="28"/>
        </w:rPr>
        <w:t xml:space="preserve"> на 2020 и 2021 годы – 0,29 вызова на 1 застрахованное лицо,</w:t>
      </w:r>
      <w:r w:rsidRPr="004A10A4">
        <w:rPr>
          <w:rFonts w:ascii="Times New Roman" w:hAnsi="Times New Roman"/>
          <w:sz w:val="28"/>
          <w:szCs w:val="28"/>
        </w:rPr>
        <w:t xml:space="preserve"> скорой</w:t>
      </w:r>
      <w:r w:rsidR="00FB495B">
        <w:rPr>
          <w:rFonts w:ascii="Times New Roman" w:hAnsi="Times New Roman"/>
          <w:sz w:val="28"/>
          <w:szCs w:val="28"/>
        </w:rPr>
        <w:t>, в том числе скорой</w:t>
      </w:r>
      <w:r w:rsidRPr="004A10A4">
        <w:rPr>
          <w:rFonts w:ascii="Times New Roman" w:hAnsi="Times New Roman"/>
          <w:sz w:val="28"/>
          <w:szCs w:val="28"/>
        </w:rPr>
        <w:t xml:space="preserve"> специализированной</w:t>
      </w:r>
      <w:r w:rsidR="00FB495B">
        <w:rPr>
          <w:rFonts w:ascii="Times New Roman" w:hAnsi="Times New Roman"/>
          <w:sz w:val="28"/>
          <w:szCs w:val="28"/>
        </w:rPr>
        <w:t xml:space="preserve">, </w:t>
      </w:r>
      <w:r w:rsidRPr="004A10A4">
        <w:rPr>
          <w:rFonts w:ascii="Times New Roman" w:hAnsi="Times New Roman"/>
          <w:sz w:val="28"/>
          <w:szCs w:val="28"/>
        </w:rPr>
        <w:t>медицинской помощи за счет средств бюд</w:t>
      </w:r>
      <w:r w:rsidR="004E04FA">
        <w:rPr>
          <w:rFonts w:ascii="Times New Roman" w:hAnsi="Times New Roman"/>
          <w:sz w:val="28"/>
          <w:szCs w:val="28"/>
        </w:rPr>
        <w:t>ж</w:t>
      </w:r>
      <w:r w:rsidR="00D07259">
        <w:rPr>
          <w:rFonts w:ascii="Times New Roman" w:hAnsi="Times New Roman"/>
          <w:sz w:val="28"/>
          <w:szCs w:val="28"/>
        </w:rPr>
        <w:t>ета Костромской области на 2019 – 202</w:t>
      </w:r>
      <w:r w:rsidR="0023536D">
        <w:rPr>
          <w:rFonts w:ascii="Times New Roman" w:hAnsi="Times New Roman"/>
          <w:sz w:val="28"/>
          <w:szCs w:val="28"/>
        </w:rPr>
        <w:t>1 годы −</w:t>
      </w:r>
      <w:r w:rsidR="00D07259">
        <w:rPr>
          <w:rFonts w:ascii="Times New Roman" w:hAnsi="Times New Roman"/>
          <w:sz w:val="28"/>
          <w:szCs w:val="28"/>
        </w:rPr>
        <w:t xml:space="preserve"> 0,03238</w:t>
      </w:r>
      <w:r w:rsidR="00A8744B">
        <w:rPr>
          <w:rFonts w:ascii="Times New Roman" w:hAnsi="Times New Roman"/>
          <w:sz w:val="28"/>
          <w:szCs w:val="28"/>
        </w:rPr>
        <w:t xml:space="preserve"> вызова на 1 жителя</w:t>
      </w:r>
      <w:r w:rsidR="004E04FA">
        <w:rPr>
          <w:rFonts w:ascii="Times New Roman" w:hAnsi="Times New Roman"/>
          <w:sz w:val="28"/>
          <w:szCs w:val="28"/>
        </w:rPr>
        <w:t>;</w:t>
      </w:r>
    </w:p>
    <w:p w:rsidR="00A8744B"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для медицинской помощи в амбулаторных условиях, оказываемой с профилактическими и иными целями (включая посещения</w:t>
      </w:r>
      <w:r w:rsidR="00614D5C">
        <w:rPr>
          <w:rFonts w:ascii="Times New Roman" w:hAnsi="Times New Roman"/>
          <w:sz w:val="28"/>
          <w:szCs w:val="28"/>
        </w:rPr>
        <w:t>, связанные с профилактическими мероприятиями, в том числе посещения</w:t>
      </w:r>
      <w:r w:rsidRPr="004A10A4">
        <w:rPr>
          <w:rFonts w:ascii="Times New Roman" w:hAnsi="Times New Roman"/>
          <w:sz w:val="28"/>
          <w:szCs w:val="28"/>
        </w:rPr>
        <w:t xml:space="preserve"> центров здоровья, </w:t>
      </w:r>
      <w:r w:rsidR="00614D5C">
        <w:rPr>
          <w:rFonts w:ascii="Times New Roman" w:hAnsi="Times New Roman"/>
          <w:sz w:val="28"/>
          <w:szCs w:val="28"/>
        </w:rPr>
        <w:t xml:space="preserve">а также </w:t>
      </w:r>
      <w:r w:rsidRPr="004A10A4">
        <w:rPr>
          <w:rFonts w:ascii="Times New Roman" w:hAnsi="Times New Roman"/>
          <w:sz w:val="28"/>
          <w:szCs w:val="28"/>
        </w:rPr>
        <w:t>посещения среднего медицинского персонала</w:t>
      </w:r>
      <w:r w:rsidR="00614D5C">
        <w:rPr>
          <w:rFonts w:ascii="Times New Roman" w:hAnsi="Times New Roman"/>
          <w:sz w:val="28"/>
          <w:szCs w:val="28"/>
        </w:rPr>
        <w:t xml:space="preserve"> и</w:t>
      </w:r>
      <w:r w:rsidRPr="004A10A4">
        <w:rPr>
          <w:rFonts w:ascii="Times New Roman" w:hAnsi="Times New Roman"/>
          <w:sz w:val="28"/>
          <w:szCs w:val="28"/>
        </w:rPr>
        <w:t xml:space="preserve">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w:t>
      </w:r>
      <w:r w:rsidR="00A8744B">
        <w:rPr>
          <w:rFonts w:ascii="Times New Roman" w:hAnsi="Times New Roman"/>
          <w:sz w:val="28"/>
          <w:szCs w:val="28"/>
        </w:rPr>
        <w:t xml:space="preserve"> страхования </w:t>
      </w:r>
      <w:r w:rsidR="000E6FC2">
        <w:rPr>
          <w:rFonts w:ascii="Times New Roman" w:hAnsi="Times New Roman"/>
          <w:sz w:val="28"/>
          <w:szCs w:val="28"/>
        </w:rPr>
        <w:t>на 2019 год – 2,88</w:t>
      </w:r>
      <w:r w:rsidRPr="004A10A4">
        <w:rPr>
          <w:rFonts w:ascii="Times New Roman" w:hAnsi="Times New Roman"/>
          <w:sz w:val="28"/>
          <w:szCs w:val="28"/>
        </w:rPr>
        <w:t xml:space="preserve"> посещения на 1 застрахованное лицо,</w:t>
      </w:r>
      <w:r w:rsidR="000E6FC2">
        <w:rPr>
          <w:rFonts w:ascii="Times New Roman" w:hAnsi="Times New Roman"/>
          <w:sz w:val="28"/>
          <w:szCs w:val="28"/>
        </w:rPr>
        <w:t xml:space="preserve"> на 2020 год – 2,9 посещения на 1 застрахованное лицо, на 2021 год – 2,92 посещения на 1 застрахованное лицо, в том числе для проведения профилактических медицинских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r w:rsidRPr="004A10A4">
        <w:rPr>
          <w:rFonts w:ascii="Times New Roman" w:hAnsi="Times New Roman"/>
          <w:sz w:val="28"/>
          <w:szCs w:val="28"/>
        </w:rPr>
        <w:t xml:space="preserve"> за счет средств бюджета Костромской области </w:t>
      </w:r>
      <w:r w:rsidR="00A92ED8">
        <w:rPr>
          <w:rFonts w:ascii="Times New Roman" w:hAnsi="Times New Roman"/>
          <w:sz w:val="28"/>
          <w:szCs w:val="28"/>
        </w:rPr>
        <w:t xml:space="preserve">на 2019 – 2021 годы </w:t>
      </w:r>
      <w:r w:rsidR="00BA41AF">
        <w:rPr>
          <w:rFonts w:ascii="Times New Roman" w:hAnsi="Times New Roman"/>
          <w:sz w:val="28"/>
          <w:szCs w:val="28"/>
        </w:rPr>
        <w:t>−</w:t>
      </w:r>
      <w:r w:rsidR="00A8744B">
        <w:rPr>
          <w:rFonts w:ascii="Times New Roman" w:hAnsi="Times New Roman"/>
          <w:sz w:val="28"/>
          <w:szCs w:val="28"/>
        </w:rPr>
        <w:t>0,5</w:t>
      </w:r>
      <w:r w:rsidR="00614D5C">
        <w:rPr>
          <w:rFonts w:ascii="Times New Roman" w:hAnsi="Times New Roman"/>
          <w:sz w:val="28"/>
          <w:szCs w:val="28"/>
        </w:rPr>
        <w:t>13</w:t>
      </w:r>
      <w:r w:rsidR="00A8744B">
        <w:rPr>
          <w:rFonts w:ascii="Times New Roman" w:hAnsi="Times New Roman"/>
          <w:sz w:val="28"/>
          <w:szCs w:val="28"/>
        </w:rPr>
        <w:t xml:space="preserve"> посещения на 1 жителя;</w:t>
      </w:r>
    </w:p>
    <w:p w:rsidR="004A10A4" w:rsidRPr="004A10A4"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 xml:space="preserve">для медицинской помощи в амбулаторных условиях, оказываемой в связи с заболеваниями, </w:t>
      </w:r>
      <w:r w:rsidR="006638C0">
        <w:rPr>
          <w:rFonts w:ascii="Times New Roman" w:hAnsi="Times New Roman"/>
          <w:sz w:val="28"/>
          <w:szCs w:val="28"/>
        </w:rPr>
        <w:t xml:space="preserve">на 2019 </w:t>
      </w:r>
      <w:r w:rsidR="00BA41AF">
        <w:rPr>
          <w:rFonts w:ascii="Times New Roman" w:hAnsi="Times New Roman"/>
          <w:sz w:val="28"/>
          <w:szCs w:val="28"/>
        </w:rPr>
        <w:t>−</w:t>
      </w:r>
      <w:r w:rsidR="00A8744B">
        <w:rPr>
          <w:rFonts w:ascii="Times New Roman" w:hAnsi="Times New Roman"/>
          <w:sz w:val="28"/>
          <w:szCs w:val="28"/>
        </w:rPr>
        <w:t>202</w:t>
      </w:r>
      <w:r w:rsidR="006638C0">
        <w:rPr>
          <w:rFonts w:ascii="Times New Roman" w:hAnsi="Times New Roman"/>
          <w:sz w:val="28"/>
          <w:szCs w:val="28"/>
        </w:rPr>
        <w:t>1</w:t>
      </w:r>
      <w:r w:rsidR="00A8744B">
        <w:rPr>
          <w:rFonts w:ascii="Times New Roman" w:hAnsi="Times New Roman"/>
          <w:sz w:val="28"/>
          <w:szCs w:val="28"/>
        </w:rPr>
        <w:t xml:space="preserve"> годы </w:t>
      </w:r>
      <w:r w:rsidRPr="004A10A4">
        <w:rPr>
          <w:rFonts w:ascii="Times New Roman" w:hAnsi="Times New Roman"/>
          <w:sz w:val="28"/>
          <w:szCs w:val="28"/>
        </w:rPr>
        <w:t>в рамках базовой программы обязательного медицинского страхования</w:t>
      </w:r>
      <w:r w:rsidR="0020099D">
        <w:rPr>
          <w:rFonts w:ascii="Times New Roman" w:hAnsi="Times New Roman"/>
          <w:sz w:val="28"/>
          <w:szCs w:val="28"/>
        </w:rPr>
        <w:t xml:space="preserve"> – 1,77</w:t>
      </w:r>
      <w:r w:rsidRPr="004A10A4">
        <w:rPr>
          <w:rFonts w:ascii="Times New Roman" w:hAnsi="Times New Roman"/>
          <w:sz w:val="28"/>
          <w:szCs w:val="28"/>
        </w:rPr>
        <w:t xml:space="preserve"> обращения (законченного случая лечения заболевания в амбулаторных условиях</w:t>
      </w:r>
      <w:r w:rsidR="0020099D">
        <w:rPr>
          <w:rFonts w:ascii="Times New Roman" w:hAnsi="Times New Roman"/>
          <w:sz w:val="28"/>
          <w:szCs w:val="28"/>
        </w:rPr>
        <w:t>, в том числе с проведением медицинской реабилитации,</w:t>
      </w:r>
      <w:r w:rsidRPr="004A10A4">
        <w:rPr>
          <w:rFonts w:ascii="Times New Roman" w:hAnsi="Times New Roman"/>
          <w:sz w:val="28"/>
          <w:szCs w:val="28"/>
        </w:rPr>
        <w:t xml:space="preserve"> с кратностью посещений по поводу одного заболевания - не менее 2) на 1 застрахованное лицо, за счет средств бюджета Костромской области </w:t>
      </w:r>
      <w:r w:rsidR="00432AA2">
        <w:rPr>
          <w:rFonts w:ascii="Times New Roman" w:hAnsi="Times New Roman"/>
          <w:sz w:val="28"/>
          <w:szCs w:val="28"/>
        </w:rPr>
        <w:t xml:space="preserve">на 2019 – 2021 годы </w:t>
      </w:r>
      <w:r w:rsidR="00BA41AF">
        <w:rPr>
          <w:rFonts w:ascii="Times New Roman" w:hAnsi="Times New Roman"/>
          <w:sz w:val="28"/>
          <w:szCs w:val="28"/>
        </w:rPr>
        <w:t>−</w:t>
      </w:r>
      <w:r w:rsidR="00432AA2">
        <w:rPr>
          <w:rFonts w:ascii="Times New Roman" w:hAnsi="Times New Roman"/>
          <w:sz w:val="28"/>
          <w:szCs w:val="28"/>
        </w:rPr>
        <w:t>0,079</w:t>
      </w:r>
      <w:r w:rsidRPr="004A10A4">
        <w:rPr>
          <w:rFonts w:ascii="Times New Roman" w:hAnsi="Times New Roman"/>
          <w:sz w:val="28"/>
          <w:szCs w:val="28"/>
        </w:rPr>
        <w:t xml:space="preserve"> обращения на 1 жителя</w:t>
      </w:r>
      <w:r w:rsidR="00A8744B">
        <w:rPr>
          <w:rFonts w:ascii="Times New Roman" w:hAnsi="Times New Roman"/>
          <w:sz w:val="28"/>
          <w:szCs w:val="28"/>
        </w:rPr>
        <w:t>;</w:t>
      </w:r>
    </w:p>
    <w:p w:rsidR="004A10A4" w:rsidRPr="004A10A4"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для медицинской помощи в амбулаторных условиях, оказываемой в неотложной форме, в рамках базовой программы обязате</w:t>
      </w:r>
      <w:r w:rsidR="00BA41AF">
        <w:rPr>
          <w:rFonts w:ascii="Times New Roman" w:hAnsi="Times New Roman"/>
          <w:sz w:val="28"/>
          <w:szCs w:val="28"/>
        </w:rPr>
        <w:t>льного медицинского страхования</w:t>
      </w:r>
      <w:r w:rsidR="00B564EC">
        <w:rPr>
          <w:rFonts w:ascii="Times New Roman" w:hAnsi="Times New Roman"/>
          <w:sz w:val="28"/>
          <w:szCs w:val="28"/>
        </w:rPr>
        <w:t xml:space="preserve"> на 2019 год – 0,56 посещения на 1 застрахованное лицо, на 2020 и 2021 годы </w:t>
      </w:r>
      <w:r w:rsidR="00BA41AF">
        <w:rPr>
          <w:rFonts w:ascii="Times New Roman" w:hAnsi="Times New Roman"/>
          <w:sz w:val="28"/>
          <w:szCs w:val="28"/>
        </w:rPr>
        <w:t>−</w:t>
      </w:r>
      <w:r w:rsidRPr="004A10A4">
        <w:rPr>
          <w:rFonts w:ascii="Times New Roman" w:hAnsi="Times New Roman"/>
          <w:sz w:val="28"/>
          <w:szCs w:val="28"/>
        </w:rPr>
        <w:t xml:space="preserve"> 0,</w:t>
      </w:r>
      <w:r w:rsidR="00B564EC">
        <w:rPr>
          <w:rFonts w:ascii="Times New Roman" w:hAnsi="Times New Roman"/>
          <w:sz w:val="28"/>
          <w:szCs w:val="28"/>
        </w:rPr>
        <w:t>54</w:t>
      </w:r>
      <w:r w:rsidRPr="004A10A4">
        <w:rPr>
          <w:rFonts w:ascii="Times New Roman" w:hAnsi="Times New Roman"/>
          <w:sz w:val="28"/>
          <w:szCs w:val="28"/>
        </w:rPr>
        <w:t xml:space="preserve"> посещения на 1 застрахованное лицо;</w:t>
      </w:r>
    </w:p>
    <w:p w:rsidR="004A10A4" w:rsidRPr="004A10A4"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 xml:space="preserve">для медицинской помощи в условиях дневных стационаров в рамках базовой программы обязательного </w:t>
      </w:r>
      <w:r w:rsidR="00C73F07">
        <w:rPr>
          <w:rFonts w:ascii="Times New Roman" w:hAnsi="Times New Roman"/>
          <w:sz w:val="28"/>
          <w:szCs w:val="28"/>
        </w:rPr>
        <w:t>медицинского страхования на 201</w:t>
      </w:r>
      <w:r w:rsidR="00F45D8E">
        <w:rPr>
          <w:rFonts w:ascii="Times New Roman" w:hAnsi="Times New Roman"/>
          <w:sz w:val="28"/>
          <w:szCs w:val="28"/>
        </w:rPr>
        <w:t>9</w:t>
      </w:r>
      <w:r w:rsidRPr="004A10A4">
        <w:rPr>
          <w:rFonts w:ascii="Times New Roman" w:hAnsi="Times New Roman"/>
          <w:sz w:val="28"/>
          <w:szCs w:val="28"/>
        </w:rPr>
        <w:t>-20</w:t>
      </w:r>
      <w:r w:rsidR="00C73F07">
        <w:rPr>
          <w:rFonts w:ascii="Times New Roman" w:hAnsi="Times New Roman"/>
          <w:sz w:val="28"/>
          <w:szCs w:val="28"/>
        </w:rPr>
        <w:t>2</w:t>
      </w:r>
      <w:r w:rsidR="00F45D8E">
        <w:rPr>
          <w:rFonts w:ascii="Times New Roman" w:hAnsi="Times New Roman"/>
          <w:sz w:val="28"/>
          <w:szCs w:val="28"/>
        </w:rPr>
        <w:t>1</w:t>
      </w:r>
      <w:r w:rsidRPr="004A10A4">
        <w:rPr>
          <w:rFonts w:ascii="Times New Roman" w:hAnsi="Times New Roman"/>
          <w:sz w:val="28"/>
          <w:szCs w:val="28"/>
        </w:rPr>
        <w:t xml:space="preserve"> годы </w:t>
      </w:r>
      <w:r w:rsidR="00BA41AF">
        <w:rPr>
          <w:rFonts w:ascii="Times New Roman" w:hAnsi="Times New Roman"/>
          <w:sz w:val="28"/>
          <w:szCs w:val="28"/>
        </w:rPr>
        <w:t>−</w:t>
      </w:r>
      <w:r w:rsidRPr="004A10A4">
        <w:rPr>
          <w:rFonts w:ascii="Times New Roman" w:hAnsi="Times New Roman"/>
          <w:sz w:val="28"/>
          <w:szCs w:val="28"/>
        </w:rPr>
        <w:t xml:space="preserve"> 0,06</w:t>
      </w:r>
      <w:r w:rsidR="00F45D8E">
        <w:rPr>
          <w:rFonts w:ascii="Times New Roman" w:hAnsi="Times New Roman"/>
          <w:sz w:val="28"/>
          <w:szCs w:val="28"/>
        </w:rPr>
        <w:t>2</w:t>
      </w:r>
      <w:r w:rsidRPr="004A10A4">
        <w:rPr>
          <w:rFonts w:ascii="Times New Roman" w:hAnsi="Times New Roman"/>
          <w:sz w:val="28"/>
          <w:szCs w:val="28"/>
        </w:rPr>
        <w:t xml:space="preserve"> случая лечения на 1 застрахованное лицо, </w:t>
      </w:r>
      <w:r w:rsidR="00F45D8E">
        <w:rPr>
          <w:rFonts w:ascii="Times New Roman" w:hAnsi="Times New Roman"/>
          <w:sz w:val="28"/>
          <w:szCs w:val="28"/>
        </w:rPr>
        <w:t>в том числе для медицинской помощи по профилю «</w:t>
      </w:r>
      <w:r w:rsidR="00156772">
        <w:rPr>
          <w:rFonts w:ascii="Times New Roman" w:hAnsi="Times New Roman"/>
          <w:sz w:val="28"/>
          <w:szCs w:val="28"/>
        </w:rPr>
        <w:t>О</w:t>
      </w:r>
      <w:r w:rsidR="00F45D8E">
        <w:rPr>
          <w:rFonts w:ascii="Times New Roman" w:hAnsi="Times New Roman"/>
          <w:sz w:val="28"/>
          <w:szCs w:val="28"/>
        </w:rPr>
        <w:t xml:space="preserve">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w:t>
      </w:r>
      <w:r w:rsidRPr="004A10A4">
        <w:rPr>
          <w:rFonts w:ascii="Times New Roman" w:hAnsi="Times New Roman"/>
          <w:sz w:val="28"/>
          <w:szCs w:val="28"/>
        </w:rPr>
        <w:t xml:space="preserve">за счет средств бюджета Костромской области </w:t>
      </w:r>
      <w:r w:rsidR="00BA41AF">
        <w:rPr>
          <w:rFonts w:ascii="Times New Roman" w:hAnsi="Times New Roman"/>
          <w:sz w:val="28"/>
          <w:szCs w:val="28"/>
        </w:rPr>
        <w:t>−</w:t>
      </w:r>
      <w:r w:rsidRPr="004A10A4">
        <w:rPr>
          <w:rFonts w:ascii="Times New Roman" w:hAnsi="Times New Roman"/>
          <w:sz w:val="28"/>
          <w:szCs w:val="28"/>
        </w:rPr>
        <w:t xml:space="preserve">0,002 </w:t>
      </w:r>
      <w:r w:rsidRPr="004A10A4">
        <w:rPr>
          <w:rFonts w:ascii="Times New Roman" w:hAnsi="Times New Roman"/>
          <w:sz w:val="28"/>
          <w:szCs w:val="28"/>
        </w:rPr>
        <w:lastRenderedPageBreak/>
        <w:t>случая лечения на 1 жителя (указанные нормативы установлены с учетом средней длительности лечения в условиях дневного стационара, рекомендованной Министерством здравоохранения Российской Федерации);</w:t>
      </w:r>
    </w:p>
    <w:p w:rsidR="00156772"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 xml:space="preserve">для специализированной медицинской помощи в стационарных условиях </w:t>
      </w:r>
      <w:r w:rsidR="00156772" w:rsidRPr="004A10A4">
        <w:rPr>
          <w:rFonts w:ascii="Times New Roman" w:hAnsi="Times New Roman"/>
          <w:sz w:val="28"/>
          <w:szCs w:val="28"/>
        </w:rPr>
        <w:t xml:space="preserve">за счет средств бюджета Костромской области </w:t>
      </w:r>
      <w:r w:rsidR="00BA41AF">
        <w:rPr>
          <w:rFonts w:ascii="Times New Roman" w:hAnsi="Times New Roman"/>
          <w:sz w:val="28"/>
          <w:szCs w:val="28"/>
        </w:rPr>
        <w:t>−</w:t>
      </w:r>
      <w:r w:rsidR="00156772" w:rsidRPr="004A10A4">
        <w:rPr>
          <w:rFonts w:ascii="Times New Roman" w:hAnsi="Times New Roman"/>
          <w:sz w:val="28"/>
          <w:szCs w:val="28"/>
        </w:rPr>
        <w:t xml:space="preserve"> 0,010 случая госпитализации на 1 жителя</w:t>
      </w:r>
      <w:r w:rsidR="00156772">
        <w:rPr>
          <w:rFonts w:ascii="Times New Roman" w:hAnsi="Times New Roman"/>
          <w:sz w:val="28"/>
          <w:szCs w:val="28"/>
        </w:rPr>
        <w:t>,</w:t>
      </w:r>
      <w:r w:rsidRPr="004A10A4">
        <w:rPr>
          <w:rFonts w:ascii="Times New Roman" w:hAnsi="Times New Roman"/>
          <w:sz w:val="28"/>
          <w:szCs w:val="28"/>
        </w:rPr>
        <w:t xml:space="preserve">в рамках базовой программы обязательного </w:t>
      </w:r>
      <w:r w:rsidR="00156772">
        <w:rPr>
          <w:rFonts w:ascii="Times New Roman" w:hAnsi="Times New Roman"/>
          <w:sz w:val="28"/>
          <w:szCs w:val="28"/>
        </w:rPr>
        <w:t xml:space="preserve">медицинского страхования на 2019 год </w:t>
      </w:r>
      <w:r w:rsidR="00BA41AF">
        <w:rPr>
          <w:rFonts w:ascii="Times New Roman" w:hAnsi="Times New Roman"/>
          <w:sz w:val="28"/>
          <w:szCs w:val="28"/>
        </w:rPr>
        <w:t>−</w:t>
      </w:r>
      <w:r w:rsidR="00156772">
        <w:rPr>
          <w:rFonts w:ascii="Times New Roman" w:hAnsi="Times New Roman"/>
          <w:sz w:val="28"/>
          <w:szCs w:val="28"/>
        </w:rPr>
        <w:t xml:space="preserve"> 0,17443</w:t>
      </w:r>
      <w:r w:rsidRPr="004A10A4">
        <w:rPr>
          <w:rFonts w:ascii="Times New Roman" w:hAnsi="Times New Roman"/>
          <w:sz w:val="28"/>
          <w:szCs w:val="28"/>
        </w:rPr>
        <w:t xml:space="preserve"> случая госпитализации на 1 застрахованное лицо,</w:t>
      </w:r>
      <w:r w:rsidR="00156772">
        <w:rPr>
          <w:rFonts w:ascii="Times New Roman" w:hAnsi="Times New Roman"/>
          <w:sz w:val="28"/>
          <w:szCs w:val="28"/>
        </w:rPr>
        <w:t xml:space="preserve"> на 2020 год – 0,17557 случая госпитализации на 1 застрахованное лицо, на 2021 год – 0,1761 случая госпитализации на 1 застрахованное лицо, в том числе для:</w:t>
      </w:r>
    </w:p>
    <w:p w:rsidR="00156772" w:rsidRDefault="00156772" w:rsidP="004A10A4">
      <w:pPr>
        <w:widowControl/>
        <w:ind w:firstLine="709"/>
        <w:jc w:val="both"/>
        <w:rPr>
          <w:rFonts w:ascii="Times New Roman" w:hAnsi="Times New Roman"/>
          <w:sz w:val="28"/>
          <w:szCs w:val="28"/>
        </w:rPr>
      </w:pPr>
      <w:r>
        <w:rPr>
          <w:rFonts w:ascii="Times New Roman" w:hAnsi="Times New Roman"/>
          <w:sz w:val="28"/>
          <w:szCs w:val="28"/>
        </w:rP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w:t>
      </w:r>
      <w:r w:rsidR="003A233F">
        <w:rPr>
          <w:rFonts w:ascii="Times New Roman" w:hAnsi="Times New Roman"/>
          <w:sz w:val="28"/>
          <w:szCs w:val="28"/>
        </w:rPr>
        <w:t>0</w:t>
      </w:r>
      <w:r>
        <w:rPr>
          <w:rFonts w:ascii="Times New Roman" w:hAnsi="Times New Roman"/>
          <w:sz w:val="28"/>
          <w:szCs w:val="28"/>
        </w:rPr>
        <w:t>1076 случая госпитализации на 1 застрахованное лицо;</w:t>
      </w:r>
    </w:p>
    <w:p w:rsidR="004A10A4" w:rsidRDefault="00156772" w:rsidP="004A10A4">
      <w:pPr>
        <w:widowControl/>
        <w:ind w:firstLine="709"/>
        <w:jc w:val="both"/>
        <w:rPr>
          <w:rFonts w:ascii="Times New Roman" w:hAnsi="Times New Roman"/>
          <w:sz w:val="28"/>
          <w:szCs w:val="28"/>
        </w:rPr>
      </w:pPr>
      <w:r>
        <w:rPr>
          <w:rFonts w:ascii="Times New Roman" w:hAnsi="Times New Roman"/>
          <w:sz w:val="28"/>
          <w:szCs w:val="2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медицинской реабилитации детей в возрасте 0-17 лет на 2019 год – 0,001 случая госпитализации на 1 застрахованное лицо, на 2020 и 2021 годы – 0,00125 случая госпитализации на 1 застрахованное лицо;</w:t>
      </w:r>
    </w:p>
    <w:p w:rsidR="004A10A4"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для паллиативной медицинской помощи в стационарных условиях (включая хосписы и больницы сестринского ухода) за счет бюд</w:t>
      </w:r>
      <w:r w:rsidR="00156772">
        <w:rPr>
          <w:rFonts w:ascii="Times New Roman" w:hAnsi="Times New Roman"/>
          <w:sz w:val="28"/>
          <w:szCs w:val="28"/>
        </w:rPr>
        <w:t>жета Костромской области на 2019</w:t>
      </w:r>
      <w:r w:rsidR="003B1193">
        <w:rPr>
          <w:rFonts w:ascii="Times New Roman" w:hAnsi="Times New Roman"/>
          <w:sz w:val="28"/>
          <w:szCs w:val="28"/>
        </w:rPr>
        <w:t>-202</w:t>
      </w:r>
      <w:r w:rsidR="00156772">
        <w:rPr>
          <w:rFonts w:ascii="Times New Roman" w:hAnsi="Times New Roman"/>
          <w:sz w:val="28"/>
          <w:szCs w:val="28"/>
        </w:rPr>
        <w:t xml:space="preserve">1 годы </w:t>
      </w:r>
      <w:r w:rsidR="00BA41AF">
        <w:rPr>
          <w:rFonts w:ascii="Times New Roman" w:hAnsi="Times New Roman"/>
          <w:sz w:val="28"/>
          <w:szCs w:val="28"/>
        </w:rPr>
        <w:t>−</w:t>
      </w:r>
      <w:r w:rsidR="00156772">
        <w:rPr>
          <w:rFonts w:ascii="Times New Roman" w:hAnsi="Times New Roman"/>
          <w:sz w:val="28"/>
          <w:szCs w:val="28"/>
        </w:rPr>
        <w:t xml:space="preserve"> 0,041</w:t>
      </w:r>
      <w:r w:rsidRPr="004A10A4">
        <w:rPr>
          <w:rFonts w:ascii="Times New Roman" w:hAnsi="Times New Roman"/>
          <w:sz w:val="28"/>
          <w:szCs w:val="28"/>
        </w:rPr>
        <w:t xml:space="preserve"> койко-дня на 1 жителя.</w:t>
      </w:r>
    </w:p>
    <w:p w:rsidR="008F1A30" w:rsidRPr="004A10A4" w:rsidRDefault="008C3977" w:rsidP="004A10A4">
      <w:pPr>
        <w:widowControl/>
        <w:ind w:firstLine="709"/>
        <w:jc w:val="both"/>
        <w:rPr>
          <w:rFonts w:ascii="Times New Roman" w:hAnsi="Times New Roman"/>
          <w:sz w:val="28"/>
          <w:szCs w:val="28"/>
        </w:rPr>
      </w:pPr>
      <w:r>
        <w:rPr>
          <w:rFonts w:ascii="Times New Roman" w:hAnsi="Times New Roman"/>
          <w:sz w:val="28"/>
          <w:szCs w:val="28"/>
        </w:rPr>
        <w:t>Н</w:t>
      </w:r>
      <w:r w:rsidR="008F1A30">
        <w:rPr>
          <w:rFonts w:ascii="Times New Roman" w:hAnsi="Times New Roman"/>
          <w:sz w:val="28"/>
          <w:szCs w:val="28"/>
        </w:rPr>
        <w:t>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A10A4" w:rsidRPr="004A10A4" w:rsidRDefault="004A10A4" w:rsidP="004A10A4">
      <w:pPr>
        <w:widowControl/>
        <w:ind w:firstLine="709"/>
        <w:jc w:val="both"/>
        <w:rPr>
          <w:rFonts w:ascii="Times New Roman" w:hAnsi="Times New Roman"/>
          <w:sz w:val="28"/>
          <w:szCs w:val="28"/>
        </w:rPr>
      </w:pPr>
      <w:r w:rsidRPr="004A10A4">
        <w:rPr>
          <w:rFonts w:ascii="Times New Roman" w:hAnsi="Times New Roman"/>
          <w:sz w:val="28"/>
          <w:szCs w:val="28"/>
        </w:rPr>
        <w:t>Нормативы объема медицинской помощи в 201</w:t>
      </w:r>
      <w:r w:rsidR="00D04B01">
        <w:rPr>
          <w:rFonts w:ascii="Times New Roman" w:hAnsi="Times New Roman"/>
          <w:sz w:val="28"/>
          <w:szCs w:val="28"/>
        </w:rPr>
        <w:t>9</w:t>
      </w:r>
      <w:r w:rsidRPr="004A10A4">
        <w:rPr>
          <w:rFonts w:ascii="Times New Roman" w:hAnsi="Times New Roman"/>
          <w:sz w:val="28"/>
          <w:szCs w:val="28"/>
        </w:rPr>
        <w:t xml:space="preserve"> году по уровням оказания медицинской помощи с учетом этапов оказания медицинской помощи в соответствии с порядками оказания медицинской помощи распределяются следующим образом:</w:t>
      </w:r>
    </w:p>
    <w:p w:rsidR="006C375B" w:rsidRDefault="006C375B" w:rsidP="004A10A4">
      <w:pPr>
        <w:widowControl/>
        <w:ind w:firstLine="709"/>
        <w:jc w:val="center"/>
        <w:rPr>
          <w:rFonts w:ascii="Times New Roman" w:hAnsi="Times New Roman"/>
          <w:sz w:val="28"/>
          <w:szCs w:val="28"/>
        </w:rPr>
      </w:pPr>
    </w:p>
    <w:p w:rsidR="004A10A4" w:rsidRPr="004A10A4" w:rsidRDefault="004A10A4" w:rsidP="004A10A4">
      <w:pPr>
        <w:widowControl/>
        <w:ind w:firstLine="709"/>
        <w:jc w:val="center"/>
        <w:rPr>
          <w:rFonts w:ascii="Times New Roman" w:hAnsi="Times New Roman"/>
          <w:sz w:val="28"/>
          <w:szCs w:val="28"/>
        </w:rPr>
      </w:pPr>
      <w:r w:rsidRPr="004A10A4">
        <w:rPr>
          <w:rFonts w:ascii="Times New Roman" w:hAnsi="Times New Roman"/>
          <w:sz w:val="28"/>
          <w:szCs w:val="28"/>
        </w:rPr>
        <w:t>Первый уровень оказания медицинской помощи</w:t>
      </w:r>
    </w:p>
    <w:p w:rsidR="006C375B" w:rsidRPr="004A10A4" w:rsidRDefault="006C375B" w:rsidP="004A10A4">
      <w:pPr>
        <w:widowControl/>
        <w:jc w:val="both"/>
        <w:outlineLvl w:val="0"/>
        <w:rPr>
          <w:rFonts w:ascii="Times New Roman" w:hAnsi="Times New Roman"/>
          <w:color w:val="FF0000"/>
          <w:sz w:val="16"/>
          <w:szCs w:val="16"/>
        </w:rPr>
      </w:pPr>
    </w:p>
    <w:tbl>
      <w:tblPr>
        <w:tblW w:w="10348" w:type="dxa"/>
        <w:tblInd w:w="-647" w:type="dxa"/>
        <w:tblLayout w:type="fixed"/>
        <w:tblCellMar>
          <w:top w:w="102" w:type="dxa"/>
          <w:left w:w="62" w:type="dxa"/>
          <w:bottom w:w="102" w:type="dxa"/>
          <w:right w:w="62" w:type="dxa"/>
        </w:tblCellMar>
        <w:tblLook w:val="0000"/>
      </w:tblPr>
      <w:tblGrid>
        <w:gridCol w:w="1844"/>
        <w:gridCol w:w="1258"/>
        <w:gridCol w:w="1304"/>
        <w:gridCol w:w="1548"/>
        <w:gridCol w:w="1134"/>
        <w:gridCol w:w="993"/>
        <w:gridCol w:w="992"/>
        <w:gridCol w:w="1275"/>
      </w:tblGrid>
      <w:tr w:rsidR="004A10A4" w:rsidRPr="004A10A4" w:rsidTr="00BA41AF">
        <w:tc>
          <w:tcPr>
            <w:tcW w:w="1844"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rPr>
                <w:rFonts w:ascii="Times New Roman" w:hAnsi="Times New Roman"/>
              </w:rPr>
            </w:pPr>
          </w:p>
        </w:tc>
        <w:tc>
          <w:tcPr>
            <w:tcW w:w="1258" w:type="dxa"/>
            <w:vMerge w:val="restart"/>
            <w:tcBorders>
              <w:top w:val="single" w:sz="4" w:space="0" w:color="auto"/>
              <w:left w:val="single" w:sz="4" w:space="0" w:color="auto"/>
              <w:bottom w:val="single" w:sz="4" w:space="0" w:color="auto"/>
              <w:right w:val="single" w:sz="4" w:space="0" w:color="auto"/>
            </w:tcBorders>
          </w:tcPr>
          <w:p w:rsidR="00BA41AF" w:rsidRDefault="004A10A4" w:rsidP="0007018F">
            <w:pPr>
              <w:widowControl/>
              <w:jc w:val="center"/>
              <w:rPr>
                <w:rFonts w:ascii="Times New Roman" w:hAnsi="Times New Roman"/>
              </w:rPr>
            </w:pPr>
            <w:r w:rsidRPr="004A10A4">
              <w:rPr>
                <w:rFonts w:ascii="Times New Roman" w:hAnsi="Times New Roman"/>
              </w:rPr>
              <w:t>Стацио</w:t>
            </w:r>
            <w:r w:rsidR="00BA41AF">
              <w:rPr>
                <w:rFonts w:ascii="Times New Roman" w:hAnsi="Times New Roman"/>
              </w:rPr>
              <w:t>-</w:t>
            </w:r>
          </w:p>
          <w:p w:rsidR="004A10A4" w:rsidRPr="004A10A4" w:rsidRDefault="00BA41AF" w:rsidP="00BA41AF">
            <w:pPr>
              <w:widowControl/>
              <w:jc w:val="center"/>
              <w:rPr>
                <w:rFonts w:ascii="Times New Roman" w:hAnsi="Times New Roman"/>
              </w:rPr>
            </w:pPr>
            <w:r>
              <w:rPr>
                <w:rFonts w:ascii="Times New Roman" w:hAnsi="Times New Roman"/>
              </w:rPr>
              <w:t>н</w:t>
            </w:r>
            <w:r w:rsidR="004A10A4" w:rsidRPr="004A10A4">
              <w:rPr>
                <w:rFonts w:ascii="Times New Roman" w:hAnsi="Times New Roman"/>
              </w:rPr>
              <w:t>арная помощь (госпита</w:t>
            </w:r>
            <w:r>
              <w:rPr>
                <w:rFonts w:ascii="Times New Roman" w:hAnsi="Times New Roman"/>
              </w:rPr>
              <w:t>-</w:t>
            </w:r>
            <w:r w:rsidR="004A10A4" w:rsidRPr="004A10A4">
              <w:rPr>
                <w:rFonts w:ascii="Times New Roman" w:hAnsi="Times New Roman"/>
              </w:rPr>
              <w:t>лизаций)</w:t>
            </w:r>
          </w:p>
        </w:tc>
        <w:tc>
          <w:tcPr>
            <w:tcW w:w="1304"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Паллиа</w:t>
            </w:r>
            <w:r w:rsidR="00BA41AF">
              <w:rPr>
                <w:rFonts w:ascii="Times New Roman" w:hAnsi="Times New Roman"/>
              </w:rPr>
              <w:t>-</w:t>
            </w:r>
            <w:r w:rsidRPr="004A10A4">
              <w:rPr>
                <w:rFonts w:ascii="Times New Roman" w:hAnsi="Times New Roman"/>
              </w:rPr>
              <w:t>тивная стационар</w:t>
            </w:r>
            <w:r w:rsidR="00BA41AF">
              <w:rPr>
                <w:rFonts w:ascii="Times New Roman" w:hAnsi="Times New Roman"/>
              </w:rPr>
              <w:t>-</w:t>
            </w:r>
            <w:r w:rsidRPr="004A10A4">
              <w:rPr>
                <w:rFonts w:ascii="Times New Roman" w:hAnsi="Times New Roman"/>
              </w:rPr>
              <w:t>ная помощь (койко-дней)</w:t>
            </w:r>
          </w:p>
        </w:tc>
        <w:tc>
          <w:tcPr>
            <w:tcW w:w="1548"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Медицинская помощь в дневных стационарах (случаев лечения)</w:t>
            </w:r>
          </w:p>
        </w:tc>
        <w:tc>
          <w:tcPr>
            <w:tcW w:w="3119" w:type="dxa"/>
            <w:gridSpan w:val="3"/>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Амбулаторно-поликлиническая медицинская помощь</w:t>
            </w:r>
          </w:p>
        </w:tc>
        <w:tc>
          <w:tcPr>
            <w:tcW w:w="1275"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Скорая медицин</w:t>
            </w:r>
            <w:r w:rsidR="003B511B">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ская помощь (вызовов)</w:t>
            </w:r>
          </w:p>
        </w:tc>
      </w:tr>
      <w:tr w:rsidR="004A10A4" w:rsidRPr="004A10A4" w:rsidTr="00BA41AF">
        <w:tc>
          <w:tcPr>
            <w:tcW w:w="1844"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outlineLvl w:val="0"/>
              <w:rPr>
                <w:rFonts w:ascii="Times New Roman" w:hAnsi="Times New Roman"/>
              </w:rPr>
            </w:pPr>
          </w:p>
        </w:tc>
        <w:tc>
          <w:tcPr>
            <w:tcW w:w="1258"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outlineLvl w:val="0"/>
              <w:rPr>
                <w:rFonts w:ascii="Times New Roman" w:hAnsi="Times New Roman"/>
              </w:rPr>
            </w:pPr>
          </w:p>
        </w:tc>
        <w:tc>
          <w:tcPr>
            <w:tcW w:w="1304"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outlineLvl w:val="0"/>
              <w:rPr>
                <w:rFonts w:ascii="Times New Roman" w:hAnsi="Times New Roman"/>
              </w:rPr>
            </w:pPr>
          </w:p>
        </w:tc>
        <w:tc>
          <w:tcPr>
            <w:tcW w:w="1548"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outlineLvl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t>п</w:t>
            </w:r>
            <w:r w:rsidR="004A10A4" w:rsidRPr="004A10A4">
              <w:rPr>
                <w:rFonts w:ascii="Times New Roman" w:hAnsi="Times New Roman"/>
              </w:rPr>
              <w:t>осеще</w:t>
            </w:r>
            <w:r>
              <w:rPr>
                <w:rFonts w:ascii="Times New Roman" w:hAnsi="Times New Roman"/>
              </w:rPr>
              <w:t>-</w:t>
            </w:r>
            <w:r w:rsidR="004A10A4" w:rsidRPr="004A10A4">
              <w:rPr>
                <w:rFonts w:ascii="Times New Roman" w:hAnsi="Times New Roman"/>
              </w:rPr>
              <w:t>ния в неотлож</w:t>
            </w:r>
            <w:r>
              <w:rPr>
                <w:rFonts w:ascii="Times New Roman" w:hAnsi="Times New Roman"/>
              </w:rPr>
              <w:t>-</w:t>
            </w:r>
            <w:r w:rsidR="004A10A4" w:rsidRPr="004A10A4">
              <w:rPr>
                <w:rFonts w:ascii="Times New Roman" w:hAnsi="Times New Roman"/>
              </w:rPr>
              <w:t xml:space="preserve">ной </w:t>
            </w:r>
            <w:r w:rsidR="004A10A4" w:rsidRPr="004A10A4">
              <w:rPr>
                <w:rFonts w:ascii="Times New Roman" w:hAnsi="Times New Roman"/>
              </w:rPr>
              <w:lastRenderedPageBreak/>
              <w:t>форме</w:t>
            </w:r>
          </w:p>
        </w:tc>
        <w:tc>
          <w:tcPr>
            <w:tcW w:w="993"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lastRenderedPageBreak/>
              <w:t>п</w:t>
            </w:r>
            <w:r w:rsidR="004A10A4" w:rsidRPr="004A10A4">
              <w:rPr>
                <w:rFonts w:ascii="Times New Roman" w:hAnsi="Times New Roman"/>
              </w:rPr>
              <w:t>осе</w:t>
            </w:r>
            <w:r>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щения</w:t>
            </w:r>
          </w:p>
        </w:tc>
        <w:tc>
          <w:tcPr>
            <w:tcW w:w="992"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t>о</w:t>
            </w:r>
            <w:r w:rsidR="004A10A4" w:rsidRPr="004A10A4">
              <w:rPr>
                <w:rFonts w:ascii="Times New Roman" w:hAnsi="Times New Roman"/>
              </w:rPr>
              <w:t>бра</w:t>
            </w:r>
            <w:r>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щения</w:t>
            </w:r>
          </w:p>
        </w:tc>
        <w:tc>
          <w:tcPr>
            <w:tcW w:w="1275"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p>
        </w:tc>
      </w:tr>
      <w:tr w:rsidR="004A10A4" w:rsidRPr="004A10A4" w:rsidTr="00BA41AF">
        <w:tc>
          <w:tcPr>
            <w:tcW w:w="1844"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2</w:t>
            </w:r>
          </w:p>
        </w:tc>
        <w:tc>
          <w:tcPr>
            <w:tcW w:w="1304"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3</w:t>
            </w:r>
          </w:p>
        </w:tc>
        <w:tc>
          <w:tcPr>
            <w:tcW w:w="1548"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8</w:t>
            </w:r>
          </w:p>
        </w:tc>
      </w:tr>
      <w:tr w:rsidR="004A10A4" w:rsidRPr="004A10A4" w:rsidTr="00BA41AF">
        <w:tc>
          <w:tcPr>
            <w:tcW w:w="1844" w:type="dxa"/>
            <w:tcBorders>
              <w:top w:val="single" w:sz="4" w:space="0" w:color="auto"/>
              <w:left w:val="single" w:sz="4" w:space="0" w:color="auto"/>
              <w:bottom w:val="single" w:sz="4" w:space="0" w:color="auto"/>
              <w:right w:val="single" w:sz="4" w:space="0" w:color="auto"/>
            </w:tcBorders>
          </w:tcPr>
          <w:p w:rsidR="004A10A4" w:rsidRPr="004A10A4" w:rsidRDefault="004A10A4" w:rsidP="00347EC6">
            <w:pPr>
              <w:widowControl/>
              <w:jc w:val="both"/>
              <w:rPr>
                <w:rFonts w:ascii="Times New Roman" w:hAnsi="Times New Roman"/>
              </w:rPr>
            </w:pPr>
            <w:r w:rsidRPr="004A10A4">
              <w:rPr>
                <w:rFonts w:ascii="Times New Roman" w:hAnsi="Times New Roman"/>
              </w:rPr>
              <w:t>В рамках базовой программы обязательного медицинского страхования (на1 застрахованное лицо)</w:t>
            </w:r>
          </w:p>
        </w:tc>
        <w:tc>
          <w:tcPr>
            <w:tcW w:w="1258" w:type="dxa"/>
            <w:tcBorders>
              <w:top w:val="single" w:sz="4" w:space="0" w:color="auto"/>
              <w:left w:val="single" w:sz="4" w:space="0" w:color="auto"/>
              <w:bottom w:val="single" w:sz="4" w:space="0" w:color="auto"/>
              <w:right w:val="single" w:sz="4" w:space="0" w:color="auto"/>
            </w:tcBorders>
            <w:vAlign w:val="center"/>
          </w:tcPr>
          <w:p w:rsidR="00347EC6" w:rsidRDefault="00347EC6" w:rsidP="0007018F">
            <w:pPr>
              <w:widowControl/>
              <w:jc w:val="center"/>
              <w:rPr>
                <w:rFonts w:ascii="Times New Roman" w:hAnsi="Times New Roman"/>
              </w:rPr>
            </w:pPr>
          </w:p>
          <w:p w:rsidR="00347EC6" w:rsidRDefault="00347EC6" w:rsidP="0007018F">
            <w:pPr>
              <w:widowControl/>
              <w:jc w:val="center"/>
              <w:rPr>
                <w:rFonts w:ascii="Times New Roman" w:hAnsi="Times New Roman"/>
              </w:rPr>
            </w:pPr>
          </w:p>
          <w:p w:rsidR="004A10A4" w:rsidRDefault="004A10A4" w:rsidP="0007018F">
            <w:pPr>
              <w:widowControl/>
              <w:jc w:val="center"/>
              <w:rPr>
                <w:rFonts w:ascii="Times New Roman" w:hAnsi="Times New Roman"/>
              </w:rPr>
            </w:pPr>
            <w:r w:rsidRPr="004A10A4">
              <w:rPr>
                <w:rFonts w:ascii="Times New Roman" w:hAnsi="Times New Roman"/>
              </w:rPr>
              <w:t>0,0</w:t>
            </w:r>
            <w:r w:rsidR="00565F77">
              <w:rPr>
                <w:rFonts w:ascii="Times New Roman" w:hAnsi="Times New Roman"/>
              </w:rPr>
              <w:t>0961</w:t>
            </w:r>
          </w:p>
          <w:p w:rsidR="00347EC6" w:rsidRDefault="00347EC6" w:rsidP="0007018F">
            <w:pPr>
              <w:widowControl/>
              <w:jc w:val="center"/>
              <w:rPr>
                <w:rFonts w:ascii="Times New Roman" w:hAnsi="Times New Roman"/>
              </w:rPr>
            </w:pPr>
          </w:p>
          <w:p w:rsidR="00347EC6" w:rsidRPr="004A10A4" w:rsidRDefault="00347EC6" w:rsidP="0007018F">
            <w:pPr>
              <w:widowControl/>
              <w:jc w:val="cente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548"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0,01</w:t>
            </w:r>
            <w:r w:rsidR="00565F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0,15</w:t>
            </w:r>
            <w:r w:rsidR="00565F77">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w:t>
            </w:r>
            <w:r w:rsidR="00565F77">
              <w:rPr>
                <w:rFonts w:ascii="Times New Roman" w:hAnsi="Times New Roman"/>
              </w:rPr>
              <w:t>45</w:t>
            </w:r>
            <w:r w:rsidR="00B30D23">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w:t>
            </w:r>
            <w:r w:rsidR="00565F77">
              <w:rPr>
                <w:rFonts w:ascii="Times New Roman" w:hAnsi="Times New Roman"/>
              </w:rPr>
              <w:t>467</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w:t>
            </w:r>
            <w:r w:rsidR="00565F77">
              <w:rPr>
                <w:rFonts w:ascii="Times New Roman" w:hAnsi="Times New Roman"/>
              </w:rPr>
              <w:t>067</w:t>
            </w:r>
          </w:p>
        </w:tc>
      </w:tr>
      <w:tr w:rsidR="004A10A4" w:rsidRPr="004A10A4" w:rsidTr="00BA41AF">
        <w:tc>
          <w:tcPr>
            <w:tcW w:w="1844"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r w:rsidRPr="004A10A4">
              <w:rPr>
                <w:rFonts w:ascii="Times New Roman" w:hAnsi="Times New Roman"/>
              </w:rPr>
              <w:t>За счет средств областного бюджета (на 1 человека)</w:t>
            </w:r>
          </w:p>
        </w:tc>
        <w:tc>
          <w:tcPr>
            <w:tcW w:w="1258"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0,00</w:t>
            </w:r>
            <w:r w:rsidR="00956A0F">
              <w:rPr>
                <w:rFonts w:ascii="Times New Roman" w:hAnsi="Times New Roman"/>
              </w:rPr>
              <w:t>9</w:t>
            </w:r>
          </w:p>
        </w:tc>
        <w:tc>
          <w:tcPr>
            <w:tcW w:w="1548"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4A10A4" w:rsidRPr="004A10A4" w:rsidRDefault="000D0A4A" w:rsidP="0007018F">
            <w:pPr>
              <w:widowControl/>
              <w:jc w:val="center"/>
              <w:rPr>
                <w:rFonts w:ascii="Times New Roman" w:hAnsi="Times New Roman"/>
              </w:rPr>
            </w:pPr>
            <w:r>
              <w:rPr>
                <w:rFonts w:ascii="Times New Roman" w:hAnsi="Times New Roman"/>
              </w:rPr>
              <w:t>0,06</w:t>
            </w:r>
            <w:r w:rsidR="00F61417">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4A10A4" w:rsidRPr="004A10A4" w:rsidRDefault="000D0A4A" w:rsidP="00F61417">
            <w:pPr>
              <w:widowControl/>
              <w:jc w:val="center"/>
              <w:rPr>
                <w:rFonts w:ascii="Times New Roman" w:hAnsi="Times New Roman"/>
              </w:rPr>
            </w:pPr>
            <w:r>
              <w:rPr>
                <w:rFonts w:ascii="Times New Roman" w:hAnsi="Times New Roman"/>
              </w:rPr>
              <w:t>0,02</w:t>
            </w:r>
            <w:r w:rsidR="00F6141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0D0A4A" w:rsidP="0007018F">
            <w:pPr>
              <w:widowControl/>
              <w:jc w:val="center"/>
              <w:rPr>
                <w:rFonts w:ascii="Times New Roman" w:hAnsi="Times New Roman"/>
              </w:rPr>
            </w:pPr>
            <w:r>
              <w:rPr>
                <w:rFonts w:ascii="Times New Roman" w:hAnsi="Times New Roman"/>
              </w:rPr>
              <w:t>0,0</w:t>
            </w:r>
            <w:r w:rsidR="00F61417">
              <w:rPr>
                <w:rFonts w:ascii="Times New Roman" w:hAnsi="Times New Roman"/>
              </w:rPr>
              <w:t>2705</w:t>
            </w:r>
          </w:p>
        </w:tc>
      </w:tr>
    </w:tbl>
    <w:p w:rsidR="00565F77" w:rsidRPr="003B511B" w:rsidRDefault="00565F77" w:rsidP="004A10A4">
      <w:pPr>
        <w:widowControl/>
        <w:ind w:firstLine="540"/>
        <w:jc w:val="both"/>
        <w:rPr>
          <w:rFonts w:ascii="Times New Roman" w:hAnsi="Times New Roman"/>
          <w:sz w:val="16"/>
          <w:szCs w:val="16"/>
        </w:rPr>
      </w:pPr>
    </w:p>
    <w:p w:rsidR="004A10A4" w:rsidRPr="004A10A4" w:rsidRDefault="004A10A4" w:rsidP="004A10A4">
      <w:pPr>
        <w:widowControl/>
        <w:ind w:firstLine="709"/>
        <w:jc w:val="center"/>
        <w:rPr>
          <w:rFonts w:ascii="Times New Roman" w:hAnsi="Times New Roman"/>
          <w:sz w:val="28"/>
          <w:szCs w:val="28"/>
        </w:rPr>
      </w:pPr>
      <w:r w:rsidRPr="004A10A4">
        <w:rPr>
          <w:rFonts w:ascii="Times New Roman" w:hAnsi="Times New Roman"/>
          <w:sz w:val="28"/>
          <w:szCs w:val="28"/>
        </w:rPr>
        <w:t>Второй уровень оказания медицинской помощи</w:t>
      </w:r>
    </w:p>
    <w:p w:rsidR="006C375B" w:rsidRDefault="006C375B" w:rsidP="006C375B">
      <w:pPr>
        <w:widowControl/>
        <w:tabs>
          <w:tab w:val="left" w:pos="4320"/>
        </w:tabs>
        <w:ind w:firstLine="540"/>
        <w:rPr>
          <w:rFonts w:ascii="Times New Roman" w:hAnsi="Times New Roman"/>
          <w:sz w:val="16"/>
          <w:szCs w:val="16"/>
        </w:rPr>
      </w:pPr>
      <w:r>
        <w:rPr>
          <w:rFonts w:ascii="Times New Roman" w:hAnsi="Times New Roman"/>
          <w:sz w:val="16"/>
          <w:szCs w:val="16"/>
        </w:rPr>
        <w:tab/>
      </w:r>
    </w:p>
    <w:tbl>
      <w:tblPr>
        <w:tblW w:w="10348" w:type="dxa"/>
        <w:tblInd w:w="-647" w:type="dxa"/>
        <w:tblLayout w:type="fixed"/>
        <w:tblCellMar>
          <w:top w:w="102" w:type="dxa"/>
          <w:left w:w="62" w:type="dxa"/>
          <w:bottom w:w="102" w:type="dxa"/>
          <w:right w:w="62" w:type="dxa"/>
        </w:tblCellMar>
        <w:tblLook w:val="0000"/>
      </w:tblPr>
      <w:tblGrid>
        <w:gridCol w:w="1844"/>
        <w:gridCol w:w="1276"/>
        <w:gridCol w:w="1275"/>
        <w:gridCol w:w="1559"/>
        <w:gridCol w:w="1134"/>
        <w:gridCol w:w="992"/>
        <w:gridCol w:w="993"/>
        <w:gridCol w:w="1275"/>
      </w:tblGrid>
      <w:tr w:rsidR="004A10A4" w:rsidRPr="004A10A4" w:rsidTr="003B511B">
        <w:tc>
          <w:tcPr>
            <w:tcW w:w="1844"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3B511B" w:rsidRDefault="004A10A4" w:rsidP="0007018F">
            <w:pPr>
              <w:widowControl/>
              <w:jc w:val="center"/>
              <w:rPr>
                <w:rFonts w:ascii="Times New Roman" w:hAnsi="Times New Roman"/>
              </w:rPr>
            </w:pPr>
            <w:r w:rsidRPr="004A10A4">
              <w:rPr>
                <w:rFonts w:ascii="Times New Roman" w:hAnsi="Times New Roman"/>
              </w:rPr>
              <w:t>Стацио</w:t>
            </w:r>
            <w:r w:rsidR="003B511B">
              <w:rPr>
                <w:rFonts w:ascii="Times New Roman" w:hAnsi="Times New Roman"/>
              </w:rPr>
              <w:t xml:space="preserve">- </w:t>
            </w:r>
          </w:p>
          <w:p w:rsidR="004A10A4" w:rsidRPr="004A10A4" w:rsidRDefault="004A10A4" w:rsidP="003B511B">
            <w:pPr>
              <w:widowControl/>
              <w:jc w:val="center"/>
              <w:rPr>
                <w:rFonts w:ascii="Times New Roman" w:hAnsi="Times New Roman"/>
              </w:rPr>
            </w:pPr>
            <w:r w:rsidRPr="004A10A4">
              <w:rPr>
                <w:rFonts w:ascii="Times New Roman" w:hAnsi="Times New Roman"/>
              </w:rPr>
              <w:t>нарная помощь (госпита</w:t>
            </w:r>
            <w:r w:rsidR="003B511B">
              <w:rPr>
                <w:rFonts w:ascii="Times New Roman" w:hAnsi="Times New Roman"/>
              </w:rPr>
              <w:t>-</w:t>
            </w:r>
            <w:r w:rsidRPr="004A10A4">
              <w:rPr>
                <w:rFonts w:ascii="Times New Roman" w:hAnsi="Times New Roman"/>
              </w:rPr>
              <w:t>лизаций)</w:t>
            </w:r>
          </w:p>
        </w:tc>
        <w:tc>
          <w:tcPr>
            <w:tcW w:w="1275"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Паллиа</w:t>
            </w:r>
            <w:r w:rsidR="003B511B">
              <w:rPr>
                <w:rFonts w:ascii="Times New Roman" w:hAnsi="Times New Roman"/>
              </w:rPr>
              <w:t>-</w:t>
            </w:r>
            <w:r w:rsidRPr="004A10A4">
              <w:rPr>
                <w:rFonts w:ascii="Times New Roman" w:hAnsi="Times New Roman"/>
              </w:rPr>
              <w:t>тивная стационар</w:t>
            </w:r>
            <w:r w:rsidR="003B511B">
              <w:rPr>
                <w:rFonts w:ascii="Times New Roman" w:hAnsi="Times New Roman"/>
              </w:rPr>
              <w:t>-</w:t>
            </w:r>
            <w:r w:rsidRPr="004A10A4">
              <w:rPr>
                <w:rFonts w:ascii="Times New Roman" w:hAnsi="Times New Roman"/>
              </w:rPr>
              <w:t>ная помощь (койко-дней)</w:t>
            </w:r>
          </w:p>
        </w:tc>
        <w:tc>
          <w:tcPr>
            <w:tcW w:w="1559"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Медицинская помощь в дневных стационарах (случаев)</w:t>
            </w:r>
          </w:p>
        </w:tc>
        <w:tc>
          <w:tcPr>
            <w:tcW w:w="3119" w:type="dxa"/>
            <w:gridSpan w:val="3"/>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Амбулаторно-поликлиническая медицинская помощь</w:t>
            </w:r>
          </w:p>
        </w:tc>
        <w:tc>
          <w:tcPr>
            <w:tcW w:w="1275"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Скорая медицин</w:t>
            </w:r>
            <w:r w:rsidR="003B511B">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ская помощь (вызовов)</w:t>
            </w:r>
          </w:p>
        </w:tc>
      </w:tr>
      <w:tr w:rsidR="004A10A4" w:rsidRPr="004A10A4" w:rsidTr="003B511B">
        <w:tc>
          <w:tcPr>
            <w:tcW w:w="1844"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t>п</w:t>
            </w:r>
            <w:r w:rsidR="004A10A4" w:rsidRPr="004A10A4">
              <w:rPr>
                <w:rFonts w:ascii="Times New Roman" w:hAnsi="Times New Roman"/>
              </w:rPr>
              <w:t>осеще</w:t>
            </w:r>
            <w:r>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ния в неотлож</w:t>
            </w:r>
            <w:r w:rsidR="003B511B">
              <w:rPr>
                <w:rFonts w:ascii="Times New Roman" w:hAnsi="Times New Roman"/>
              </w:rPr>
              <w:t>-</w:t>
            </w:r>
            <w:r w:rsidRPr="004A10A4">
              <w:rPr>
                <w:rFonts w:ascii="Times New Roman" w:hAnsi="Times New Roman"/>
              </w:rPr>
              <w:t>ной форме</w:t>
            </w:r>
          </w:p>
        </w:tc>
        <w:tc>
          <w:tcPr>
            <w:tcW w:w="992"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t>п</w:t>
            </w:r>
            <w:r w:rsidR="004A10A4" w:rsidRPr="004A10A4">
              <w:rPr>
                <w:rFonts w:ascii="Times New Roman" w:hAnsi="Times New Roman"/>
              </w:rPr>
              <w:t>осе</w:t>
            </w:r>
            <w:r>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щения</w:t>
            </w:r>
          </w:p>
        </w:tc>
        <w:tc>
          <w:tcPr>
            <w:tcW w:w="993"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t>о</w:t>
            </w:r>
            <w:r w:rsidR="004A10A4" w:rsidRPr="004A10A4">
              <w:rPr>
                <w:rFonts w:ascii="Times New Roman" w:hAnsi="Times New Roman"/>
              </w:rPr>
              <w:t>бра</w:t>
            </w:r>
            <w:r>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щения</w:t>
            </w:r>
          </w:p>
        </w:tc>
        <w:tc>
          <w:tcPr>
            <w:tcW w:w="1275"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p>
        </w:tc>
      </w:tr>
      <w:tr w:rsidR="004A10A4" w:rsidRPr="004A10A4" w:rsidTr="003B511B">
        <w:tc>
          <w:tcPr>
            <w:tcW w:w="1844"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8</w:t>
            </w:r>
          </w:p>
        </w:tc>
      </w:tr>
      <w:tr w:rsidR="004A10A4" w:rsidRPr="004A10A4" w:rsidTr="003B511B">
        <w:tc>
          <w:tcPr>
            <w:tcW w:w="184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both"/>
              <w:rPr>
                <w:rFonts w:ascii="Times New Roman" w:hAnsi="Times New Roman"/>
              </w:rPr>
            </w:pPr>
            <w:r w:rsidRPr="004A10A4">
              <w:rPr>
                <w:rFonts w:ascii="Times New Roman" w:hAnsi="Times New Roman"/>
              </w:rPr>
              <w:t>В рамках базовой программы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0,087</w:t>
            </w:r>
            <w:r w:rsidR="00155E3A">
              <w:rPr>
                <w:rFonts w:ascii="Times New Roman" w:hAnsi="Times New Roman"/>
              </w:rPr>
              <w:t>04</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0,02</w:t>
            </w:r>
            <w:r w:rsidR="00155E3A">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w:t>
            </w:r>
            <w:r w:rsidR="00155E3A">
              <w:rPr>
                <w:rFonts w:ascii="Times New Roman" w:hAnsi="Times New Roman"/>
              </w:rPr>
              <w:t>213</w:t>
            </w:r>
          </w:p>
        </w:tc>
        <w:tc>
          <w:tcPr>
            <w:tcW w:w="992"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1,</w:t>
            </w:r>
            <w:r w:rsidR="00B30D23">
              <w:rPr>
                <w:rFonts w:ascii="Times New Roman" w:hAnsi="Times New Roman"/>
              </w:rPr>
              <w:t>23</w:t>
            </w:r>
            <w:r w:rsidR="00155E3A">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0,9</w:t>
            </w:r>
            <w:r w:rsidR="00527BA3">
              <w:rPr>
                <w:rFonts w:ascii="Times New Roman" w:hAnsi="Times New Roman"/>
              </w:rPr>
              <w:t>7</w:t>
            </w:r>
            <w:r w:rsidR="00155E3A">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w:t>
            </w:r>
            <w:r w:rsidR="00155E3A">
              <w:rPr>
                <w:rFonts w:ascii="Times New Roman" w:hAnsi="Times New Roman"/>
              </w:rPr>
              <w:t>233</w:t>
            </w:r>
          </w:p>
        </w:tc>
      </w:tr>
      <w:tr w:rsidR="004A10A4" w:rsidRPr="004A10A4" w:rsidTr="003B511B">
        <w:tc>
          <w:tcPr>
            <w:tcW w:w="184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both"/>
              <w:rPr>
                <w:rFonts w:ascii="Times New Roman" w:hAnsi="Times New Roman"/>
              </w:rPr>
            </w:pPr>
            <w:r w:rsidRPr="004A10A4">
              <w:rPr>
                <w:rFonts w:ascii="Times New Roman" w:hAnsi="Times New Roman"/>
              </w:rPr>
              <w:t>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0,010</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w:t>
            </w:r>
            <w:r w:rsidR="005A03CF">
              <w:rPr>
                <w:rFonts w:ascii="Times New Roman" w:hAnsi="Times New Roman"/>
              </w:rPr>
              <w:t>3</w:t>
            </w:r>
            <w:r w:rsidR="00F61417">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0,00</w:t>
            </w:r>
            <w:r w:rsidR="00F6141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w:t>
            </w:r>
            <w:r w:rsidR="005A03CF">
              <w:rPr>
                <w:rFonts w:ascii="Times New Roman" w:hAnsi="Times New Roman"/>
              </w:rPr>
              <w:t>4</w:t>
            </w:r>
            <w:r w:rsidR="00F61417">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w:t>
            </w:r>
            <w:r w:rsidR="00F61417">
              <w:rPr>
                <w:rFonts w:ascii="Times New Roman" w:hAnsi="Times New Roman"/>
              </w:rPr>
              <w:t>59</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5A03CF" w:rsidP="0007018F">
            <w:pPr>
              <w:widowControl/>
              <w:jc w:val="center"/>
              <w:rPr>
                <w:rFonts w:ascii="Times New Roman" w:hAnsi="Times New Roman"/>
              </w:rPr>
            </w:pPr>
            <w:r>
              <w:rPr>
                <w:rFonts w:ascii="Times New Roman" w:hAnsi="Times New Roman"/>
              </w:rPr>
              <w:t>0,004</w:t>
            </w:r>
          </w:p>
        </w:tc>
      </w:tr>
    </w:tbl>
    <w:p w:rsidR="006C375B" w:rsidRDefault="006C375B" w:rsidP="004A10A4">
      <w:pPr>
        <w:widowControl/>
        <w:jc w:val="both"/>
        <w:rPr>
          <w:rFonts w:ascii="Times New Roman" w:hAnsi="Times New Roman"/>
          <w:sz w:val="16"/>
          <w:szCs w:val="16"/>
        </w:rPr>
      </w:pPr>
    </w:p>
    <w:p w:rsidR="004A10A4" w:rsidRPr="004A10A4" w:rsidRDefault="004A10A4" w:rsidP="004A10A4">
      <w:pPr>
        <w:widowControl/>
        <w:ind w:firstLine="709"/>
        <w:jc w:val="center"/>
        <w:rPr>
          <w:rFonts w:ascii="Times New Roman" w:hAnsi="Times New Roman"/>
          <w:sz w:val="28"/>
          <w:szCs w:val="28"/>
        </w:rPr>
      </w:pPr>
      <w:r w:rsidRPr="004A10A4">
        <w:rPr>
          <w:rFonts w:ascii="Times New Roman" w:hAnsi="Times New Roman"/>
          <w:sz w:val="28"/>
          <w:szCs w:val="28"/>
        </w:rPr>
        <w:t>Третий уровень оказания медицинской помощи</w:t>
      </w:r>
    </w:p>
    <w:p w:rsidR="006C375B" w:rsidRDefault="006C375B" w:rsidP="004A10A4">
      <w:pPr>
        <w:widowControl/>
        <w:ind w:firstLine="540"/>
        <w:jc w:val="center"/>
        <w:rPr>
          <w:rFonts w:ascii="Times New Roman" w:hAnsi="Times New Roman"/>
          <w:sz w:val="16"/>
          <w:szCs w:val="16"/>
        </w:rPr>
      </w:pPr>
    </w:p>
    <w:tbl>
      <w:tblPr>
        <w:tblW w:w="10348" w:type="dxa"/>
        <w:tblInd w:w="-647" w:type="dxa"/>
        <w:tblLayout w:type="fixed"/>
        <w:tblCellMar>
          <w:top w:w="102" w:type="dxa"/>
          <w:left w:w="62" w:type="dxa"/>
          <w:bottom w:w="102" w:type="dxa"/>
          <w:right w:w="62" w:type="dxa"/>
        </w:tblCellMar>
        <w:tblLook w:val="0000"/>
      </w:tblPr>
      <w:tblGrid>
        <w:gridCol w:w="1844"/>
        <w:gridCol w:w="1276"/>
        <w:gridCol w:w="1275"/>
        <w:gridCol w:w="1559"/>
        <w:gridCol w:w="1095"/>
        <w:gridCol w:w="1031"/>
        <w:gridCol w:w="993"/>
        <w:gridCol w:w="1275"/>
      </w:tblGrid>
      <w:tr w:rsidR="004A10A4" w:rsidRPr="004A10A4" w:rsidTr="003B511B">
        <w:tc>
          <w:tcPr>
            <w:tcW w:w="1844"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Стацио</w:t>
            </w:r>
            <w:r w:rsidR="003B511B">
              <w:rPr>
                <w:rFonts w:ascii="Times New Roman" w:hAnsi="Times New Roman"/>
              </w:rPr>
              <w:t>-</w:t>
            </w:r>
            <w:r w:rsidRPr="004A10A4">
              <w:rPr>
                <w:rFonts w:ascii="Times New Roman" w:hAnsi="Times New Roman"/>
              </w:rPr>
              <w:t>нарная помощь (госпита</w:t>
            </w:r>
            <w:r w:rsidR="003B511B">
              <w:rPr>
                <w:rFonts w:ascii="Times New Roman" w:hAnsi="Times New Roman"/>
              </w:rPr>
              <w:t>-</w:t>
            </w:r>
            <w:r w:rsidRPr="004A10A4">
              <w:rPr>
                <w:rFonts w:ascii="Times New Roman" w:hAnsi="Times New Roman"/>
              </w:rPr>
              <w:t>лизаций)</w:t>
            </w:r>
          </w:p>
        </w:tc>
        <w:tc>
          <w:tcPr>
            <w:tcW w:w="1275"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Паллиа</w:t>
            </w:r>
            <w:r w:rsidR="003B511B">
              <w:rPr>
                <w:rFonts w:ascii="Times New Roman" w:hAnsi="Times New Roman"/>
              </w:rPr>
              <w:t>-</w:t>
            </w:r>
            <w:r w:rsidRPr="004A10A4">
              <w:rPr>
                <w:rFonts w:ascii="Times New Roman" w:hAnsi="Times New Roman"/>
              </w:rPr>
              <w:t>тивная стационар</w:t>
            </w:r>
            <w:r w:rsidR="003B511B">
              <w:rPr>
                <w:rFonts w:ascii="Times New Roman" w:hAnsi="Times New Roman"/>
              </w:rPr>
              <w:t>-</w:t>
            </w:r>
            <w:r w:rsidRPr="004A10A4">
              <w:rPr>
                <w:rFonts w:ascii="Times New Roman" w:hAnsi="Times New Roman"/>
              </w:rPr>
              <w:t>ная помощь (койко-</w:t>
            </w:r>
            <w:r w:rsidRPr="004A10A4">
              <w:rPr>
                <w:rFonts w:ascii="Times New Roman" w:hAnsi="Times New Roman"/>
              </w:rPr>
              <w:lastRenderedPageBreak/>
              <w:t>дней)</w:t>
            </w:r>
          </w:p>
        </w:tc>
        <w:tc>
          <w:tcPr>
            <w:tcW w:w="1559"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lastRenderedPageBreak/>
              <w:t>Медицинская помощь в дневных стационарах (случаев)</w:t>
            </w:r>
          </w:p>
        </w:tc>
        <w:tc>
          <w:tcPr>
            <w:tcW w:w="3119" w:type="dxa"/>
            <w:gridSpan w:val="3"/>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Амбулаторно-поликлиническая медицинская помощь</w:t>
            </w:r>
          </w:p>
        </w:tc>
        <w:tc>
          <w:tcPr>
            <w:tcW w:w="1275" w:type="dxa"/>
            <w:vMerge w:val="restart"/>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Скорая медицин</w:t>
            </w:r>
            <w:r w:rsidR="003B511B">
              <w:rPr>
                <w:rFonts w:ascii="Times New Roman" w:hAnsi="Times New Roman"/>
              </w:rPr>
              <w:t>-</w:t>
            </w:r>
          </w:p>
          <w:p w:rsidR="004A10A4" w:rsidRPr="004A10A4" w:rsidRDefault="004A10A4" w:rsidP="0007018F">
            <w:pPr>
              <w:widowControl/>
              <w:jc w:val="center"/>
              <w:rPr>
                <w:rFonts w:ascii="Times New Roman" w:hAnsi="Times New Roman"/>
              </w:rPr>
            </w:pPr>
            <w:r w:rsidRPr="004A10A4">
              <w:rPr>
                <w:rFonts w:ascii="Times New Roman" w:hAnsi="Times New Roman"/>
              </w:rPr>
              <w:t>ская помощь (вызовов)</w:t>
            </w:r>
          </w:p>
        </w:tc>
      </w:tr>
      <w:tr w:rsidR="004A10A4" w:rsidRPr="004A10A4" w:rsidTr="003B511B">
        <w:tc>
          <w:tcPr>
            <w:tcW w:w="1844"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both"/>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t>п</w:t>
            </w:r>
            <w:r w:rsidR="004A10A4" w:rsidRPr="004A10A4">
              <w:rPr>
                <w:rFonts w:ascii="Times New Roman" w:hAnsi="Times New Roman"/>
              </w:rPr>
              <w:t>осеще</w:t>
            </w:r>
            <w:r>
              <w:rPr>
                <w:rFonts w:ascii="Times New Roman" w:hAnsi="Times New Roman"/>
              </w:rPr>
              <w:t>-</w:t>
            </w:r>
            <w:r w:rsidR="004A10A4" w:rsidRPr="004A10A4">
              <w:rPr>
                <w:rFonts w:ascii="Times New Roman" w:hAnsi="Times New Roman"/>
              </w:rPr>
              <w:t>ния в неотлож</w:t>
            </w:r>
            <w:r>
              <w:rPr>
                <w:rFonts w:ascii="Times New Roman" w:hAnsi="Times New Roman"/>
              </w:rPr>
              <w:t>-</w:t>
            </w:r>
            <w:r w:rsidR="004A10A4" w:rsidRPr="004A10A4">
              <w:rPr>
                <w:rFonts w:ascii="Times New Roman" w:hAnsi="Times New Roman"/>
              </w:rPr>
              <w:lastRenderedPageBreak/>
              <w:t>ной форме</w:t>
            </w:r>
          </w:p>
        </w:tc>
        <w:tc>
          <w:tcPr>
            <w:tcW w:w="1031"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lastRenderedPageBreak/>
              <w:t>п</w:t>
            </w:r>
            <w:r w:rsidR="004A10A4" w:rsidRPr="004A10A4">
              <w:rPr>
                <w:rFonts w:ascii="Times New Roman" w:hAnsi="Times New Roman"/>
              </w:rPr>
              <w:t>осеще</w:t>
            </w:r>
            <w:r>
              <w:rPr>
                <w:rFonts w:ascii="Times New Roman" w:hAnsi="Times New Roman"/>
              </w:rPr>
              <w:t>-</w:t>
            </w:r>
            <w:r w:rsidR="004A10A4" w:rsidRPr="004A10A4">
              <w:rPr>
                <w:rFonts w:ascii="Times New Roman" w:hAnsi="Times New Roman"/>
              </w:rPr>
              <w:t>ния</w:t>
            </w:r>
          </w:p>
        </w:tc>
        <w:tc>
          <w:tcPr>
            <w:tcW w:w="993" w:type="dxa"/>
            <w:tcBorders>
              <w:top w:val="single" w:sz="4" w:space="0" w:color="auto"/>
              <w:left w:val="single" w:sz="4" w:space="0" w:color="auto"/>
              <w:bottom w:val="single" w:sz="4" w:space="0" w:color="auto"/>
              <w:right w:val="single" w:sz="4" w:space="0" w:color="auto"/>
            </w:tcBorders>
          </w:tcPr>
          <w:p w:rsidR="004A10A4" w:rsidRPr="004A10A4" w:rsidRDefault="003B511B" w:rsidP="0007018F">
            <w:pPr>
              <w:widowControl/>
              <w:jc w:val="center"/>
              <w:rPr>
                <w:rFonts w:ascii="Times New Roman" w:hAnsi="Times New Roman"/>
              </w:rPr>
            </w:pPr>
            <w:r>
              <w:rPr>
                <w:rFonts w:ascii="Times New Roman" w:hAnsi="Times New Roman"/>
              </w:rPr>
              <w:t>о</w:t>
            </w:r>
            <w:r w:rsidR="004A10A4" w:rsidRPr="004A10A4">
              <w:rPr>
                <w:rFonts w:ascii="Times New Roman" w:hAnsi="Times New Roman"/>
              </w:rPr>
              <w:t>браще</w:t>
            </w:r>
            <w:r>
              <w:rPr>
                <w:rFonts w:ascii="Times New Roman" w:hAnsi="Times New Roman"/>
              </w:rPr>
              <w:t>-</w:t>
            </w:r>
            <w:r w:rsidR="004A10A4" w:rsidRPr="004A10A4">
              <w:rPr>
                <w:rFonts w:ascii="Times New Roman" w:hAnsi="Times New Roman"/>
              </w:rPr>
              <w:t>ния</w:t>
            </w:r>
          </w:p>
        </w:tc>
        <w:tc>
          <w:tcPr>
            <w:tcW w:w="1275" w:type="dxa"/>
            <w:vMerge/>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p>
        </w:tc>
      </w:tr>
      <w:tr w:rsidR="004A10A4" w:rsidRPr="004A10A4" w:rsidTr="003B511B">
        <w:tc>
          <w:tcPr>
            <w:tcW w:w="1844"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4</w:t>
            </w:r>
          </w:p>
        </w:tc>
        <w:tc>
          <w:tcPr>
            <w:tcW w:w="1095"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5</w:t>
            </w:r>
          </w:p>
        </w:tc>
        <w:tc>
          <w:tcPr>
            <w:tcW w:w="1031"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tcPr>
          <w:p w:rsidR="004A10A4" w:rsidRPr="004A10A4" w:rsidRDefault="004A10A4" w:rsidP="0007018F">
            <w:pPr>
              <w:widowControl/>
              <w:jc w:val="center"/>
              <w:rPr>
                <w:rFonts w:ascii="Times New Roman" w:hAnsi="Times New Roman"/>
              </w:rPr>
            </w:pPr>
            <w:r w:rsidRPr="004A10A4">
              <w:rPr>
                <w:rFonts w:ascii="Times New Roman" w:hAnsi="Times New Roman"/>
              </w:rPr>
              <w:t>8</w:t>
            </w:r>
          </w:p>
        </w:tc>
      </w:tr>
      <w:tr w:rsidR="004A10A4" w:rsidRPr="004A10A4" w:rsidTr="003B511B">
        <w:tc>
          <w:tcPr>
            <w:tcW w:w="184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both"/>
              <w:rPr>
                <w:rFonts w:ascii="Times New Roman" w:hAnsi="Times New Roman"/>
              </w:rPr>
            </w:pPr>
            <w:r w:rsidRPr="004A10A4">
              <w:rPr>
                <w:rFonts w:ascii="Times New Roman" w:hAnsi="Times New Roman"/>
              </w:rPr>
              <w:t>В рамках базовой программы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0,07</w:t>
            </w:r>
            <w:r w:rsidR="00155E3A">
              <w:rPr>
                <w:rFonts w:ascii="Times New Roman" w:hAnsi="Times New Roman"/>
              </w:rPr>
              <w:t>778</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0,02</w:t>
            </w:r>
            <w:r w:rsidR="00155E3A">
              <w:rPr>
                <w:rFonts w:ascii="Times New Roman" w:hAnsi="Times New Roman"/>
              </w:rPr>
              <w:t>2</w:t>
            </w:r>
          </w:p>
        </w:tc>
        <w:tc>
          <w:tcPr>
            <w:tcW w:w="109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0,1</w:t>
            </w:r>
            <w:r w:rsidR="00155E3A">
              <w:rPr>
                <w:rFonts w:ascii="Times New Roman" w:hAnsi="Times New Roman"/>
              </w:rPr>
              <w:t>97</w:t>
            </w:r>
          </w:p>
        </w:tc>
        <w:tc>
          <w:tcPr>
            <w:tcW w:w="1031" w:type="dxa"/>
            <w:tcBorders>
              <w:top w:val="single" w:sz="4" w:space="0" w:color="auto"/>
              <w:left w:val="single" w:sz="4" w:space="0" w:color="auto"/>
              <w:bottom w:val="single" w:sz="4" w:space="0" w:color="auto"/>
              <w:right w:val="single" w:sz="4" w:space="0" w:color="auto"/>
            </w:tcBorders>
            <w:vAlign w:val="center"/>
          </w:tcPr>
          <w:p w:rsidR="004A10A4" w:rsidRPr="004A10A4" w:rsidRDefault="00155E3A" w:rsidP="0007018F">
            <w:pPr>
              <w:widowControl/>
              <w:jc w:val="center"/>
              <w:rPr>
                <w:rFonts w:ascii="Times New Roman" w:hAnsi="Times New Roman"/>
              </w:rPr>
            </w:pPr>
            <w:r>
              <w:rPr>
                <w:rFonts w:ascii="Times New Roman" w:hAnsi="Times New Roman"/>
              </w:rPr>
              <w:t>1,195</w:t>
            </w:r>
          </w:p>
        </w:tc>
        <w:tc>
          <w:tcPr>
            <w:tcW w:w="993"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w:t>
            </w:r>
            <w:r w:rsidR="00155E3A">
              <w:rPr>
                <w:rFonts w:ascii="Times New Roman" w:hAnsi="Times New Roman"/>
              </w:rPr>
              <w:t>325</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r>
      <w:tr w:rsidR="004A10A4" w:rsidRPr="004A10A4" w:rsidTr="003B511B">
        <w:tc>
          <w:tcPr>
            <w:tcW w:w="1844"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both"/>
              <w:rPr>
                <w:rFonts w:ascii="Times New Roman" w:hAnsi="Times New Roman"/>
              </w:rPr>
            </w:pPr>
            <w:r w:rsidRPr="004A10A4">
              <w:rPr>
                <w:rFonts w:ascii="Times New Roman" w:hAnsi="Times New Roman"/>
              </w:rPr>
              <w:t>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4A10A4" w:rsidRPr="004A10A4" w:rsidRDefault="00F61417" w:rsidP="0007018F">
            <w:pPr>
              <w:widowControl/>
              <w:jc w:val="center"/>
              <w:rPr>
                <w:rFonts w:ascii="Times New Roman" w:hAnsi="Times New Roman"/>
              </w:rPr>
            </w:pPr>
            <w:r>
              <w:rPr>
                <w:rFonts w:ascii="Times New Roman" w:hAnsi="Times New Roman"/>
              </w:rPr>
              <w:t>0,00009</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09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031" w:type="dxa"/>
            <w:tcBorders>
              <w:top w:val="single" w:sz="4" w:space="0" w:color="auto"/>
              <w:left w:val="single" w:sz="4" w:space="0" w:color="auto"/>
              <w:bottom w:val="single" w:sz="4" w:space="0" w:color="auto"/>
              <w:right w:val="single" w:sz="4" w:space="0" w:color="auto"/>
            </w:tcBorders>
            <w:vAlign w:val="center"/>
          </w:tcPr>
          <w:p w:rsidR="004A10A4" w:rsidRPr="004A10A4" w:rsidRDefault="00FF5B01" w:rsidP="0007018F">
            <w:pPr>
              <w:widowControl/>
              <w:jc w:val="center"/>
              <w:rPr>
                <w:rFonts w:ascii="Times New Roman" w:hAnsi="Times New Roman"/>
              </w:rPr>
            </w:pPr>
            <w:r>
              <w:rPr>
                <w:rFonts w:ascii="Times New Roman" w:hAnsi="Times New Roman"/>
              </w:rPr>
              <w:t>0,0</w:t>
            </w:r>
            <w:r w:rsidR="00F61417">
              <w:rPr>
                <w:rFonts w:ascii="Times New Roman" w:hAnsi="Times New Roman"/>
              </w:rPr>
              <w:t>1539</w:t>
            </w:r>
          </w:p>
        </w:tc>
        <w:tc>
          <w:tcPr>
            <w:tcW w:w="993"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4A10A4" w:rsidRPr="004A10A4" w:rsidRDefault="004A10A4" w:rsidP="0007018F">
            <w:pPr>
              <w:widowControl/>
              <w:jc w:val="center"/>
              <w:rPr>
                <w:rFonts w:ascii="Times New Roman" w:hAnsi="Times New Roman"/>
              </w:rPr>
            </w:pPr>
            <w:r w:rsidRPr="004A10A4">
              <w:rPr>
                <w:rFonts w:ascii="Times New Roman" w:hAnsi="Times New Roman"/>
              </w:rPr>
              <w:t>0,0</w:t>
            </w:r>
            <w:r w:rsidR="00F61417">
              <w:rPr>
                <w:rFonts w:ascii="Times New Roman" w:hAnsi="Times New Roman"/>
              </w:rPr>
              <w:t>0103</w:t>
            </w:r>
          </w:p>
        </w:tc>
      </w:tr>
    </w:tbl>
    <w:p w:rsidR="0098137C" w:rsidRPr="004A10A4" w:rsidRDefault="0098137C" w:rsidP="004A10A4">
      <w:pPr>
        <w:widowControl/>
        <w:jc w:val="both"/>
        <w:rPr>
          <w:rFonts w:ascii="Times New Roman" w:hAnsi="Times New Roman"/>
          <w:sz w:val="28"/>
          <w:szCs w:val="28"/>
        </w:rPr>
      </w:pPr>
    </w:p>
    <w:p w:rsidR="003B511B" w:rsidRDefault="00C9099C" w:rsidP="00177DA0">
      <w:pPr>
        <w:pStyle w:val="ConsPlusNormal"/>
        <w:jc w:val="center"/>
        <w:rPr>
          <w:rFonts w:ascii="Times New Roman" w:hAnsi="Times New Roman" w:cs="Times New Roman"/>
          <w:sz w:val="28"/>
          <w:szCs w:val="28"/>
        </w:rPr>
      </w:pPr>
      <w:r>
        <w:rPr>
          <w:rFonts w:ascii="Times New Roman" w:hAnsi="Times New Roman" w:cs="Times New Roman"/>
          <w:sz w:val="28"/>
          <w:szCs w:val="28"/>
        </w:rPr>
        <w:t>Глава 7. Нормативы</w:t>
      </w:r>
      <w:r w:rsidR="00EF1079">
        <w:rPr>
          <w:rFonts w:ascii="Times New Roman" w:hAnsi="Times New Roman" w:cs="Times New Roman"/>
          <w:sz w:val="28"/>
          <w:szCs w:val="28"/>
        </w:rPr>
        <w:t xml:space="preserve"> </w:t>
      </w:r>
      <w:r>
        <w:rPr>
          <w:rFonts w:ascii="Times New Roman" w:hAnsi="Times New Roman" w:cs="Times New Roman"/>
          <w:sz w:val="28"/>
          <w:szCs w:val="28"/>
        </w:rPr>
        <w:t>финансовых затрат</w:t>
      </w:r>
    </w:p>
    <w:p w:rsidR="00177DA0" w:rsidRDefault="00EF1079" w:rsidP="00177DA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00C9099C">
        <w:rPr>
          <w:rFonts w:ascii="Times New Roman" w:hAnsi="Times New Roman" w:cs="Times New Roman"/>
          <w:sz w:val="28"/>
          <w:szCs w:val="28"/>
        </w:rPr>
        <w:t>а</w:t>
      </w:r>
      <w:r>
        <w:rPr>
          <w:rFonts w:ascii="Times New Roman" w:hAnsi="Times New Roman" w:cs="Times New Roman"/>
          <w:sz w:val="28"/>
          <w:szCs w:val="28"/>
        </w:rPr>
        <w:t xml:space="preserve"> </w:t>
      </w:r>
      <w:r w:rsidR="00640B66">
        <w:rPr>
          <w:rFonts w:ascii="Times New Roman" w:hAnsi="Times New Roman" w:cs="Times New Roman"/>
          <w:sz w:val="28"/>
          <w:szCs w:val="28"/>
        </w:rPr>
        <w:t>единицу</w:t>
      </w:r>
      <w:r>
        <w:rPr>
          <w:rFonts w:ascii="Times New Roman" w:hAnsi="Times New Roman" w:cs="Times New Roman"/>
          <w:sz w:val="28"/>
          <w:szCs w:val="28"/>
        </w:rPr>
        <w:t xml:space="preserve"> </w:t>
      </w:r>
      <w:r w:rsidR="00640B66">
        <w:rPr>
          <w:rFonts w:ascii="Times New Roman" w:hAnsi="Times New Roman" w:cs="Times New Roman"/>
          <w:sz w:val="28"/>
          <w:szCs w:val="28"/>
        </w:rPr>
        <w:t>объема</w:t>
      </w:r>
      <w:r>
        <w:rPr>
          <w:rFonts w:ascii="Times New Roman" w:hAnsi="Times New Roman" w:cs="Times New Roman"/>
          <w:sz w:val="28"/>
          <w:szCs w:val="28"/>
        </w:rPr>
        <w:t xml:space="preserve"> </w:t>
      </w:r>
      <w:r w:rsidR="00640B66">
        <w:rPr>
          <w:rFonts w:ascii="Times New Roman" w:hAnsi="Times New Roman" w:cs="Times New Roman"/>
          <w:sz w:val="28"/>
          <w:szCs w:val="28"/>
        </w:rPr>
        <w:t>медицинской</w:t>
      </w:r>
      <w:r>
        <w:rPr>
          <w:rFonts w:ascii="Times New Roman" w:hAnsi="Times New Roman" w:cs="Times New Roman"/>
          <w:sz w:val="28"/>
          <w:szCs w:val="28"/>
        </w:rPr>
        <w:t xml:space="preserve"> </w:t>
      </w:r>
      <w:r w:rsidR="00640B66">
        <w:rPr>
          <w:rFonts w:ascii="Times New Roman" w:hAnsi="Times New Roman" w:cs="Times New Roman"/>
          <w:sz w:val="28"/>
          <w:szCs w:val="28"/>
        </w:rPr>
        <w:t>помощи</w:t>
      </w:r>
      <w:r w:rsidR="00CD7368" w:rsidRPr="00163230">
        <w:rPr>
          <w:rFonts w:ascii="Times New Roman" w:hAnsi="Times New Roman" w:cs="Times New Roman"/>
          <w:sz w:val="28"/>
          <w:szCs w:val="28"/>
        </w:rPr>
        <w:t xml:space="preserve">, </w:t>
      </w:r>
    </w:p>
    <w:p w:rsidR="00177DA0" w:rsidRDefault="00640B66" w:rsidP="00177DA0">
      <w:pPr>
        <w:pStyle w:val="ConsPlusNormal"/>
        <w:jc w:val="center"/>
        <w:rPr>
          <w:rFonts w:ascii="Times New Roman" w:hAnsi="Times New Roman" w:cs="Times New Roman"/>
          <w:sz w:val="28"/>
          <w:szCs w:val="28"/>
        </w:rPr>
      </w:pPr>
      <w:r>
        <w:rPr>
          <w:rFonts w:ascii="Times New Roman" w:hAnsi="Times New Roman" w:cs="Times New Roman"/>
          <w:sz w:val="28"/>
          <w:szCs w:val="28"/>
        </w:rPr>
        <w:t>подушевые</w:t>
      </w:r>
      <w:r w:rsidR="00EF1079">
        <w:rPr>
          <w:rFonts w:ascii="Times New Roman" w:hAnsi="Times New Roman" w:cs="Times New Roman"/>
          <w:sz w:val="28"/>
          <w:szCs w:val="28"/>
        </w:rPr>
        <w:t xml:space="preserve"> </w:t>
      </w:r>
      <w:r>
        <w:rPr>
          <w:rFonts w:ascii="Times New Roman" w:hAnsi="Times New Roman" w:cs="Times New Roman"/>
          <w:sz w:val="28"/>
          <w:szCs w:val="28"/>
        </w:rPr>
        <w:t>нормативы</w:t>
      </w:r>
      <w:r w:rsidR="00EF1079">
        <w:rPr>
          <w:rFonts w:ascii="Times New Roman" w:hAnsi="Times New Roman" w:cs="Times New Roman"/>
          <w:sz w:val="28"/>
          <w:szCs w:val="28"/>
        </w:rPr>
        <w:t xml:space="preserve"> </w:t>
      </w:r>
      <w:r>
        <w:rPr>
          <w:rFonts w:ascii="Times New Roman" w:hAnsi="Times New Roman" w:cs="Times New Roman"/>
          <w:sz w:val="28"/>
          <w:szCs w:val="28"/>
        </w:rPr>
        <w:t>финансирования</w:t>
      </w:r>
      <w:r w:rsidR="00CD7368" w:rsidRPr="00163230">
        <w:rPr>
          <w:rFonts w:ascii="Times New Roman" w:hAnsi="Times New Roman" w:cs="Times New Roman"/>
          <w:sz w:val="28"/>
          <w:szCs w:val="28"/>
        </w:rPr>
        <w:t xml:space="preserve">, </w:t>
      </w:r>
    </w:p>
    <w:p w:rsidR="00CD7368" w:rsidRPr="00163230" w:rsidRDefault="00640B66" w:rsidP="00177DA0">
      <w:pPr>
        <w:pStyle w:val="ConsPlusNormal"/>
        <w:jc w:val="center"/>
        <w:rPr>
          <w:rFonts w:ascii="Times New Roman" w:hAnsi="Times New Roman" w:cs="Times New Roman"/>
          <w:sz w:val="28"/>
          <w:szCs w:val="28"/>
        </w:rPr>
      </w:pPr>
      <w:r>
        <w:rPr>
          <w:rFonts w:ascii="Times New Roman" w:hAnsi="Times New Roman" w:cs="Times New Roman"/>
          <w:sz w:val="28"/>
          <w:szCs w:val="28"/>
        </w:rPr>
        <w:t>способы</w:t>
      </w:r>
      <w:r w:rsidR="00EF1079">
        <w:rPr>
          <w:rFonts w:ascii="Times New Roman" w:hAnsi="Times New Roman" w:cs="Times New Roman"/>
          <w:sz w:val="28"/>
          <w:szCs w:val="28"/>
        </w:rPr>
        <w:t xml:space="preserve"> </w:t>
      </w:r>
      <w:r>
        <w:rPr>
          <w:rFonts w:ascii="Times New Roman" w:hAnsi="Times New Roman" w:cs="Times New Roman"/>
          <w:sz w:val="28"/>
          <w:szCs w:val="28"/>
        </w:rPr>
        <w:t>оплаты</w:t>
      </w:r>
      <w:r w:rsidR="00EF1079">
        <w:rPr>
          <w:rFonts w:ascii="Times New Roman" w:hAnsi="Times New Roman" w:cs="Times New Roman"/>
          <w:sz w:val="28"/>
          <w:szCs w:val="28"/>
        </w:rPr>
        <w:t xml:space="preserve"> </w:t>
      </w:r>
      <w:r>
        <w:rPr>
          <w:rFonts w:ascii="Times New Roman" w:hAnsi="Times New Roman" w:cs="Times New Roman"/>
          <w:sz w:val="28"/>
          <w:szCs w:val="28"/>
        </w:rPr>
        <w:t>медицинской</w:t>
      </w:r>
      <w:r w:rsidR="00EF1079">
        <w:rPr>
          <w:rFonts w:ascii="Times New Roman" w:hAnsi="Times New Roman" w:cs="Times New Roman"/>
          <w:sz w:val="28"/>
          <w:szCs w:val="28"/>
        </w:rPr>
        <w:t xml:space="preserve"> </w:t>
      </w:r>
      <w:r>
        <w:rPr>
          <w:rFonts w:ascii="Times New Roman" w:hAnsi="Times New Roman" w:cs="Times New Roman"/>
          <w:sz w:val="28"/>
          <w:szCs w:val="28"/>
        </w:rPr>
        <w:t>помощи</w:t>
      </w:r>
    </w:p>
    <w:p w:rsidR="00CD7368" w:rsidRPr="00163230" w:rsidRDefault="00CD7368">
      <w:pPr>
        <w:pStyle w:val="ConsPlusNormal"/>
        <w:jc w:val="both"/>
        <w:rPr>
          <w:rFonts w:ascii="Times New Roman" w:hAnsi="Times New Roman" w:cs="Times New Roman"/>
          <w:color w:val="FF0000"/>
          <w:sz w:val="28"/>
          <w:szCs w:val="28"/>
        </w:rPr>
      </w:pPr>
    </w:p>
    <w:p w:rsidR="00001B3F" w:rsidRPr="005E4BC6" w:rsidRDefault="00CD7368" w:rsidP="00AF58DB">
      <w:pPr>
        <w:widowControl/>
        <w:ind w:firstLine="709"/>
        <w:jc w:val="both"/>
        <w:rPr>
          <w:rFonts w:ascii="Times New Roman" w:hAnsi="Times New Roman"/>
          <w:sz w:val="28"/>
          <w:szCs w:val="28"/>
        </w:rPr>
      </w:pPr>
      <w:r w:rsidRPr="00163230">
        <w:rPr>
          <w:rFonts w:ascii="Times New Roman" w:hAnsi="Times New Roman"/>
          <w:sz w:val="28"/>
          <w:szCs w:val="28"/>
        </w:rPr>
        <w:t>3</w:t>
      </w:r>
      <w:r w:rsidR="00506A46" w:rsidRPr="00163230">
        <w:rPr>
          <w:rFonts w:ascii="Times New Roman" w:hAnsi="Times New Roman"/>
          <w:sz w:val="28"/>
          <w:szCs w:val="28"/>
        </w:rPr>
        <w:t>6</w:t>
      </w:r>
      <w:r w:rsidRPr="00163230">
        <w:rPr>
          <w:rFonts w:ascii="Times New Roman" w:hAnsi="Times New Roman"/>
          <w:sz w:val="28"/>
          <w:szCs w:val="28"/>
        </w:rPr>
        <w:t xml:space="preserve">. </w:t>
      </w:r>
      <w:bookmarkStart w:id="7" w:name="OLE_LINK3"/>
      <w:bookmarkStart w:id="8" w:name="OLE_LINK4"/>
      <w:r w:rsidR="00001B3F" w:rsidRPr="005E4BC6">
        <w:rPr>
          <w:rFonts w:ascii="Times New Roman" w:hAnsi="Times New Roman"/>
          <w:sz w:val="28"/>
          <w:szCs w:val="28"/>
        </w:rPr>
        <w:t>Нормативы финансовых затрат на единицу объема медицинской помощи, оказываемой в с</w:t>
      </w:r>
      <w:r w:rsidR="005A5514">
        <w:rPr>
          <w:rFonts w:ascii="Times New Roman" w:hAnsi="Times New Roman"/>
          <w:sz w:val="28"/>
          <w:szCs w:val="28"/>
        </w:rPr>
        <w:t>оответствии с Программой на 201</w:t>
      </w:r>
      <w:r w:rsidR="00D219A5">
        <w:rPr>
          <w:rFonts w:ascii="Times New Roman" w:hAnsi="Times New Roman"/>
          <w:sz w:val="28"/>
          <w:szCs w:val="28"/>
        </w:rPr>
        <w:t>9</w:t>
      </w:r>
      <w:r w:rsidR="00001B3F" w:rsidRPr="005E4BC6">
        <w:rPr>
          <w:rFonts w:ascii="Times New Roman" w:hAnsi="Times New Roman"/>
          <w:sz w:val="28"/>
          <w:szCs w:val="28"/>
        </w:rPr>
        <w:t xml:space="preserve"> год, рассчитаны исходя из расходов на ее оказание и составляют:</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вызов скорой медицинской помощи за счет средств обязательного медицинск</w:t>
      </w:r>
      <w:r w:rsidR="00697740">
        <w:rPr>
          <w:rFonts w:ascii="Times New Roman" w:hAnsi="Times New Roman"/>
          <w:sz w:val="28"/>
          <w:szCs w:val="28"/>
        </w:rPr>
        <w:t>ого страхования – 2 314,0</w:t>
      </w:r>
      <w:r w:rsidR="005A5514">
        <w:rPr>
          <w:rFonts w:ascii="Times New Roman" w:hAnsi="Times New Roman"/>
          <w:sz w:val="28"/>
          <w:szCs w:val="28"/>
        </w:rPr>
        <w:t xml:space="preserve"> рубля</w:t>
      </w:r>
      <w:r w:rsidRPr="005E4BC6">
        <w:rPr>
          <w:rFonts w:ascii="Times New Roman" w:hAnsi="Times New Roman"/>
          <w:sz w:val="28"/>
          <w:szCs w:val="28"/>
        </w:rPr>
        <w:t>;</w:t>
      </w:r>
    </w:p>
    <w:p w:rsidR="00001B3F"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вызов скорой</w:t>
      </w:r>
      <w:r w:rsidR="00B35975">
        <w:rPr>
          <w:rFonts w:ascii="Times New Roman" w:hAnsi="Times New Roman"/>
          <w:sz w:val="28"/>
          <w:szCs w:val="28"/>
        </w:rPr>
        <w:t>, в том числе скорой специализированной,</w:t>
      </w:r>
      <w:r w:rsidRPr="005E4BC6">
        <w:rPr>
          <w:rFonts w:ascii="Times New Roman" w:hAnsi="Times New Roman"/>
          <w:sz w:val="28"/>
          <w:szCs w:val="28"/>
        </w:rPr>
        <w:t xml:space="preserve"> медицинской помощи за счет средств бюджета Костромской области –</w:t>
      </w:r>
      <w:r w:rsidR="00B35975">
        <w:rPr>
          <w:rFonts w:ascii="Times New Roman" w:hAnsi="Times New Roman"/>
          <w:sz w:val="28"/>
          <w:szCs w:val="28"/>
        </w:rPr>
        <w:t>1 375,2</w:t>
      </w:r>
      <w:r w:rsidRPr="005E4BC6">
        <w:rPr>
          <w:rFonts w:ascii="Times New Roman" w:hAnsi="Times New Roman"/>
          <w:sz w:val="28"/>
          <w:szCs w:val="28"/>
        </w:rPr>
        <w:t xml:space="preserve"> рубля;</w:t>
      </w:r>
    </w:p>
    <w:p w:rsidR="00405573"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w:t>
      </w:r>
      <w:r w:rsidR="005A5514">
        <w:rPr>
          <w:rFonts w:ascii="Times New Roman" w:hAnsi="Times New Roman"/>
          <w:sz w:val="28"/>
          <w:szCs w:val="28"/>
        </w:rPr>
        <w:t xml:space="preserve">жета </w:t>
      </w:r>
      <w:r w:rsidR="004B36F8">
        <w:rPr>
          <w:rFonts w:ascii="Times New Roman" w:hAnsi="Times New Roman"/>
          <w:sz w:val="28"/>
          <w:szCs w:val="28"/>
        </w:rPr>
        <w:t>Костромской области – 343,6</w:t>
      </w:r>
      <w:r w:rsidRPr="00847534">
        <w:rPr>
          <w:rFonts w:ascii="Times New Roman" w:hAnsi="Times New Roman"/>
          <w:sz w:val="28"/>
          <w:szCs w:val="28"/>
        </w:rPr>
        <w:t xml:space="preserve"> рубля, за счет средств обязательного</w:t>
      </w:r>
      <w:r w:rsidRPr="005E4BC6">
        <w:rPr>
          <w:rFonts w:ascii="Times New Roman" w:hAnsi="Times New Roman"/>
          <w:sz w:val="28"/>
          <w:szCs w:val="28"/>
        </w:rPr>
        <w:t xml:space="preserve"> медицинского страх</w:t>
      </w:r>
      <w:r w:rsidR="005A5514">
        <w:rPr>
          <w:rFonts w:ascii="Times New Roman" w:hAnsi="Times New Roman"/>
          <w:sz w:val="28"/>
          <w:szCs w:val="28"/>
        </w:rPr>
        <w:t>ова</w:t>
      </w:r>
      <w:r w:rsidR="00326FBC">
        <w:rPr>
          <w:rFonts w:ascii="Times New Roman" w:hAnsi="Times New Roman"/>
          <w:sz w:val="28"/>
          <w:szCs w:val="28"/>
        </w:rPr>
        <w:t>ния – 480,1</w:t>
      </w:r>
      <w:r w:rsidR="005A5514">
        <w:rPr>
          <w:rFonts w:ascii="Times New Roman" w:hAnsi="Times New Roman"/>
          <w:sz w:val="28"/>
          <w:szCs w:val="28"/>
        </w:rPr>
        <w:t xml:space="preserve"> рубля</w:t>
      </w:r>
      <w:r w:rsidR="00236F3F">
        <w:rPr>
          <w:rFonts w:ascii="Times New Roman" w:hAnsi="Times New Roman"/>
          <w:sz w:val="28"/>
          <w:szCs w:val="28"/>
        </w:rPr>
        <w:t xml:space="preserve">, в том числе </w:t>
      </w:r>
      <w:r w:rsidR="00405573">
        <w:rPr>
          <w:rFonts w:ascii="Times New Roman" w:hAnsi="Times New Roman"/>
          <w:sz w:val="28"/>
          <w:szCs w:val="28"/>
        </w:rPr>
        <w:t>на 1 посещение для проведения профилактических медицинских осмотров, включая диспансеризацию, за счет средств обязательного медицинского страхования – 1 019,7 рубля;</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w:t>
      </w:r>
      <w:r w:rsidR="0093617F">
        <w:rPr>
          <w:rFonts w:ascii="Times New Roman" w:hAnsi="Times New Roman"/>
          <w:sz w:val="28"/>
          <w:szCs w:val="28"/>
        </w:rPr>
        <w:t xml:space="preserve">та Костромской </w:t>
      </w:r>
      <w:r w:rsidR="00405573">
        <w:rPr>
          <w:rFonts w:ascii="Times New Roman" w:hAnsi="Times New Roman"/>
          <w:sz w:val="28"/>
          <w:szCs w:val="28"/>
        </w:rPr>
        <w:t>области – 1 030,7</w:t>
      </w:r>
      <w:r w:rsidRPr="00847534">
        <w:rPr>
          <w:rFonts w:ascii="Times New Roman" w:hAnsi="Times New Roman"/>
          <w:sz w:val="28"/>
          <w:szCs w:val="28"/>
        </w:rPr>
        <w:t xml:space="preserve"> рубля, за счет средств обязательного медици</w:t>
      </w:r>
      <w:r w:rsidR="005A5514" w:rsidRPr="00847534">
        <w:rPr>
          <w:rFonts w:ascii="Times New Roman" w:hAnsi="Times New Roman"/>
          <w:sz w:val="28"/>
          <w:szCs w:val="28"/>
        </w:rPr>
        <w:t>нского</w:t>
      </w:r>
      <w:r w:rsidR="00405573">
        <w:rPr>
          <w:rFonts w:ascii="Times New Roman" w:hAnsi="Times New Roman"/>
          <w:sz w:val="28"/>
          <w:szCs w:val="28"/>
        </w:rPr>
        <w:t xml:space="preserve"> страхования – 1 314,8</w:t>
      </w:r>
      <w:r w:rsidR="005A5514">
        <w:rPr>
          <w:rFonts w:ascii="Times New Roman" w:hAnsi="Times New Roman"/>
          <w:sz w:val="28"/>
          <w:szCs w:val="28"/>
        </w:rPr>
        <w:t xml:space="preserve"> рубля</w:t>
      </w:r>
      <w:r w:rsidRPr="005E4BC6">
        <w:rPr>
          <w:rFonts w:ascii="Times New Roman" w:hAnsi="Times New Roman"/>
          <w:sz w:val="28"/>
          <w:szCs w:val="28"/>
        </w:rPr>
        <w:t>;</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w:t>
      </w:r>
      <w:r w:rsidR="001933A5">
        <w:rPr>
          <w:rFonts w:ascii="Times New Roman" w:hAnsi="Times New Roman"/>
          <w:sz w:val="28"/>
          <w:szCs w:val="28"/>
        </w:rPr>
        <w:t>медицинского страхования – 601,4</w:t>
      </w:r>
      <w:r w:rsidRPr="005E4BC6">
        <w:rPr>
          <w:rFonts w:ascii="Times New Roman" w:hAnsi="Times New Roman"/>
          <w:sz w:val="28"/>
          <w:szCs w:val="28"/>
        </w:rPr>
        <w:t xml:space="preserve"> рубля;</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 xml:space="preserve">на 1 случай лечения в условиях дневных стационаров за счет средств бюджета Костромской области – </w:t>
      </w:r>
      <w:r w:rsidR="001933A5">
        <w:rPr>
          <w:rFonts w:ascii="Times New Roman" w:hAnsi="Times New Roman"/>
          <w:sz w:val="28"/>
          <w:szCs w:val="28"/>
        </w:rPr>
        <w:t>11 855,2</w:t>
      </w:r>
      <w:r w:rsidRPr="005E4BC6">
        <w:rPr>
          <w:rFonts w:ascii="Times New Roman" w:hAnsi="Times New Roman"/>
          <w:sz w:val="28"/>
          <w:szCs w:val="28"/>
        </w:rPr>
        <w:t xml:space="preserve">рубля, за счет средств </w:t>
      </w:r>
      <w:r w:rsidRPr="005E4BC6">
        <w:rPr>
          <w:rFonts w:ascii="Times New Roman" w:hAnsi="Times New Roman"/>
          <w:sz w:val="28"/>
          <w:szCs w:val="28"/>
        </w:rPr>
        <w:lastRenderedPageBreak/>
        <w:t>обязательного мед</w:t>
      </w:r>
      <w:r w:rsidR="001933A5">
        <w:rPr>
          <w:rFonts w:ascii="Times New Roman" w:hAnsi="Times New Roman"/>
          <w:sz w:val="28"/>
          <w:szCs w:val="28"/>
        </w:rPr>
        <w:t>ицинского страхования – 19 266,1</w:t>
      </w:r>
      <w:r w:rsidRPr="005E4BC6">
        <w:rPr>
          <w:rFonts w:ascii="Times New Roman" w:hAnsi="Times New Roman"/>
          <w:sz w:val="28"/>
          <w:szCs w:val="28"/>
        </w:rPr>
        <w:t xml:space="preserve"> рубля</w:t>
      </w:r>
      <w:r w:rsidR="001933A5">
        <w:rPr>
          <w:rFonts w:ascii="Times New Roman" w:hAnsi="Times New Roman"/>
          <w:sz w:val="28"/>
          <w:szCs w:val="28"/>
        </w:rPr>
        <w:t>,на 1 случай лечения по профилю «Онкология» за счет средств обязательного медицинского страхования – 70 586,6 рубля;</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w:t>
      </w:r>
      <w:r w:rsidR="0093617F">
        <w:rPr>
          <w:rFonts w:ascii="Times New Roman" w:hAnsi="Times New Roman"/>
          <w:sz w:val="28"/>
          <w:szCs w:val="28"/>
        </w:rPr>
        <w:t xml:space="preserve">а Костромской области – </w:t>
      </w:r>
      <w:r w:rsidR="001933A5">
        <w:rPr>
          <w:rFonts w:ascii="Times New Roman" w:hAnsi="Times New Roman"/>
          <w:sz w:val="28"/>
          <w:szCs w:val="28"/>
        </w:rPr>
        <w:t>84 687,4</w:t>
      </w:r>
      <w:r w:rsidRPr="00847534">
        <w:rPr>
          <w:rFonts w:ascii="Times New Roman" w:hAnsi="Times New Roman"/>
          <w:sz w:val="28"/>
          <w:szCs w:val="28"/>
        </w:rPr>
        <w:t xml:space="preserve"> рубля, за счет средств обязательного мед</w:t>
      </w:r>
      <w:r w:rsidR="005A5514" w:rsidRPr="00847534">
        <w:rPr>
          <w:rFonts w:ascii="Times New Roman" w:hAnsi="Times New Roman"/>
          <w:sz w:val="28"/>
          <w:szCs w:val="28"/>
        </w:rPr>
        <w:t>ицинского страхования –</w:t>
      </w:r>
      <w:r w:rsidR="004A1AB9">
        <w:rPr>
          <w:rFonts w:ascii="Times New Roman" w:hAnsi="Times New Roman"/>
          <w:sz w:val="28"/>
          <w:szCs w:val="28"/>
        </w:rPr>
        <w:t xml:space="preserve"> 32 082,2</w:t>
      </w:r>
      <w:r w:rsidRPr="005E4BC6">
        <w:rPr>
          <w:rFonts w:ascii="Times New Roman" w:hAnsi="Times New Roman"/>
          <w:sz w:val="28"/>
          <w:szCs w:val="28"/>
        </w:rPr>
        <w:t>рубля</w:t>
      </w:r>
      <w:r w:rsidR="004A1AB9">
        <w:rPr>
          <w:rFonts w:ascii="Times New Roman" w:hAnsi="Times New Roman"/>
          <w:sz w:val="28"/>
          <w:szCs w:val="28"/>
        </w:rPr>
        <w:t>, на 1 случай госпитализации по профилю «Онкология» за счет средств обязательного медицинского страхования – 76 708,5 рубля</w:t>
      </w:r>
      <w:r w:rsidRPr="005E4BC6">
        <w:rPr>
          <w:rFonts w:ascii="Times New Roman" w:hAnsi="Times New Roman"/>
          <w:sz w:val="28"/>
          <w:szCs w:val="28"/>
        </w:rPr>
        <w:t>;</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 xml:space="preserve">на 1 </w:t>
      </w:r>
      <w:r w:rsidR="002F571B">
        <w:rPr>
          <w:rFonts w:ascii="Times New Roman" w:hAnsi="Times New Roman"/>
          <w:sz w:val="28"/>
          <w:szCs w:val="28"/>
        </w:rPr>
        <w:t>случай госпитализации</w:t>
      </w:r>
      <w:r w:rsidRPr="005E4BC6">
        <w:rPr>
          <w:rFonts w:ascii="Times New Roman" w:hAnsi="Times New Roman"/>
          <w:sz w:val="28"/>
          <w:szCs w:val="28"/>
        </w:rPr>
        <w:t xml:space="preserve"> по медицинской реабилитации в специализированных </w:t>
      </w:r>
      <w:r w:rsidR="002F571B">
        <w:rPr>
          <w:rFonts w:ascii="Times New Roman" w:hAnsi="Times New Roman"/>
          <w:sz w:val="28"/>
          <w:szCs w:val="28"/>
        </w:rPr>
        <w:t>медицинских организациях</w:t>
      </w:r>
      <w:r w:rsidRPr="005E4BC6">
        <w:rPr>
          <w:rFonts w:ascii="Times New Roman" w:hAnsi="Times New Roman"/>
          <w:sz w:val="28"/>
          <w:szCs w:val="28"/>
        </w:rPr>
        <w:t>,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w:t>
      </w:r>
      <w:r w:rsidR="002F571B">
        <w:rPr>
          <w:rFonts w:ascii="Times New Roman" w:hAnsi="Times New Roman"/>
          <w:sz w:val="28"/>
          <w:szCs w:val="28"/>
        </w:rPr>
        <w:t>дицинского страхования – 34 656,6</w:t>
      </w:r>
      <w:r w:rsidRPr="005E4BC6">
        <w:rPr>
          <w:rFonts w:ascii="Times New Roman" w:hAnsi="Times New Roman"/>
          <w:sz w:val="28"/>
          <w:szCs w:val="28"/>
        </w:rPr>
        <w:t xml:space="preserve"> рубля;</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w:t>
      </w:r>
      <w:r w:rsidR="005A1469">
        <w:rPr>
          <w:rFonts w:ascii="Times New Roman" w:hAnsi="Times New Roman"/>
          <w:sz w:val="28"/>
          <w:szCs w:val="28"/>
        </w:rPr>
        <w:t>жета Костромской области – 1 019,8</w:t>
      </w:r>
      <w:r w:rsidRPr="005E4BC6">
        <w:rPr>
          <w:rFonts w:ascii="Times New Roman" w:hAnsi="Times New Roman"/>
          <w:sz w:val="28"/>
          <w:szCs w:val="28"/>
        </w:rPr>
        <w:t xml:space="preserve"> рубля.</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Нормативы финансовых затрат на единицу объема медицинской помощи, оказываемой в со</w:t>
      </w:r>
      <w:r w:rsidR="00447FE2">
        <w:rPr>
          <w:rFonts w:ascii="Times New Roman" w:hAnsi="Times New Roman"/>
          <w:sz w:val="28"/>
          <w:szCs w:val="28"/>
        </w:rPr>
        <w:t>ответствии с Программой, на 2020</w:t>
      </w:r>
      <w:r w:rsidRPr="005E4BC6">
        <w:rPr>
          <w:rFonts w:ascii="Times New Roman" w:hAnsi="Times New Roman"/>
          <w:sz w:val="28"/>
          <w:szCs w:val="28"/>
        </w:rPr>
        <w:t xml:space="preserve"> и 20</w:t>
      </w:r>
      <w:r w:rsidR="00607BE2">
        <w:rPr>
          <w:rFonts w:ascii="Times New Roman" w:hAnsi="Times New Roman"/>
          <w:sz w:val="28"/>
          <w:szCs w:val="28"/>
        </w:rPr>
        <w:t>2</w:t>
      </w:r>
      <w:r w:rsidR="00447FE2">
        <w:rPr>
          <w:rFonts w:ascii="Times New Roman" w:hAnsi="Times New Roman"/>
          <w:sz w:val="28"/>
          <w:szCs w:val="28"/>
        </w:rPr>
        <w:t>1</w:t>
      </w:r>
      <w:r w:rsidRPr="005E4BC6">
        <w:rPr>
          <w:rFonts w:ascii="Times New Roman" w:hAnsi="Times New Roman"/>
          <w:sz w:val="28"/>
          <w:szCs w:val="28"/>
        </w:rPr>
        <w:t xml:space="preserve"> годы составляют:</w:t>
      </w:r>
    </w:p>
    <w:p w:rsidR="00607BE2"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вызов скорой медицинской помощи за счет средств обязательного ме</w:t>
      </w:r>
      <w:r w:rsidR="00FD65F7">
        <w:rPr>
          <w:rFonts w:ascii="Times New Roman" w:hAnsi="Times New Roman"/>
          <w:sz w:val="28"/>
          <w:szCs w:val="28"/>
        </w:rPr>
        <w:t>дицинского страхования - 2 408,3</w:t>
      </w:r>
      <w:r w:rsidR="00FE6F13">
        <w:rPr>
          <w:rFonts w:ascii="Times New Roman" w:hAnsi="Times New Roman"/>
          <w:sz w:val="28"/>
          <w:szCs w:val="28"/>
        </w:rPr>
        <w:t xml:space="preserve"> рубля на 2020</w:t>
      </w:r>
      <w:r w:rsidR="00FD65F7">
        <w:rPr>
          <w:rFonts w:ascii="Times New Roman" w:hAnsi="Times New Roman"/>
          <w:sz w:val="28"/>
          <w:szCs w:val="28"/>
        </w:rPr>
        <w:t xml:space="preserve"> год, 2 513,8</w:t>
      </w:r>
      <w:r w:rsidR="00607BE2">
        <w:rPr>
          <w:rFonts w:ascii="Times New Roman" w:hAnsi="Times New Roman"/>
          <w:sz w:val="28"/>
          <w:szCs w:val="28"/>
        </w:rPr>
        <w:t xml:space="preserve"> рубля на 202</w:t>
      </w:r>
      <w:r w:rsidR="00FE6F13">
        <w:rPr>
          <w:rFonts w:ascii="Times New Roman" w:hAnsi="Times New Roman"/>
          <w:sz w:val="28"/>
          <w:szCs w:val="28"/>
        </w:rPr>
        <w:t>1</w:t>
      </w:r>
      <w:r w:rsidRPr="005E4BC6">
        <w:rPr>
          <w:rFonts w:ascii="Times New Roman" w:hAnsi="Times New Roman"/>
          <w:sz w:val="28"/>
          <w:szCs w:val="28"/>
        </w:rPr>
        <w:t xml:space="preserve"> год</w:t>
      </w:r>
      <w:r w:rsidR="00607BE2">
        <w:rPr>
          <w:rFonts w:ascii="Times New Roman" w:hAnsi="Times New Roman"/>
          <w:sz w:val="28"/>
          <w:szCs w:val="28"/>
        </w:rPr>
        <w:t>;</w:t>
      </w:r>
    </w:p>
    <w:p w:rsidR="00FE6F13" w:rsidRDefault="00FE6F13" w:rsidP="00AF58DB">
      <w:pPr>
        <w:widowControl/>
        <w:ind w:firstLine="709"/>
        <w:jc w:val="both"/>
        <w:rPr>
          <w:rFonts w:ascii="Times New Roman" w:hAnsi="Times New Roman"/>
          <w:sz w:val="28"/>
          <w:szCs w:val="28"/>
        </w:rPr>
      </w:pPr>
      <w:r w:rsidRPr="005E4BC6">
        <w:rPr>
          <w:rFonts w:ascii="Times New Roman" w:hAnsi="Times New Roman"/>
          <w:sz w:val="28"/>
          <w:szCs w:val="28"/>
        </w:rPr>
        <w:t>на 1 вызов скорой</w:t>
      </w:r>
      <w:r>
        <w:rPr>
          <w:rFonts w:ascii="Times New Roman" w:hAnsi="Times New Roman"/>
          <w:sz w:val="28"/>
          <w:szCs w:val="28"/>
        </w:rPr>
        <w:t>, в том числе скорой специализированной,</w:t>
      </w:r>
      <w:r w:rsidRPr="005E4BC6">
        <w:rPr>
          <w:rFonts w:ascii="Times New Roman" w:hAnsi="Times New Roman"/>
          <w:sz w:val="28"/>
          <w:szCs w:val="28"/>
        </w:rPr>
        <w:t xml:space="preserve"> медицинской помощи за счет средств бюджета Костромской области –</w:t>
      </w:r>
      <w:r>
        <w:rPr>
          <w:rFonts w:ascii="Times New Roman" w:hAnsi="Times New Roman"/>
          <w:sz w:val="28"/>
          <w:szCs w:val="28"/>
        </w:rPr>
        <w:t>1 511,4</w:t>
      </w:r>
      <w:r w:rsidRPr="005E4BC6">
        <w:rPr>
          <w:rFonts w:ascii="Times New Roman" w:hAnsi="Times New Roman"/>
          <w:sz w:val="28"/>
          <w:szCs w:val="28"/>
        </w:rPr>
        <w:t xml:space="preserve"> рубля</w:t>
      </w:r>
      <w:r>
        <w:rPr>
          <w:rFonts w:ascii="Times New Roman" w:hAnsi="Times New Roman"/>
          <w:sz w:val="28"/>
          <w:szCs w:val="28"/>
        </w:rPr>
        <w:t xml:space="preserve"> на 2020 год, 1 674,8 рубля на 2021 год</w:t>
      </w:r>
      <w:r w:rsidRPr="005E4BC6">
        <w:rPr>
          <w:rFonts w:ascii="Times New Roman" w:hAnsi="Times New Roman"/>
          <w:sz w:val="28"/>
          <w:szCs w:val="28"/>
        </w:rPr>
        <w:t>;</w:t>
      </w:r>
    </w:p>
    <w:p w:rsidR="00236F3F" w:rsidRDefault="00001B3F" w:rsidP="00236F3F">
      <w:pPr>
        <w:widowControl/>
        <w:ind w:firstLine="709"/>
        <w:jc w:val="both"/>
        <w:rPr>
          <w:rFonts w:ascii="Times New Roman" w:hAnsi="Times New Roman"/>
          <w:sz w:val="28"/>
          <w:szCs w:val="28"/>
        </w:rPr>
      </w:pPr>
      <w:r w:rsidRPr="005E4BC6">
        <w:rPr>
          <w:rFonts w:ascii="Times New Roman" w:hAnsi="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w:t>
      </w:r>
      <w:r w:rsidR="008735F6">
        <w:rPr>
          <w:rFonts w:ascii="Times New Roman" w:hAnsi="Times New Roman"/>
          <w:sz w:val="28"/>
          <w:szCs w:val="28"/>
        </w:rPr>
        <w:t xml:space="preserve">жета </w:t>
      </w:r>
      <w:r w:rsidR="00931B2B">
        <w:rPr>
          <w:rFonts w:ascii="Times New Roman" w:hAnsi="Times New Roman"/>
          <w:sz w:val="28"/>
          <w:szCs w:val="28"/>
        </w:rPr>
        <w:t>Костромской области – 359,8 рубля на 2020</w:t>
      </w:r>
      <w:r w:rsidRPr="00847534">
        <w:rPr>
          <w:rFonts w:ascii="Times New Roman" w:hAnsi="Times New Roman"/>
          <w:sz w:val="28"/>
          <w:szCs w:val="28"/>
        </w:rPr>
        <w:t xml:space="preserve"> год, </w:t>
      </w:r>
      <w:r w:rsidR="00931B2B">
        <w:rPr>
          <w:rFonts w:ascii="Times New Roman" w:hAnsi="Times New Roman"/>
          <w:sz w:val="28"/>
          <w:szCs w:val="28"/>
        </w:rPr>
        <w:t>379,4</w:t>
      </w:r>
      <w:r w:rsidRPr="00847534">
        <w:rPr>
          <w:rFonts w:ascii="Times New Roman" w:hAnsi="Times New Roman"/>
          <w:sz w:val="28"/>
          <w:szCs w:val="28"/>
        </w:rPr>
        <w:t xml:space="preserve"> рубля на 20</w:t>
      </w:r>
      <w:r w:rsidR="00607BE2" w:rsidRPr="00847534">
        <w:rPr>
          <w:rFonts w:ascii="Times New Roman" w:hAnsi="Times New Roman"/>
          <w:sz w:val="28"/>
          <w:szCs w:val="28"/>
        </w:rPr>
        <w:t>2</w:t>
      </w:r>
      <w:r w:rsidR="00931B2B">
        <w:rPr>
          <w:rFonts w:ascii="Times New Roman" w:hAnsi="Times New Roman"/>
          <w:sz w:val="28"/>
          <w:szCs w:val="28"/>
        </w:rPr>
        <w:t>1</w:t>
      </w:r>
      <w:r w:rsidRPr="00847534">
        <w:rPr>
          <w:rFonts w:ascii="Times New Roman" w:hAnsi="Times New Roman"/>
          <w:sz w:val="28"/>
          <w:szCs w:val="28"/>
        </w:rPr>
        <w:t xml:space="preserve"> год, за</w:t>
      </w:r>
      <w:r w:rsidRPr="005E4BC6">
        <w:rPr>
          <w:rFonts w:ascii="Times New Roman" w:hAnsi="Times New Roman"/>
          <w:sz w:val="28"/>
          <w:szCs w:val="28"/>
        </w:rPr>
        <w:t xml:space="preserve"> счет средств обязательного медицинского страхования </w:t>
      </w:r>
      <w:r w:rsidR="00607BE2">
        <w:rPr>
          <w:rFonts w:ascii="Times New Roman" w:hAnsi="Times New Roman"/>
          <w:sz w:val="28"/>
          <w:szCs w:val="28"/>
        </w:rPr>
        <w:t>–</w:t>
      </w:r>
      <w:r w:rsidR="00931B2B">
        <w:rPr>
          <w:rFonts w:ascii="Times New Roman" w:hAnsi="Times New Roman"/>
          <w:sz w:val="28"/>
          <w:szCs w:val="28"/>
        </w:rPr>
        <w:t>503,7</w:t>
      </w:r>
      <w:r w:rsidRPr="005E4BC6">
        <w:rPr>
          <w:rFonts w:ascii="Times New Roman" w:hAnsi="Times New Roman"/>
          <w:sz w:val="28"/>
          <w:szCs w:val="28"/>
        </w:rPr>
        <w:t xml:space="preserve"> рубля на 20</w:t>
      </w:r>
      <w:r w:rsidR="00931B2B">
        <w:rPr>
          <w:rFonts w:ascii="Times New Roman" w:hAnsi="Times New Roman"/>
          <w:sz w:val="28"/>
          <w:szCs w:val="28"/>
        </w:rPr>
        <w:t>20 год, 521,0</w:t>
      </w:r>
      <w:r w:rsidR="00607BE2">
        <w:rPr>
          <w:rFonts w:ascii="Times New Roman" w:hAnsi="Times New Roman"/>
          <w:sz w:val="28"/>
          <w:szCs w:val="28"/>
        </w:rPr>
        <w:t xml:space="preserve"> рубля на 202</w:t>
      </w:r>
      <w:r w:rsidR="00931B2B">
        <w:rPr>
          <w:rFonts w:ascii="Times New Roman" w:hAnsi="Times New Roman"/>
          <w:sz w:val="28"/>
          <w:szCs w:val="28"/>
        </w:rPr>
        <w:t>1</w:t>
      </w:r>
      <w:r w:rsidR="00236F3F">
        <w:rPr>
          <w:rFonts w:ascii="Times New Roman" w:hAnsi="Times New Roman"/>
          <w:sz w:val="28"/>
          <w:szCs w:val="28"/>
        </w:rPr>
        <w:t xml:space="preserve"> год, в том числе на 1 посещение для проведения профилактических медицинских осмотров, включая диспансеризацию, за счет средств обязательного </w:t>
      </w:r>
      <w:r w:rsidR="00A03DB3">
        <w:rPr>
          <w:rFonts w:ascii="Times New Roman" w:hAnsi="Times New Roman"/>
          <w:sz w:val="28"/>
          <w:szCs w:val="28"/>
        </w:rPr>
        <w:t>медицинского страхования – 1 055</w:t>
      </w:r>
      <w:r w:rsidR="00236F3F">
        <w:rPr>
          <w:rFonts w:ascii="Times New Roman" w:hAnsi="Times New Roman"/>
          <w:sz w:val="28"/>
          <w:szCs w:val="28"/>
        </w:rPr>
        <w:t>,7 рубля</w:t>
      </w:r>
      <w:r w:rsidR="00A03DB3">
        <w:rPr>
          <w:rFonts w:ascii="Times New Roman" w:hAnsi="Times New Roman"/>
          <w:sz w:val="28"/>
          <w:szCs w:val="28"/>
        </w:rPr>
        <w:t xml:space="preserve"> на 2020 год, 1 092,6 рубля на 2021 год</w:t>
      </w:r>
      <w:r w:rsidR="00236F3F">
        <w:rPr>
          <w:rFonts w:ascii="Times New Roman" w:hAnsi="Times New Roman"/>
          <w:sz w:val="28"/>
          <w:szCs w:val="28"/>
        </w:rPr>
        <w:t>;</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w:t>
      </w:r>
      <w:r w:rsidR="008735F6">
        <w:rPr>
          <w:rFonts w:ascii="Times New Roman" w:hAnsi="Times New Roman"/>
          <w:sz w:val="28"/>
          <w:szCs w:val="28"/>
        </w:rPr>
        <w:t xml:space="preserve">та Костромской </w:t>
      </w:r>
      <w:r w:rsidR="00D1738B">
        <w:rPr>
          <w:rFonts w:ascii="Times New Roman" w:hAnsi="Times New Roman"/>
          <w:sz w:val="28"/>
          <w:szCs w:val="28"/>
        </w:rPr>
        <w:t>области – 1 362,5</w:t>
      </w:r>
      <w:r w:rsidRPr="00847534">
        <w:rPr>
          <w:rFonts w:ascii="Times New Roman" w:hAnsi="Times New Roman"/>
          <w:sz w:val="28"/>
          <w:szCs w:val="28"/>
        </w:rPr>
        <w:t xml:space="preserve"> рубля на 20</w:t>
      </w:r>
      <w:r w:rsidR="00D1738B">
        <w:rPr>
          <w:rFonts w:ascii="Times New Roman" w:hAnsi="Times New Roman"/>
          <w:sz w:val="28"/>
          <w:szCs w:val="28"/>
        </w:rPr>
        <w:t>20 год, 1 419,2</w:t>
      </w:r>
      <w:r w:rsidR="00607BE2" w:rsidRPr="00847534">
        <w:rPr>
          <w:rFonts w:ascii="Times New Roman" w:hAnsi="Times New Roman"/>
          <w:sz w:val="28"/>
          <w:szCs w:val="28"/>
        </w:rPr>
        <w:t xml:space="preserve"> рубля на 202</w:t>
      </w:r>
      <w:r w:rsidR="00D1738B">
        <w:rPr>
          <w:rFonts w:ascii="Times New Roman" w:hAnsi="Times New Roman"/>
          <w:sz w:val="28"/>
          <w:szCs w:val="28"/>
        </w:rPr>
        <w:t>1</w:t>
      </w:r>
      <w:r w:rsidRPr="00847534">
        <w:rPr>
          <w:rFonts w:ascii="Times New Roman" w:hAnsi="Times New Roman"/>
          <w:sz w:val="28"/>
          <w:szCs w:val="28"/>
        </w:rPr>
        <w:t xml:space="preserve"> год, за счет средств</w:t>
      </w:r>
      <w:r w:rsidRPr="005E4BC6">
        <w:rPr>
          <w:rFonts w:ascii="Times New Roman" w:hAnsi="Times New Roman"/>
          <w:sz w:val="28"/>
          <w:szCs w:val="28"/>
        </w:rPr>
        <w:t xml:space="preserve"> обязательного ме</w:t>
      </w:r>
      <w:r w:rsidR="00D1738B">
        <w:rPr>
          <w:rFonts w:ascii="Times New Roman" w:hAnsi="Times New Roman"/>
          <w:sz w:val="28"/>
          <w:szCs w:val="28"/>
        </w:rPr>
        <w:t>дицинского страхования - 1 362,5</w:t>
      </w:r>
      <w:r w:rsidRPr="005E4BC6">
        <w:rPr>
          <w:rFonts w:ascii="Times New Roman" w:hAnsi="Times New Roman"/>
          <w:sz w:val="28"/>
          <w:szCs w:val="28"/>
        </w:rPr>
        <w:t xml:space="preserve"> рубля на 20</w:t>
      </w:r>
      <w:r w:rsidR="00D1738B">
        <w:rPr>
          <w:rFonts w:ascii="Times New Roman" w:hAnsi="Times New Roman"/>
          <w:sz w:val="28"/>
          <w:szCs w:val="28"/>
        </w:rPr>
        <w:t>20</w:t>
      </w:r>
      <w:r w:rsidR="00607BE2">
        <w:rPr>
          <w:rFonts w:ascii="Times New Roman" w:hAnsi="Times New Roman"/>
          <w:sz w:val="28"/>
          <w:szCs w:val="28"/>
        </w:rPr>
        <w:t xml:space="preserve"> год, </w:t>
      </w:r>
      <w:r w:rsidR="00D1738B">
        <w:rPr>
          <w:rFonts w:ascii="Times New Roman" w:hAnsi="Times New Roman"/>
          <w:sz w:val="28"/>
          <w:szCs w:val="28"/>
        </w:rPr>
        <w:t>1 419,2</w:t>
      </w:r>
      <w:r w:rsidR="00607BE2">
        <w:rPr>
          <w:rFonts w:ascii="Times New Roman" w:hAnsi="Times New Roman"/>
          <w:sz w:val="28"/>
          <w:szCs w:val="28"/>
        </w:rPr>
        <w:t xml:space="preserve"> рубля</w:t>
      </w:r>
      <w:r w:rsidRPr="005E4BC6">
        <w:rPr>
          <w:rFonts w:ascii="Times New Roman" w:hAnsi="Times New Roman"/>
          <w:sz w:val="28"/>
          <w:szCs w:val="28"/>
        </w:rPr>
        <w:t xml:space="preserve"> на 20</w:t>
      </w:r>
      <w:r w:rsidR="005B6B03">
        <w:rPr>
          <w:rFonts w:ascii="Times New Roman" w:hAnsi="Times New Roman"/>
          <w:sz w:val="28"/>
          <w:szCs w:val="28"/>
        </w:rPr>
        <w:t>2</w:t>
      </w:r>
      <w:r w:rsidR="00D1738B">
        <w:rPr>
          <w:rFonts w:ascii="Times New Roman" w:hAnsi="Times New Roman"/>
          <w:sz w:val="28"/>
          <w:szCs w:val="28"/>
        </w:rPr>
        <w:t>1</w:t>
      </w:r>
      <w:r w:rsidRPr="005E4BC6">
        <w:rPr>
          <w:rFonts w:ascii="Times New Roman" w:hAnsi="Times New Roman"/>
          <w:sz w:val="28"/>
          <w:szCs w:val="28"/>
        </w:rPr>
        <w:t xml:space="preserve"> год;</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w:t>
      </w:r>
      <w:r w:rsidR="005B6B03">
        <w:rPr>
          <w:rFonts w:ascii="Times New Roman" w:hAnsi="Times New Roman"/>
          <w:sz w:val="28"/>
          <w:szCs w:val="28"/>
        </w:rPr>
        <w:t>медицинского страхован</w:t>
      </w:r>
      <w:r w:rsidR="006833FC">
        <w:rPr>
          <w:rFonts w:ascii="Times New Roman" w:hAnsi="Times New Roman"/>
          <w:sz w:val="28"/>
          <w:szCs w:val="28"/>
        </w:rPr>
        <w:t>ия – 616,1</w:t>
      </w:r>
      <w:r w:rsidR="005B6B03">
        <w:rPr>
          <w:rFonts w:ascii="Times New Roman" w:hAnsi="Times New Roman"/>
          <w:sz w:val="28"/>
          <w:szCs w:val="28"/>
        </w:rPr>
        <w:t xml:space="preserve"> рубля на 20</w:t>
      </w:r>
      <w:r w:rsidR="006833FC">
        <w:rPr>
          <w:rFonts w:ascii="Times New Roman" w:hAnsi="Times New Roman"/>
          <w:sz w:val="28"/>
          <w:szCs w:val="28"/>
        </w:rPr>
        <w:t>20</w:t>
      </w:r>
      <w:r w:rsidRPr="005E4BC6">
        <w:rPr>
          <w:rFonts w:ascii="Times New Roman" w:hAnsi="Times New Roman"/>
          <w:sz w:val="28"/>
          <w:szCs w:val="28"/>
        </w:rPr>
        <w:t xml:space="preserve"> год</w:t>
      </w:r>
      <w:r w:rsidR="006833FC">
        <w:rPr>
          <w:rFonts w:ascii="Times New Roman" w:hAnsi="Times New Roman"/>
          <w:sz w:val="28"/>
          <w:szCs w:val="28"/>
        </w:rPr>
        <w:t>,650,0</w:t>
      </w:r>
      <w:r w:rsidRPr="005E4BC6">
        <w:rPr>
          <w:rFonts w:ascii="Times New Roman" w:hAnsi="Times New Roman"/>
          <w:sz w:val="28"/>
          <w:szCs w:val="28"/>
        </w:rPr>
        <w:t xml:space="preserve"> рубля на 20</w:t>
      </w:r>
      <w:r w:rsidR="005B6B03">
        <w:rPr>
          <w:rFonts w:ascii="Times New Roman" w:hAnsi="Times New Roman"/>
          <w:sz w:val="28"/>
          <w:szCs w:val="28"/>
        </w:rPr>
        <w:t>2</w:t>
      </w:r>
      <w:r w:rsidR="006833FC">
        <w:rPr>
          <w:rFonts w:ascii="Times New Roman" w:hAnsi="Times New Roman"/>
          <w:sz w:val="28"/>
          <w:szCs w:val="28"/>
        </w:rPr>
        <w:t>1</w:t>
      </w:r>
      <w:r w:rsidRPr="005E4BC6">
        <w:rPr>
          <w:rFonts w:ascii="Times New Roman" w:hAnsi="Times New Roman"/>
          <w:sz w:val="28"/>
          <w:szCs w:val="28"/>
        </w:rPr>
        <w:t xml:space="preserve"> год;</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lastRenderedPageBreak/>
        <w:t>на 1 случай лечения в условиях дневных стационаров за счет средств бюджета Костромской облас</w:t>
      </w:r>
      <w:r w:rsidR="00AB3F39">
        <w:rPr>
          <w:rFonts w:ascii="Times New Roman" w:hAnsi="Times New Roman"/>
          <w:sz w:val="28"/>
          <w:szCs w:val="28"/>
        </w:rPr>
        <w:t>ти – 12 416,5</w:t>
      </w:r>
      <w:r w:rsidR="005B6B03">
        <w:rPr>
          <w:rFonts w:ascii="Times New Roman" w:hAnsi="Times New Roman"/>
          <w:sz w:val="28"/>
          <w:szCs w:val="28"/>
        </w:rPr>
        <w:t xml:space="preserve"> рубля на 20</w:t>
      </w:r>
      <w:r w:rsidR="00AB3F39">
        <w:rPr>
          <w:rFonts w:ascii="Times New Roman" w:hAnsi="Times New Roman"/>
          <w:sz w:val="28"/>
          <w:szCs w:val="28"/>
        </w:rPr>
        <w:t>20</w:t>
      </w:r>
      <w:r w:rsidR="005B6B03">
        <w:rPr>
          <w:rFonts w:ascii="Times New Roman" w:hAnsi="Times New Roman"/>
          <w:sz w:val="28"/>
          <w:szCs w:val="28"/>
        </w:rPr>
        <w:t xml:space="preserve"> год, </w:t>
      </w:r>
      <w:r w:rsidR="00AB3F39">
        <w:rPr>
          <w:rFonts w:ascii="Times New Roman" w:hAnsi="Times New Roman"/>
          <w:sz w:val="28"/>
          <w:szCs w:val="28"/>
        </w:rPr>
        <w:t>13 089,5</w:t>
      </w:r>
      <w:r w:rsidR="005B6B03">
        <w:rPr>
          <w:rFonts w:ascii="Times New Roman" w:hAnsi="Times New Roman"/>
          <w:sz w:val="28"/>
          <w:szCs w:val="28"/>
        </w:rPr>
        <w:t xml:space="preserve"> рубля на 202</w:t>
      </w:r>
      <w:r w:rsidR="00AB3F39">
        <w:rPr>
          <w:rFonts w:ascii="Times New Roman" w:hAnsi="Times New Roman"/>
          <w:sz w:val="28"/>
          <w:szCs w:val="28"/>
        </w:rPr>
        <w:t>1</w:t>
      </w:r>
      <w:r w:rsidRPr="005E4BC6">
        <w:rPr>
          <w:rFonts w:ascii="Times New Roman" w:hAnsi="Times New Roman"/>
          <w:sz w:val="28"/>
          <w:szCs w:val="28"/>
        </w:rPr>
        <w:t xml:space="preserve"> год, за счет средств обязательного мед</w:t>
      </w:r>
      <w:r w:rsidR="005B6B03">
        <w:rPr>
          <w:rFonts w:ascii="Times New Roman" w:hAnsi="Times New Roman"/>
          <w:sz w:val="28"/>
          <w:szCs w:val="28"/>
        </w:rPr>
        <w:t>ицинского страхов</w:t>
      </w:r>
      <w:r w:rsidR="00AB3F39">
        <w:rPr>
          <w:rFonts w:ascii="Times New Roman" w:hAnsi="Times New Roman"/>
          <w:sz w:val="28"/>
          <w:szCs w:val="28"/>
        </w:rPr>
        <w:t>ания – 20 112,9</w:t>
      </w:r>
      <w:r w:rsidRPr="005E4BC6">
        <w:rPr>
          <w:rFonts w:ascii="Times New Roman" w:hAnsi="Times New Roman"/>
          <w:sz w:val="28"/>
          <w:szCs w:val="28"/>
        </w:rPr>
        <w:t xml:space="preserve"> рубля на 20</w:t>
      </w:r>
      <w:r w:rsidR="00AB3F39">
        <w:rPr>
          <w:rFonts w:ascii="Times New Roman" w:hAnsi="Times New Roman"/>
          <w:sz w:val="28"/>
          <w:szCs w:val="28"/>
        </w:rPr>
        <w:t>20</w:t>
      </w:r>
      <w:r w:rsidR="005B6B03">
        <w:rPr>
          <w:rFonts w:ascii="Times New Roman" w:hAnsi="Times New Roman"/>
          <w:sz w:val="28"/>
          <w:szCs w:val="28"/>
        </w:rPr>
        <w:t xml:space="preserve"> год, </w:t>
      </w:r>
      <w:r w:rsidR="00AB3F39">
        <w:rPr>
          <w:rFonts w:ascii="Times New Roman" w:hAnsi="Times New Roman"/>
          <w:sz w:val="28"/>
          <w:szCs w:val="28"/>
        </w:rPr>
        <w:t>21 145,2</w:t>
      </w:r>
      <w:r w:rsidR="005B6B03">
        <w:rPr>
          <w:rFonts w:ascii="Times New Roman" w:hAnsi="Times New Roman"/>
          <w:sz w:val="28"/>
          <w:szCs w:val="28"/>
        </w:rPr>
        <w:t xml:space="preserve"> рубля на 202</w:t>
      </w:r>
      <w:r w:rsidR="00AB3F39">
        <w:rPr>
          <w:rFonts w:ascii="Times New Roman" w:hAnsi="Times New Roman"/>
          <w:sz w:val="28"/>
          <w:szCs w:val="28"/>
        </w:rPr>
        <w:t>1</w:t>
      </w:r>
      <w:r w:rsidRPr="005E4BC6">
        <w:rPr>
          <w:rFonts w:ascii="Times New Roman" w:hAnsi="Times New Roman"/>
          <w:sz w:val="28"/>
          <w:szCs w:val="28"/>
        </w:rPr>
        <w:t xml:space="preserve"> год</w:t>
      </w:r>
      <w:r w:rsidR="00AB3F39">
        <w:rPr>
          <w:rFonts w:ascii="Times New Roman" w:hAnsi="Times New Roman"/>
          <w:sz w:val="28"/>
          <w:szCs w:val="28"/>
        </w:rPr>
        <w:t>, на 1 случай лечения по профилю «Онкология» за счет средств обязательного медицинского страхования – 74 796,0 рублей на 2020 год, 77 835,0 рублей на 2021 год</w:t>
      </w:r>
      <w:r w:rsidRPr="005E4BC6">
        <w:rPr>
          <w:rFonts w:ascii="Times New Roman" w:hAnsi="Times New Roman"/>
          <w:sz w:val="28"/>
          <w:szCs w:val="28"/>
        </w:rPr>
        <w:t>;</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w:t>
      </w:r>
      <w:r w:rsidR="00C824BC">
        <w:rPr>
          <w:rFonts w:ascii="Times New Roman" w:hAnsi="Times New Roman"/>
          <w:sz w:val="28"/>
          <w:szCs w:val="28"/>
        </w:rPr>
        <w:t xml:space="preserve">а Костромской области –     </w:t>
      </w:r>
      <w:r w:rsidR="006671E3">
        <w:rPr>
          <w:rFonts w:ascii="Times New Roman" w:hAnsi="Times New Roman"/>
          <w:sz w:val="28"/>
          <w:szCs w:val="28"/>
        </w:rPr>
        <w:t>82 486,2</w:t>
      </w:r>
      <w:r w:rsidRPr="00847534">
        <w:rPr>
          <w:rFonts w:ascii="Times New Roman" w:hAnsi="Times New Roman"/>
          <w:sz w:val="28"/>
          <w:szCs w:val="28"/>
        </w:rPr>
        <w:t xml:space="preserve"> рубля на 20</w:t>
      </w:r>
      <w:r w:rsidR="006671E3">
        <w:rPr>
          <w:rFonts w:ascii="Times New Roman" w:hAnsi="Times New Roman"/>
          <w:sz w:val="28"/>
          <w:szCs w:val="28"/>
        </w:rPr>
        <w:t>20</w:t>
      </w:r>
      <w:r w:rsidRPr="00847534">
        <w:rPr>
          <w:rFonts w:ascii="Times New Roman" w:hAnsi="Times New Roman"/>
          <w:sz w:val="28"/>
          <w:szCs w:val="28"/>
        </w:rPr>
        <w:t xml:space="preserve"> год, </w:t>
      </w:r>
      <w:r w:rsidR="006671E3">
        <w:rPr>
          <w:rFonts w:ascii="Times New Roman" w:hAnsi="Times New Roman"/>
          <w:sz w:val="28"/>
          <w:szCs w:val="28"/>
        </w:rPr>
        <w:t>86 433,7</w:t>
      </w:r>
      <w:r w:rsidR="005B6B03" w:rsidRPr="00847534">
        <w:rPr>
          <w:rFonts w:ascii="Times New Roman" w:hAnsi="Times New Roman"/>
          <w:sz w:val="28"/>
          <w:szCs w:val="28"/>
        </w:rPr>
        <w:t xml:space="preserve"> рубля на 202</w:t>
      </w:r>
      <w:r w:rsidR="006671E3">
        <w:rPr>
          <w:rFonts w:ascii="Times New Roman" w:hAnsi="Times New Roman"/>
          <w:sz w:val="28"/>
          <w:szCs w:val="28"/>
        </w:rPr>
        <w:t>1</w:t>
      </w:r>
      <w:r w:rsidRPr="00847534">
        <w:rPr>
          <w:rFonts w:ascii="Times New Roman" w:hAnsi="Times New Roman"/>
          <w:sz w:val="28"/>
          <w:szCs w:val="28"/>
        </w:rPr>
        <w:t xml:space="preserve"> год, за счет средств</w:t>
      </w:r>
      <w:r w:rsidRPr="005E4BC6">
        <w:rPr>
          <w:rFonts w:ascii="Times New Roman" w:hAnsi="Times New Roman"/>
          <w:sz w:val="28"/>
          <w:szCs w:val="28"/>
        </w:rPr>
        <w:t xml:space="preserve"> обязательного мед</w:t>
      </w:r>
      <w:r w:rsidR="006671E3">
        <w:rPr>
          <w:rFonts w:ascii="Times New Roman" w:hAnsi="Times New Roman"/>
          <w:sz w:val="28"/>
          <w:szCs w:val="28"/>
        </w:rPr>
        <w:t>ицинского страхования – 34 986,0</w:t>
      </w:r>
      <w:r w:rsidRPr="005E4BC6">
        <w:rPr>
          <w:rFonts w:ascii="Times New Roman" w:hAnsi="Times New Roman"/>
          <w:sz w:val="28"/>
          <w:szCs w:val="28"/>
        </w:rPr>
        <w:t xml:space="preserve"> рубля на 20</w:t>
      </w:r>
      <w:r w:rsidR="006671E3">
        <w:rPr>
          <w:rFonts w:ascii="Times New Roman" w:hAnsi="Times New Roman"/>
          <w:sz w:val="28"/>
          <w:szCs w:val="28"/>
        </w:rPr>
        <w:t>20</w:t>
      </w:r>
      <w:r w:rsidR="005B6B03">
        <w:rPr>
          <w:rFonts w:ascii="Times New Roman" w:hAnsi="Times New Roman"/>
          <w:sz w:val="28"/>
          <w:szCs w:val="28"/>
        </w:rPr>
        <w:t xml:space="preserve"> год</w:t>
      </w:r>
      <w:r w:rsidR="006671E3">
        <w:rPr>
          <w:rFonts w:ascii="Times New Roman" w:hAnsi="Times New Roman"/>
          <w:sz w:val="28"/>
          <w:szCs w:val="28"/>
        </w:rPr>
        <w:t>,  37 512,8</w:t>
      </w:r>
      <w:r w:rsidRPr="005E4BC6">
        <w:rPr>
          <w:rFonts w:ascii="Times New Roman" w:hAnsi="Times New Roman"/>
          <w:sz w:val="28"/>
          <w:szCs w:val="28"/>
        </w:rPr>
        <w:t xml:space="preserve"> рубля на 20</w:t>
      </w:r>
      <w:r w:rsidR="005B6B03">
        <w:rPr>
          <w:rFonts w:ascii="Times New Roman" w:hAnsi="Times New Roman"/>
          <w:sz w:val="28"/>
          <w:szCs w:val="28"/>
        </w:rPr>
        <w:t>2</w:t>
      </w:r>
      <w:r w:rsidR="006671E3">
        <w:rPr>
          <w:rFonts w:ascii="Times New Roman" w:hAnsi="Times New Roman"/>
          <w:sz w:val="28"/>
          <w:szCs w:val="28"/>
        </w:rPr>
        <w:t>1 год, на 1 случай госпитализации по профилю «Онкология» за счет средств обязательного медицинского страхования – 99 208,9 рубля на 2020 год, 109 891,2 рубля на 2021 год;</w:t>
      </w:r>
    </w:p>
    <w:p w:rsidR="00001B3F" w:rsidRPr="005E4BC6"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 xml:space="preserve">на 1 </w:t>
      </w:r>
      <w:r w:rsidR="003E4FE6">
        <w:rPr>
          <w:rFonts w:ascii="Times New Roman" w:hAnsi="Times New Roman"/>
          <w:sz w:val="28"/>
          <w:szCs w:val="28"/>
        </w:rPr>
        <w:t>случай госпитализации</w:t>
      </w:r>
      <w:r w:rsidRPr="005E4BC6">
        <w:rPr>
          <w:rFonts w:ascii="Times New Roman" w:hAnsi="Times New Roman"/>
          <w:sz w:val="28"/>
          <w:szCs w:val="28"/>
        </w:rPr>
        <w:t xml:space="preserve"> по медицинской реабилитации в специализированных </w:t>
      </w:r>
      <w:r w:rsidR="003E4FE6">
        <w:rPr>
          <w:rFonts w:ascii="Times New Roman" w:hAnsi="Times New Roman"/>
          <w:sz w:val="28"/>
          <w:szCs w:val="28"/>
        </w:rPr>
        <w:t>медицинских организациях</w:t>
      </w:r>
      <w:r w:rsidRPr="005E4BC6">
        <w:rPr>
          <w:rFonts w:ascii="Times New Roman" w:hAnsi="Times New Roman"/>
          <w:sz w:val="28"/>
          <w:szCs w:val="28"/>
        </w:rPr>
        <w:t>,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w:t>
      </w:r>
      <w:r w:rsidR="00034543">
        <w:rPr>
          <w:rFonts w:ascii="Times New Roman" w:hAnsi="Times New Roman"/>
          <w:sz w:val="28"/>
          <w:szCs w:val="28"/>
        </w:rPr>
        <w:t>дицинского страхования – 34 928,1</w:t>
      </w:r>
      <w:r w:rsidRPr="005E4BC6">
        <w:rPr>
          <w:rFonts w:ascii="Times New Roman" w:hAnsi="Times New Roman"/>
          <w:sz w:val="28"/>
          <w:szCs w:val="28"/>
        </w:rPr>
        <w:t xml:space="preserve"> рубля на 20</w:t>
      </w:r>
      <w:r w:rsidR="00034543">
        <w:rPr>
          <w:rFonts w:ascii="Times New Roman" w:hAnsi="Times New Roman"/>
          <w:sz w:val="28"/>
          <w:szCs w:val="28"/>
        </w:rPr>
        <w:t>20 год</w:t>
      </w:r>
      <w:r w:rsidR="00AB5570">
        <w:rPr>
          <w:rFonts w:ascii="Times New Roman" w:hAnsi="Times New Roman"/>
          <w:sz w:val="28"/>
          <w:szCs w:val="28"/>
        </w:rPr>
        <w:t>,</w:t>
      </w:r>
      <w:r w:rsidR="00034543">
        <w:rPr>
          <w:rFonts w:ascii="Times New Roman" w:hAnsi="Times New Roman"/>
          <w:sz w:val="28"/>
          <w:szCs w:val="28"/>
        </w:rPr>
        <w:t xml:space="preserve"> 35 342,5</w:t>
      </w:r>
      <w:r w:rsidR="005B6B03">
        <w:rPr>
          <w:rFonts w:ascii="Times New Roman" w:hAnsi="Times New Roman"/>
          <w:sz w:val="28"/>
          <w:szCs w:val="28"/>
        </w:rPr>
        <w:t xml:space="preserve"> рубля на 202</w:t>
      </w:r>
      <w:r w:rsidR="00034543">
        <w:rPr>
          <w:rFonts w:ascii="Times New Roman" w:hAnsi="Times New Roman"/>
          <w:sz w:val="28"/>
          <w:szCs w:val="28"/>
        </w:rPr>
        <w:t>1</w:t>
      </w:r>
      <w:r w:rsidRPr="005E4BC6">
        <w:rPr>
          <w:rFonts w:ascii="Times New Roman" w:hAnsi="Times New Roman"/>
          <w:sz w:val="28"/>
          <w:szCs w:val="28"/>
        </w:rPr>
        <w:t xml:space="preserve"> год;</w:t>
      </w:r>
    </w:p>
    <w:p w:rsidR="00001B3F" w:rsidRDefault="00001B3F" w:rsidP="00AF58DB">
      <w:pPr>
        <w:widowControl/>
        <w:ind w:firstLine="709"/>
        <w:jc w:val="both"/>
        <w:rPr>
          <w:rFonts w:ascii="Times New Roman" w:hAnsi="Times New Roman"/>
          <w:sz w:val="28"/>
          <w:szCs w:val="28"/>
        </w:rPr>
      </w:pPr>
      <w:r w:rsidRPr="005E4BC6">
        <w:rPr>
          <w:rFonts w:ascii="Times New Roman" w:hAnsi="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w:t>
      </w:r>
      <w:r w:rsidR="00AB5570">
        <w:rPr>
          <w:rFonts w:ascii="Times New Roman" w:hAnsi="Times New Roman"/>
          <w:sz w:val="28"/>
          <w:szCs w:val="28"/>
        </w:rPr>
        <w:t xml:space="preserve">ета Костромской области, </w:t>
      </w:r>
      <w:r w:rsidR="003B511B">
        <w:rPr>
          <w:rFonts w:ascii="Times New Roman" w:hAnsi="Times New Roman"/>
          <w:sz w:val="28"/>
          <w:szCs w:val="28"/>
        </w:rPr>
        <w:t>−</w:t>
      </w:r>
      <w:r w:rsidR="00AB5570">
        <w:rPr>
          <w:rFonts w:ascii="Times New Roman" w:hAnsi="Times New Roman"/>
          <w:sz w:val="28"/>
          <w:szCs w:val="28"/>
        </w:rPr>
        <w:t xml:space="preserve"> 1 068,1</w:t>
      </w:r>
      <w:r w:rsidRPr="005E4BC6">
        <w:rPr>
          <w:rFonts w:ascii="Times New Roman" w:hAnsi="Times New Roman"/>
          <w:sz w:val="28"/>
          <w:szCs w:val="28"/>
        </w:rPr>
        <w:t xml:space="preserve"> рубля на 20</w:t>
      </w:r>
      <w:r w:rsidR="00AB5570">
        <w:rPr>
          <w:rFonts w:ascii="Times New Roman" w:hAnsi="Times New Roman"/>
          <w:sz w:val="28"/>
          <w:szCs w:val="28"/>
        </w:rPr>
        <w:t>20</w:t>
      </w:r>
      <w:r w:rsidR="005B6B03">
        <w:rPr>
          <w:rFonts w:ascii="Times New Roman" w:hAnsi="Times New Roman"/>
          <w:sz w:val="28"/>
          <w:szCs w:val="28"/>
        </w:rPr>
        <w:t xml:space="preserve"> год</w:t>
      </w:r>
      <w:r w:rsidR="00AB5570">
        <w:rPr>
          <w:rFonts w:ascii="Times New Roman" w:hAnsi="Times New Roman"/>
          <w:sz w:val="28"/>
          <w:szCs w:val="28"/>
        </w:rPr>
        <w:t>, 1 126,0</w:t>
      </w:r>
      <w:r w:rsidR="005B6B03">
        <w:rPr>
          <w:rFonts w:ascii="Times New Roman" w:hAnsi="Times New Roman"/>
          <w:sz w:val="28"/>
          <w:szCs w:val="28"/>
        </w:rPr>
        <w:t xml:space="preserve"> рубля на 202</w:t>
      </w:r>
      <w:r w:rsidR="00AB5570">
        <w:rPr>
          <w:rFonts w:ascii="Times New Roman" w:hAnsi="Times New Roman"/>
          <w:sz w:val="28"/>
          <w:szCs w:val="28"/>
        </w:rPr>
        <w:t>1</w:t>
      </w:r>
      <w:r w:rsidRPr="005E4BC6">
        <w:rPr>
          <w:rFonts w:ascii="Times New Roman" w:hAnsi="Times New Roman"/>
          <w:sz w:val="28"/>
          <w:szCs w:val="28"/>
        </w:rPr>
        <w:t xml:space="preserve"> год.</w:t>
      </w:r>
    </w:p>
    <w:p w:rsidR="00FD65F7" w:rsidRDefault="00AB5570" w:rsidP="00AF58DB">
      <w:pPr>
        <w:widowControl/>
        <w:ind w:firstLine="709"/>
        <w:jc w:val="both"/>
        <w:rPr>
          <w:rFonts w:ascii="Times New Roman" w:hAnsi="Times New Roman"/>
          <w:sz w:val="28"/>
          <w:szCs w:val="28"/>
        </w:rPr>
      </w:pPr>
      <w:r>
        <w:rPr>
          <w:rFonts w:ascii="Times New Roman" w:hAnsi="Times New Roman"/>
          <w:sz w:val="28"/>
          <w:szCs w:val="28"/>
        </w:rPr>
        <w:t xml:space="preserve">Нормативы финансовых затрат </w:t>
      </w:r>
      <w:r w:rsidR="00FD65F7">
        <w:rPr>
          <w:rFonts w:ascii="Times New Roman" w:hAnsi="Times New Roman"/>
          <w:sz w:val="28"/>
          <w:szCs w:val="28"/>
        </w:rPr>
        <w:t>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w:t>
      </w:r>
      <w:r w:rsidR="003B511B">
        <w:rPr>
          <w:rFonts w:ascii="Times New Roman" w:hAnsi="Times New Roman"/>
          <w:sz w:val="28"/>
          <w:szCs w:val="28"/>
        </w:rPr>
        <w:t>,</w:t>
      </w:r>
      <w:r>
        <w:rPr>
          <w:rFonts w:ascii="Times New Roman" w:hAnsi="Times New Roman"/>
          <w:sz w:val="28"/>
          <w:szCs w:val="28"/>
        </w:rPr>
        <w:t>составляет на 2019 год</w:t>
      </w:r>
      <w:r w:rsidR="00FD65F7">
        <w:rPr>
          <w:rFonts w:ascii="Times New Roman" w:hAnsi="Times New Roman"/>
          <w:sz w:val="28"/>
          <w:szCs w:val="28"/>
        </w:rPr>
        <w:t xml:space="preserve"> 6 111,</w:t>
      </w:r>
      <w:r>
        <w:rPr>
          <w:rFonts w:ascii="Times New Roman" w:hAnsi="Times New Roman"/>
          <w:sz w:val="28"/>
          <w:szCs w:val="28"/>
        </w:rPr>
        <w:t>0 рубля, на 2020 год – 6 343,3 рубля, на 2021 год – 6 597,1 рубля.</w:t>
      </w:r>
    </w:p>
    <w:p w:rsidR="00FD65F7" w:rsidRPr="005E4BC6" w:rsidRDefault="0055373B" w:rsidP="00AF58DB">
      <w:pPr>
        <w:widowControl/>
        <w:ind w:firstLine="709"/>
        <w:jc w:val="both"/>
        <w:rPr>
          <w:rFonts w:ascii="Times New Roman" w:hAnsi="Times New Roman"/>
          <w:sz w:val="28"/>
          <w:szCs w:val="28"/>
        </w:rPr>
      </w:pPr>
      <w:r>
        <w:rPr>
          <w:rFonts w:ascii="Times New Roman" w:hAnsi="Times New Roman"/>
          <w:sz w:val="28"/>
          <w:szCs w:val="28"/>
        </w:rPr>
        <w:t>Нормативы финансовых затрат на 1 случай экстракорпорального оплодотворения составляют на 2019 год 113 907,5 рубля, на 2020 год – 118 691,6 рубля, на 2021 год – 124 219,7 рубля.</w:t>
      </w:r>
    </w:p>
    <w:bookmarkEnd w:id="7"/>
    <w:bookmarkEnd w:id="8"/>
    <w:p w:rsidR="00CD7368" w:rsidRPr="00D563B1" w:rsidRDefault="00CD7368" w:rsidP="00AF58DB">
      <w:pPr>
        <w:pStyle w:val="ConsPlusNormal"/>
        <w:ind w:firstLine="709"/>
        <w:jc w:val="both"/>
        <w:rPr>
          <w:rFonts w:ascii="Times New Roman" w:hAnsi="Times New Roman" w:cs="Times New Roman"/>
          <w:sz w:val="28"/>
          <w:szCs w:val="28"/>
        </w:rPr>
      </w:pPr>
      <w:r w:rsidRPr="00D563B1">
        <w:rPr>
          <w:rFonts w:ascii="Times New Roman" w:hAnsi="Times New Roman" w:cs="Times New Roman"/>
          <w:sz w:val="28"/>
          <w:szCs w:val="28"/>
        </w:rPr>
        <w:t>3</w:t>
      </w:r>
      <w:r w:rsidR="00506A46" w:rsidRPr="00D563B1">
        <w:rPr>
          <w:rFonts w:ascii="Times New Roman" w:hAnsi="Times New Roman" w:cs="Times New Roman"/>
          <w:sz w:val="28"/>
          <w:szCs w:val="28"/>
        </w:rPr>
        <w:t>7</w:t>
      </w:r>
      <w:r w:rsidRPr="00D563B1">
        <w:rPr>
          <w:rFonts w:ascii="Times New Roman" w:hAnsi="Times New Roman" w:cs="Times New Roman"/>
          <w:sz w:val="28"/>
          <w:szCs w:val="28"/>
        </w:rPr>
        <w:t>. Подушевые нормативы финансового обеспече</w:t>
      </w:r>
      <w:r w:rsidR="003B511B">
        <w:rPr>
          <w:rFonts w:ascii="Times New Roman" w:hAnsi="Times New Roman" w:cs="Times New Roman"/>
          <w:sz w:val="28"/>
          <w:szCs w:val="28"/>
        </w:rPr>
        <w:t>ния, предусмотренные Программой</w:t>
      </w:r>
      <w:r w:rsidRPr="00D563B1">
        <w:rPr>
          <w:rFonts w:ascii="Times New Roman" w:hAnsi="Times New Roman" w:cs="Times New Roman"/>
          <w:sz w:val="28"/>
          <w:szCs w:val="28"/>
        </w:rPr>
        <w:t xml:space="preserve"> (без учета расходов федерального бюджета)</w:t>
      </w:r>
      <w:r w:rsidR="003B511B">
        <w:rPr>
          <w:rFonts w:ascii="Times New Roman" w:hAnsi="Times New Roman" w:cs="Times New Roman"/>
          <w:sz w:val="28"/>
          <w:szCs w:val="28"/>
        </w:rPr>
        <w:t>,</w:t>
      </w:r>
      <w:r w:rsidRPr="00D563B1">
        <w:rPr>
          <w:rFonts w:ascii="Times New Roman" w:hAnsi="Times New Roman" w:cs="Times New Roman"/>
          <w:sz w:val="28"/>
          <w:szCs w:val="28"/>
        </w:rPr>
        <w:t xml:space="preserve"> составляют:</w:t>
      </w:r>
    </w:p>
    <w:p w:rsidR="00CD7368" w:rsidRPr="00D563B1" w:rsidRDefault="00CD7368" w:rsidP="00AF58DB">
      <w:pPr>
        <w:pStyle w:val="ConsPlusNormal"/>
        <w:ind w:firstLine="709"/>
        <w:jc w:val="both"/>
        <w:rPr>
          <w:rFonts w:ascii="Times New Roman" w:hAnsi="Times New Roman" w:cs="Times New Roman"/>
          <w:sz w:val="28"/>
          <w:szCs w:val="28"/>
        </w:rPr>
      </w:pPr>
      <w:r w:rsidRPr="00D563B1">
        <w:rPr>
          <w:rFonts w:ascii="Times New Roman" w:hAnsi="Times New Roman" w:cs="Times New Roman"/>
          <w:sz w:val="28"/>
          <w:szCs w:val="28"/>
        </w:rPr>
        <w:t xml:space="preserve">за счет бюджетных ассигнований областного бюджетов </w:t>
      </w:r>
      <w:r w:rsidR="004C1198">
        <w:rPr>
          <w:rFonts w:ascii="Times New Roman" w:hAnsi="Times New Roman" w:cs="Times New Roman"/>
          <w:sz w:val="28"/>
          <w:szCs w:val="28"/>
        </w:rPr>
        <w:t>(в расчете на 1 жителя) в 2019</w:t>
      </w:r>
      <w:r w:rsidR="009867C8">
        <w:rPr>
          <w:rFonts w:ascii="Times New Roman" w:hAnsi="Times New Roman" w:cs="Times New Roman"/>
          <w:sz w:val="28"/>
          <w:szCs w:val="28"/>
        </w:rPr>
        <w:t xml:space="preserve"> году – </w:t>
      </w:r>
      <w:r w:rsidR="004C1198">
        <w:rPr>
          <w:rFonts w:ascii="Times New Roman" w:hAnsi="Times New Roman" w:cs="Times New Roman"/>
          <w:sz w:val="28"/>
          <w:szCs w:val="28"/>
        </w:rPr>
        <w:t>2 403,5</w:t>
      </w:r>
      <w:r w:rsidR="0097160D" w:rsidRPr="00847534">
        <w:rPr>
          <w:rFonts w:ascii="Times New Roman" w:hAnsi="Times New Roman" w:cs="Times New Roman"/>
          <w:sz w:val="28"/>
          <w:szCs w:val="28"/>
        </w:rPr>
        <w:t xml:space="preserve"> рубля</w:t>
      </w:r>
      <w:r w:rsidR="004C1198">
        <w:rPr>
          <w:rFonts w:ascii="Times New Roman" w:hAnsi="Times New Roman" w:cs="Times New Roman"/>
          <w:sz w:val="28"/>
          <w:szCs w:val="28"/>
        </w:rPr>
        <w:t>, в 2020</w:t>
      </w:r>
      <w:r w:rsidRPr="00D563B1">
        <w:rPr>
          <w:rFonts w:ascii="Times New Roman" w:hAnsi="Times New Roman" w:cs="Times New Roman"/>
          <w:sz w:val="28"/>
          <w:szCs w:val="28"/>
        </w:rPr>
        <w:t xml:space="preserve"> году </w:t>
      </w:r>
      <w:r w:rsidR="00275B9D" w:rsidRPr="00D563B1">
        <w:rPr>
          <w:rFonts w:ascii="Times New Roman" w:hAnsi="Times New Roman" w:cs="Times New Roman"/>
          <w:sz w:val="28"/>
          <w:szCs w:val="28"/>
        </w:rPr>
        <w:t>–</w:t>
      </w:r>
      <w:r w:rsidR="004C1198">
        <w:rPr>
          <w:rFonts w:ascii="Times New Roman" w:hAnsi="Times New Roman" w:cs="Times New Roman"/>
          <w:sz w:val="28"/>
          <w:szCs w:val="28"/>
        </w:rPr>
        <w:t>2 444,9</w:t>
      </w:r>
      <w:r w:rsidR="0097160D" w:rsidRPr="00D563B1">
        <w:rPr>
          <w:rFonts w:ascii="Times New Roman" w:hAnsi="Times New Roman" w:cs="Times New Roman"/>
          <w:sz w:val="28"/>
          <w:szCs w:val="28"/>
        </w:rPr>
        <w:t xml:space="preserve"> рубля, в 202</w:t>
      </w:r>
      <w:r w:rsidR="004C1198">
        <w:rPr>
          <w:rFonts w:ascii="Times New Roman" w:hAnsi="Times New Roman" w:cs="Times New Roman"/>
          <w:sz w:val="28"/>
          <w:szCs w:val="28"/>
        </w:rPr>
        <w:t>1</w:t>
      </w:r>
      <w:r w:rsidR="00275B9D" w:rsidRPr="00D563B1">
        <w:rPr>
          <w:rFonts w:ascii="Times New Roman" w:hAnsi="Times New Roman" w:cs="Times New Roman"/>
          <w:sz w:val="28"/>
          <w:szCs w:val="28"/>
        </w:rPr>
        <w:t xml:space="preserve"> году </w:t>
      </w:r>
      <w:r w:rsidR="00747B06">
        <w:rPr>
          <w:rFonts w:ascii="Times New Roman" w:hAnsi="Times New Roman" w:cs="Times New Roman"/>
          <w:sz w:val="28"/>
          <w:szCs w:val="28"/>
        </w:rPr>
        <w:t>−</w:t>
      </w:r>
      <w:r w:rsidR="004C1198">
        <w:rPr>
          <w:rFonts w:ascii="Times New Roman" w:hAnsi="Times New Roman" w:cs="Times New Roman"/>
          <w:sz w:val="28"/>
          <w:szCs w:val="28"/>
        </w:rPr>
        <w:t>2 548,7</w:t>
      </w:r>
      <w:r w:rsidRPr="00D563B1">
        <w:rPr>
          <w:rFonts w:ascii="Times New Roman" w:hAnsi="Times New Roman" w:cs="Times New Roman"/>
          <w:sz w:val="28"/>
          <w:szCs w:val="28"/>
        </w:rPr>
        <w:t xml:space="preserve"> рубля.</w:t>
      </w:r>
    </w:p>
    <w:p w:rsidR="00CD7368" w:rsidRPr="00632C45" w:rsidRDefault="00CD7368" w:rsidP="00AF58DB">
      <w:pPr>
        <w:pStyle w:val="ConsPlusNormal"/>
        <w:ind w:firstLine="709"/>
        <w:jc w:val="both"/>
        <w:rPr>
          <w:rFonts w:ascii="Times New Roman" w:hAnsi="Times New Roman" w:cs="Times New Roman"/>
          <w:sz w:val="28"/>
          <w:szCs w:val="28"/>
        </w:rPr>
      </w:pPr>
      <w:r w:rsidRPr="00D563B1">
        <w:rPr>
          <w:rFonts w:ascii="Times New Roman" w:hAnsi="Times New Roman" w:cs="Times New Roman"/>
          <w:sz w:val="28"/>
          <w:szCs w:val="28"/>
        </w:rPr>
        <w:t>за счет средств обязательного медицинского страхования – в рамках базовой программы обязательного медицинского страхования (в расчете на</w:t>
      </w:r>
      <w:r w:rsidR="00DA6FB1">
        <w:rPr>
          <w:rFonts w:ascii="Times New Roman" w:hAnsi="Times New Roman" w:cs="Times New Roman"/>
          <w:sz w:val="28"/>
          <w:szCs w:val="28"/>
        </w:rPr>
        <w:t xml:space="preserve"> 1 застрахованное лицо) – в 2019 году – 11 630,8 </w:t>
      </w:r>
      <w:r w:rsidRPr="00D563B1">
        <w:rPr>
          <w:rFonts w:ascii="Times New Roman" w:hAnsi="Times New Roman" w:cs="Times New Roman"/>
          <w:sz w:val="28"/>
          <w:szCs w:val="28"/>
        </w:rPr>
        <w:t>рубля, в 20</w:t>
      </w:r>
      <w:r w:rsidR="00DA6FB1">
        <w:rPr>
          <w:rFonts w:ascii="Times New Roman" w:hAnsi="Times New Roman" w:cs="Times New Roman"/>
          <w:sz w:val="28"/>
          <w:szCs w:val="28"/>
        </w:rPr>
        <w:t>20</w:t>
      </w:r>
      <w:r w:rsidR="0025038A" w:rsidRPr="00D563B1">
        <w:rPr>
          <w:rFonts w:ascii="Times New Roman" w:hAnsi="Times New Roman" w:cs="Times New Roman"/>
          <w:sz w:val="28"/>
          <w:szCs w:val="28"/>
        </w:rPr>
        <w:t xml:space="preserve"> году – </w:t>
      </w:r>
      <w:r w:rsidR="00DA6FB1">
        <w:rPr>
          <w:rFonts w:ascii="Times New Roman" w:hAnsi="Times New Roman" w:cs="Times New Roman"/>
          <w:sz w:val="28"/>
          <w:szCs w:val="28"/>
        </w:rPr>
        <w:t>12 399,9</w:t>
      </w:r>
      <w:r w:rsidR="0025038A" w:rsidRPr="00D563B1">
        <w:rPr>
          <w:rFonts w:ascii="Times New Roman" w:hAnsi="Times New Roman" w:cs="Times New Roman"/>
          <w:sz w:val="28"/>
          <w:szCs w:val="28"/>
        </w:rPr>
        <w:t xml:space="preserve"> рубля, в 202</w:t>
      </w:r>
      <w:r w:rsidR="00DA6FB1">
        <w:rPr>
          <w:rFonts w:ascii="Times New Roman" w:hAnsi="Times New Roman" w:cs="Times New Roman"/>
          <w:sz w:val="28"/>
          <w:szCs w:val="28"/>
        </w:rPr>
        <w:t>1</w:t>
      </w:r>
      <w:r w:rsidR="0025038A" w:rsidRPr="00D563B1">
        <w:rPr>
          <w:rFonts w:ascii="Times New Roman" w:hAnsi="Times New Roman" w:cs="Times New Roman"/>
          <w:sz w:val="28"/>
          <w:szCs w:val="28"/>
        </w:rPr>
        <w:t xml:space="preserve"> году – </w:t>
      </w:r>
      <w:r w:rsidR="00DA6FB1">
        <w:rPr>
          <w:rFonts w:ascii="Times New Roman" w:hAnsi="Times New Roman" w:cs="Times New Roman"/>
          <w:sz w:val="28"/>
          <w:szCs w:val="28"/>
        </w:rPr>
        <w:t>13 144,7</w:t>
      </w:r>
      <w:r w:rsidRPr="00D563B1">
        <w:rPr>
          <w:rFonts w:ascii="Times New Roman" w:hAnsi="Times New Roman" w:cs="Times New Roman"/>
          <w:sz w:val="28"/>
          <w:szCs w:val="28"/>
        </w:rPr>
        <w:t xml:space="preserve"> рубля, средства на обеспечение выполнения территориальным фондом обязательного медицинского страхования </w:t>
      </w:r>
      <w:r w:rsidR="0025038A" w:rsidRPr="00D563B1">
        <w:rPr>
          <w:rFonts w:ascii="Times New Roman" w:hAnsi="Times New Roman" w:cs="Times New Roman"/>
          <w:sz w:val="28"/>
          <w:szCs w:val="28"/>
        </w:rPr>
        <w:t>своих функций в 201</w:t>
      </w:r>
      <w:r w:rsidR="00DA6FB1">
        <w:rPr>
          <w:rFonts w:ascii="Times New Roman" w:hAnsi="Times New Roman" w:cs="Times New Roman"/>
          <w:sz w:val="28"/>
          <w:szCs w:val="28"/>
        </w:rPr>
        <w:t>9 году – 106,0 рубля, в 2020 году – 106,0</w:t>
      </w:r>
      <w:r w:rsidR="0025038A" w:rsidRPr="00D563B1">
        <w:rPr>
          <w:rFonts w:ascii="Times New Roman" w:hAnsi="Times New Roman" w:cs="Times New Roman"/>
          <w:sz w:val="28"/>
          <w:szCs w:val="28"/>
        </w:rPr>
        <w:t xml:space="preserve"> рубля, в 202</w:t>
      </w:r>
      <w:r w:rsidR="00DA6FB1">
        <w:rPr>
          <w:rFonts w:ascii="Times New Roman" w:hAnsi="Times New Roman" w:cs="Times New Roman"/>
          <w:sz w:val="28"/>
          <w:szCs w:val="28"/>
        </w:rPr>
        <w:t xml:space="preserve">1 году – </w:t>
      </w:r>
      <w:r w:rsidR="00DA6FB1">
        <w:rPr>
          <w:rFonts w:ascii="Times New Roman" w:hAnsi="Times New Roman" w:cs="Times New Roman"/>
          <w:sz w:val="28"/>
          <w:szCs w:val="28"/>
        </w:rPr>
        <w:lastRenderedPageBreak/>
        <w:t>106,0 рубля, средства на реализацию мероприятий по ликвидации кадрового дефицита в 2019 году – 70,1 рубля, в 2020 году – 197,7 рубля, в 2021 году – 287,4 рубля на 1 застрахованное лицо.</w:t>
      </w:r>
    </w:p>
    <w:p w:rsidR="00F74741" w:rsidRPr="0022418C" w:rsidRDefault="00F74741">
      <w:pPr>
        <w:pStyle w:val="ConsPlusNormal"/>
        <w:ind w:firstLine="540"/>
        <w:jc w:val="both"/>
        <w:rPr>
          <w:rFonts w:ascii="Times New Roman" w:hAnsi="Times New Roman" w:cs="Times New Roman"/>
          <w:color w:val="0070C0"/>
          <w:sz w:val="28"/>
          <w:szCs w:val="28"/>
        </w:rPr>
      </w:pPr>
    </w:p>
    <w:p w:rsidR="004D6A66" w:rsidRDefault="00640B6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8. Порядок</w:t>
      </w:r>
      <w:r w:rsidR="00EF1079">
        <w:rPr>
          <w:rFonts w:ascii="Times New Roman" w:hAnsi="Times New Roman" w:cs="Times New Roman"/>
          <w:sz w:val="28"/>
          <w:szCs w:val="28"/>
        </w:rPr>
        <w:t xml:space="preserve"> </w:t>
      </w:r>
      <w:r>
        <w:rPr>
          <w:rFonts w:ascii="Times New Roman" w:hAnsi="Times New Roman" w:cs="Times New Roman"/>
          <w:sz w:val="28"/>
          <w:szCs w:val="28"/>
        </w:rPr>
        <w:t>и</w:t>
      </w:r>
      <w:r w:rsidR="00EF1079">
        <w:rPr>
          <w:rFonts w:ascii="Times New Roman" w:hAnsi="Times New Roman" w:cs="Times New Roman"/>
          <w:sz w:val="28"/>
          <w:szCs w:val="28"/>
        </w:rPr>
        <w:t xml:space="preserve"> </w:t>
      </w:r>
      <w:r>
        <w:rPr>
          <w:rFonts w:ascii="Times New Roman" w:hAnsi="Times New Roman" w:cs="Times New Roman"/>
          <w:sz w:val="28"/>
          <w:szCs w:val="28"/>
        </w:rPr>
        <w:t>условия</w:t>
      </w:r>
      <w:r w:rsidR="00EF1079">
        <w:rPr>
          <w:rFonts w:ascii="Times New Roman" w:hAnsi="Times New Roman" w:cs="Times New Roman"/>
          <w:sz w:val="28"/>
          <w:szCs w:val="28"/>
        </w:rPr>
        <w:t xml:space="preserve"> </w:t>
      </w:r>
      <w:r>
        <w:rPr>
          <w:rFonts w:ascii="Times New Roman" w:hAnsi="Times New Roman" w:cs="Times New Roman"/>
          <w:sz w:val="28"/>
          <w:szCs w:val="28"/>
        </w:rPr>
        <w:t>предоставления</w:t>
      </w:r>
    </w:p>
    <w:p w:rsidR="00CD7368" w:rsidRPr="0041303E" w:rsidRDefault="00EF1079" w:rsidP="004D6A6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Б</w:t>
      </w:r>
      <w:r w:rsidR="00640B66">
        <w:rPr>
          <w:rFonts w:ascii="Times New Roman" w:hAnsi="Times New Roman" w:cs="Times New Roman"/>
          <w:sz w:val="28"/>
          <w:szCs w:val="28"/>
        </w:rPr>
        <w:t>есплатной</w:t>
      </w:r>
      <w:r>
        <w:rPr>
          <w:rFonts w:ascii="Times New Roman" w:hAnsi="Times New Roman" w:cs="Times New Roman"/>
          <w:sz w:val="28"/>
          <w:szCs w:val="28"/>
        </w:rPr>
        <w:t xml:space="preserve"> </w:t>
      </w:r>
      <w:r w:rsidR="00640B66">
        <w:rPr>
          <w:rFonts w:ascii="Times New Roman" w:hAnsi="Times New Roman" w:cs="Times New Roman"/>
          <w:sz w:val="28"/>
          <w:szCs w:val="28"/>
        </w:rPr>
        <w:t>медицинской</w:t>
      </w:r>
      <w:r>
        <w:rPr>
          <w:rFonts w:ascii="Times New Roman" w:hAnsi="Times New Roman" w:cs="Times New Roman"/>
          <w:sz w:val="28"/>
          <w:szCs w:val="28"/>
        </w:rPr>
        <w:t xml:space="preserve"> </w:t>
      </w:r>
      <w:r w:rsidR="00640B66">
        <w:rPr>
          <w:rFonts w:ascii="Times New Roman" w:hAnsi="Times New Roman" w:cs="Times New Roman"/>
          <w:sz w:val="28"/>
          <w:szCs w:val="28"/>
        </w:rPr>
        <w:t>помощи в</w:t>
      </w:r>
      <w:r>
        <w:rPr>
          <w:rFonts w:ascii="Times New Roman" w:hAnsi="Times New Roman" w:cs="Times New Roman"/>
          <w:sz w:val="28"/>
          <w:szCs w:val="28"/>
        </w:rPr>
        <w:t xml:space="preserve"> </w:t>
      </w:r>
      <w:r w:rsidR="00640B66">
        <w:rPr>
          <w:rFonts w:ascii="Times New Roman" w:hAnsi="Times New Roman" w:cs="Times New Roman"/>
          <w:sz w:val="28"/>
          <w:szCs w:val="28"/>
        </w:rPr>
        <w:t>медицинских</w:t>
      </w:r>
      <w:r>
        <w:rPr>
          <w:rFonts w:ascii="Times New Roman" w:hAnsi="Times New Roman" w:cs="Times New Roman"/>
          <w:sz w:val="28"/>
          <w:szCs w:val="28"/>
        </w:rPr>
        <w:t xml:space="preserve"> </w:t>
      </w:r>
      <w:r w:rsidR="00640B66">
        <w:rPr>
          <w:rFonts w:ascii="Times New Roman" w:hAnsi="Times New Roman" w:cs="Times New Roman"/>
          <w:sz w:val="28"/>
          <w:szCs w:val="28"/>
        </w:rPr>
        <w:t>организациях</w:t>
      </w:r>
    </w:p>
    <w:p w:rsidR="00CD7368" w:rsidRPr="00BC1321" w:rsidRDefault="00CD7368">
      <w:pPr>
        <w:pStyle w:val="ConsPlusNormal"/>
        <w:jc w:val="both"/>
        <w:rPr>
          <w:rFonts w:ascii="Times New Roman" w:hAnsi="Times New Roman" w:cs="Times New Roman"/>
          <w:color w:val="FF0000"/>
          <w:sz w:val="28"/>
          <w:szCs w:val="28"/>
        </w:rPr>
      </w:pPr>
    </w:p>
    <w:p w:rsidR="00CD7368" w:rsidRPr="00BC1321" w:rsidRDefault="00506A46">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38</w:t>
      </w:r>
      <w:r w:rsidR="00CD7368" w:rsidRPr="00F237F5">
        <w:rPr>
          <w:rFonts w:ascii="Times New Roman" w:hAnsi="Times New Roman" w:cs="Times New Roman"/>
          <w:sz w:val="28"/>
          <w:szCs w:val="28"/>
        </w:rPr>
        <w:t xml:space="preserve">. Медицинская помощь оказывается </w:t>
      </w:r>
      <w:r w:rsidR="00284070">
        <w:rPr>
          <w:rFonts w:ascii="Times New Roman" w:hAnsi="Times New Roman" w:cs="Times New Roman"/>
          <w:sz w:val="28"/>
          <w:szCs w:val="28"/>
        </w:rPr>
        <w:t xml:space="preserve">медицинскими организациями, участвующими в реализации Программы, в том числе территориальной программы обязательного медицинского страхования, в соответствии с </w:t>
      </w:r>
      <w:r w:rsidR="00365F9F">
        <w:rPr>
          <w:rFonts w:ascii="Times New Roman" w:hAnsi="Times New Roman" w:cs="Times New Roman"/>
          <w:sz w:val="28"/>
          <w:szCs w:val="28"/>
        </w:rPr>
        <w:t>п</w:t>
      </w:r>
      <w:r w:rsidR="00284070">
        <w:rPr>
          <w:rFonts w:ascii="Times New Roman" w:hAnsi="Times New Roman" w:cs="Times New Roman"/>
          <w:sz w:val="28"/>
          <w:szCs w:val="28"/>
        </w:rPr>
        <w:t>еречнем</w:t>
      </w:r>
      <w:r w:rsidR="00365F9F">
        <w:rPr>
          <w:rFonts w:ascii="Times New Roman" w:hAnsi="Times New Roman" w:cs="Times New Roman"/>
          <w:sz w:val="28"/>
          <w:szCs w:val="28"/>
        </w:rPr>
        <w:t xml:space="preserve"> медицинских организаций</w:t>
      </w:r>
      <w:r w:rsidR="00284070">
        <w:rPr>
          <w:rFonts w:ascii="Times New Roman" w:hAnsi="Times New Roman" w:cs="Times New Roman"/>
          <w:sz w:val="28"/>
          <w:szCs w:val="28"/>
        </w:rPr>
        <w:t>,</w:t>
      </w:r>
      <w:r w:rsidR="00365F9F">
        <w:rPr>
          <w:rFonts w:ascii="Times New Roman" w:hAnsi="Times New Roman" w:cs="Times New Roman"/>
          <w:sz w:val="28"/>
          <w:szCs w:val="28"/>
        </w:rPr>
        <w:t xml:space="preserve"> участвующих в реализации Программы, в том числе территориальной программы обязательного медицинского страхования,</w:t>
      </w:r>
      <w:r w:rsidR="00284070">
        <w:rPr>
          <w:rFonts w:ascii="Times New Roman" w:hAnsi="Times New Roman" w:cs="Times New Roman"/>
          <w:sz w:val="28"/>
          <w:szCs w:val="28"/>
        </w:rPr>
        <w:t xml:space="preserve"> указанным</w:t>
      </w:r>
      <w:r w:rsidR="00CD7368" w:rsidRPr="00F237F5">
        <w:rPr>
          <w:rFonts w:ascii="Times New Roman" w:hAnsi="Times New Roman" w:cs="Times New Roman"/>
          <w:sz w:val="28"/>
          <w:szCs w:val="28"/>
        </w:rPr>
        <w:t xml:space="preserve"> в приложении</w:t>
      </w:r>
      <w:r w:rsidR="00CD7368" w:rsidRPr="006259D1">
        <w:rPr>
          <w:rFonts w:ascii="Times New Roman" w:hAnsi="Times New Roman" w:cs="Times New Roman"/>
          <w:sz w:val="28"/>
          <w:szCs w:val="28"/>
        </w:rPr>
        <w:t xml:space="preserve">№ 1 к </w:t>
      </w:r>
      <w:r w:rsidR="00747B06">
        <w:rPr>
          <w:rFonts w:ascii="Times New Roman" w:hAnsi="Times New Roman" w:cs="Times New Roman"/>
          <w:sz w:val="28"/>
          <w:szCs w:val="28"/>
        </w:rPr>
        <w:t xml:space="preserve">настоящей </w:t>
      </w:r>
      <w:r w:rsidR="00CD7368" w:rsidRPr="006259D1">
        <w:rPr>
          <w:rFonts w:ascii="Times New Roman" w:hAnsi="Times New Roman" w:cs="Times New Roman"/>
          <w:sz w:val="28"/>
          <w:szCs w:val="28"/>
        </w:rPr>
        <w:t>Программе.</w:t>
      </w:r>
    </w:p>
    <w:p w:rsidR="00CD7368" w:rsidRPr="00F237F5" w:rsidRDefault="00506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CD7368" w:rsidRPr="00F237F5">
        <w:rPr>
          <w:rFonts w:ascii="Times New Roman" w:hAnsi="Times New Roman" w:cs="Times New Roman"/>
          <w:sz w:val="28"/>
          <w:szCs w:val="28"/>
        </w:rPr>
        <w:t xml:space="preserve">. При оказании медицинской помощи в рамках Программы гражданин имеет право на выбор медицинской организации в порядке, утвержденном </w:t>
      </w:r>
      <w:hyperlink r:id="rId13" w:history="1">
        <w:r w:rsidR="00B95669">
          <w:rPr>
            <w:rFonts w:ascii="Times New Roman" w:hAnsi="Times New Roman" w:cs="Times New Roman"/>
            <w:sz w:val="28"/>
            <w:szCs w:val="28"/>
          </w:rPr>
          <w:t>п</w:t>
        </w:r>
        <w:r w:rsidR="00CD7368" w:rsidRPr="00F237F5">
          <w:rPr>
            <w:rFonts w:ascii="Times New Roman" w:hAnsi="Times New Roman" w:cs="Times New Roman"/>
            <w:sz w:val="28"/>
            <w:szCs w:val="28"/>
          </w:rPr>
          <w:t>риказом</w:t>
        </w:r>
      </w:hyperlink>
      <w:r w:rsidR="00CD7368" w:rsidRPr="00F237F5">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Лицам, имеющим право на выбор врача и выбор медицинской организации,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согласия врача (фельдшера) путем подачи заявления лично или через своего представителя на имя руководителя медицинской организации.</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уровне их образования и квалификации.</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 xml:space="preserve">Для получения специализированной медицинской помощи в плановой </w:t>
      </w:r>
      <w:r w:rsidRPr="00F237F5">
        <w:rPr>
          <w:rFonts w:ascii="Times New Roman" w:hAnsi="Times New Roman" w:cs="Times New Roman"/>
          <w:sz w:val="28"/>
          <w:szCs w:val="28"/>
        </w:rPr>
        <w:lastRenderedPageBreak/>
        <w:t>форме (госпитализации)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D7368" w:rsidRPr="00E11EA3" w:rsidRDefault="00CD7368" w:rsidP="00E11EA3">
      <w:pPr>
        <w:widowControl/>
        <w:suppressAutoHyphens w:val="0"/>
        <w:autoSpaceDE w:val="0"/>
        <w:autoSpaceDN w:val="0"/>
        <w:adjustRightInd w:val="0"/>
        <w:ind w:firstLine="540"/>
        <w:jc w:val="both"/>
        <w:outlineLvl w:val="0"/>
        <w:rPr>
          <w:rFonts w:ascii="Times New Roman" w:hAnsi="Times New Roman"/>
          <w:sz w:val="28"/>
          <w:szCs w:val="28"/>
        </w:rPr>
      </w:pPr>
      <w:r w:rsidRPr="00BB328B">
        <w:rPr>
          <w:rFonts w:ascii="Times New Roman" w:hAnsi="Times New Roman"/>
          <w:sz w:val="28"/>
          <w:szCs w:val="28"/>
        </w:rPr>
        <w:t>4</w:t>
      </w:r>
      <w:r w:rsidR="00506A46">
        <w:rPr>
          <w:rFonts w:ascii="Times New Roman" w:hAnsi="Times New Roman"/>
          <w:sz w:val="28"/>
          <w:szCs w:val="28"/>
        </w:rPr>
        <w:t>0</w:t>
      </w:r>
      <w:r w:rsidRPr="00BB328B">
        <w:rPr>
          <w:rFonts w:ascii="Times New Roman" w:hAnsi="Times New Roman"/>
          <w:sz w:val="28"/>
          <w:szCs w:val="28"/>
        </w:rPr>
        <w:t xml:space="preserve">. </w:t>
      </w:r>
      <w:r w:rsidR="00E11EA3" w:rsidRPr="00BB328B">
        <w:rPr>
          <w:rFonts w:ascii="Times New Roman" w:hAnsi="Times New Roman"/>
          <w:sz w:val="28"/>
          <w:szCs w:val="28"/>
        </w:rPr>
        <w:t xml:space="preserve">Право внеочередного получения медицинской помощи по Программе в </w:t>
      </w:r>
      <w:r w:rsidR="00785B58">
        <w:rPr>
          <w:rFonts w:ascii="Times New Roman" w:hAnsi="Times New Roman"/>
          <w:sz w:val="28"/>
          <w:szCs w:val="28"/>
        </w:rPr>
        <w:t>государственных медицинских организациях</w:t>
      </w:r>
      <w:r w:rsidR="00DD78E3">
        <w:rPr>
          <w:rFonts w:ascii="Times New Roman" w:hAnsi="Times New Roman"/>
          <w:sz w:val="28"/>
          <w:szCs w:val="28"/>
        </w:rPr>
        <w:t xml:space="preserve"> Костромской области</w:t>
      </w:r>
      <w:r w:rsidR="00E11EA3" w:rsidRPr="00BB328B">
        <w:rPr>
          <w:rFonts w:ascii="Times New Roman" w:hAnsi="Times New Roman"/>
          <w:sz w:val="28"/>
          <w:szCs w:val="28"/>
        </w:rPr>
        <w:t xml:space="preserve"> предоставляется </w:t>
      </w:r>
      <w:r w:rsidRPr="00BB328B">
        <w:rPr>
          <w:rFonts w:ascii="Times New Roman" w:hAnsi="Times New Roman"/>
          <w:sz w:val="28"/>
          <w:szCs w:val="28"/>
        </w:rPr>
        <w:t xml:space="preserve">в соответствии с </w:t>
      </w:r>
      <w:hyperlink r:id="rId14" w:history="1">
        <w:r w:rsidRPr="00BB328B">
          <w:rPr>
            <w:rFonts w:ascii="Times New Roman" w:hAnsi="Times New Roman"/>
            <w:sz w:val="28"/>
            <w:szCs w:val="28"/>
          </w:rPr>
          <w:t>Законом</w:t>
        </w:r>
      </w:hyperlink>
      <w:r w:rsidRPr="00BB328B">
        <w:rPr>
          <w:rFonts w:ascii="Times New Roman" w:hAnsi="Times New Roman"/>
          <w:sz w:val="28"/>
          <w:szCs w:val="28"/>
        </w:rPr>
        <w:t xml:space="preserve"> Костромской области от 3 ноября 2005 года № 314-ЗКО «О порядке внеочередного оказания медицинской помощи отдельным категориям граждан по программе государственных гарантий </w:t>
      </w:r>
      <w:r w:rsidR="00785B58">
        <w:rPr>
          <w:rFonts w:ascii="Times New Roman" w:hAnsi="Times New Roman"/>
          <w:sz w:val="28"/>
          <w:szCs w:val="28"/>
        </w:rPr>
        <w:t xml:space="preserve">бесплатного </w:t>
      </w:r>
      <w:r w:rsidRPr="00BB328B">
        <w:rPr>
          <w:rFonts w:ascii="Times New Roman" w:hAnsi="Times New Roman"/>
          <w:sz w:val="28"/>
          <w:szCs w:val="28"/>
        </w:rPr>
        <w:t xml:space="preserve">оказания гражданам </w:t>
      </w:r>
      <w:r w:rsidR="00785B58">
        <w:rPr>
          <w:rFonts w:ascii="Times New Roman" w:hAnsi="Times New Roman"/>
          <w:sz w:val="28"/>
          <w:szCs w:val="28"/>
        </w:rPr>
        <w:t>м</w:t>
      </w:r>
      <w:r w:rsidRPr="00BB328B">
        <w:rPr>
          <w:rFonts w:ascii="Times New Roman" w:hAnsi="Times New Roman"/>
          <w:sz w:val="28"/>
          <w:szCs w:val="28"/>
        </w:rPr>
        <w:t xml:space="preserve">едицинской помощи в </w:t>
      </w:r>
      <w:r w:rsidR="00785B58">
        <w:rPr>
          <w:rFonts w:ascii="Times New Roman" w:hAnsi="Times New Roman"/>
          <w:sz w:val="28"/>
          <w:szCs w:val="28"/>
        </w:rPr>
        <w:t xml:space="preserve">областных государственных </w:t>
      </w:r>
      <w:r w:rsidRPr="00BB328B">
        <w:rPr>
          <w:rFonts w:ascii="Times New Roman" w:hAnsi="Times New Roman"/>
          <w:sz w:val="28"/>
          <w:szCs w:val="28"/>
        </w:rPr>
        <w:t>медицинских организациях»:</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1) инвалидам войны;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2) участникам Великой Отечественной войны;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3) ветеранам боевых действий;</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4) лицам, награжденным знаком «Жителю блокадного Ленинграда»;</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5)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6)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7) вдовам инвалидов и участников Великой Отечественной войны;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8)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9) реабилитированным лицам и лицам, признанным пострадавшими от политических репрессий;</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10) Героям Социалистического Труда, Героям Труда Российской Федерации и полным кавалерам ордена Трудовой Славы;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11) Героям Советского Союза, Героям Российской Федерации и полным кавалерам ордена Славы, членам их семей (супругам,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 xml:space="preserve">12) вдовам (вдовцам) Героев Социалистического Труда, Героев Труда Российской Федерации или полных кавалеров ордена Трудовой Славы, не </w:t>
      </w:r>
      <w:r w:rsidRPr="00F237F5">
        <w:rPr>
          <w:rFonts w:ascii="Times New Roman" w:hAnsi="Times New Roman" w:cs="Times New Roman"/>
          <w:sz w:val="28"/>
          <w:szCs w:val="28"/>
        </w:rPr>
        <w:lastRenderedPageBreak/>
        <w:t>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13) вдовам (вдовцам) Героев Советского Союза, Героев Российской Федерации или полных кавалеров ордена Славы;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 xml:space="preserve">14) гражданам, награжденным нагрудным знаком </w:t>
      </w:r>
      <w:r>
        <w:rPr>
          <w:rFonts w:ascii="Times New Roman" w:hAnsi="Times New Roman" w:cs="Times New Roman"/>
          <w:sz w:val="28"/>
          <w:szCs w:val="28"/>
        </w:rPr>
        <w:t>«</w:t>
      </w:r>
      <w:r w:rsidRPr="00F237F5">
        <w:rPr>
          <w:rFonts w:ascii="Times New Roman" w:hAnsi="Times New Roman" w:cs="Times New Roman"/>
          <w:sz w:val="28"/>
          <w:szCs w:val="28"/>
        </w:rPr>
        <w:t>Почетный донор СССР</w:t>
      </w:r>
      <w:r>
        <w:rPr>
          <w:rFonts w:ascii="Times New Roman" w:hAnsi="Times New Roman" w:cs="Times New Roman"/>
          <w:sz w:val="28"/>
          <w:szCs w:val="28"/>
        </w:rPr>
        <w:t>»</w:t>
      </w:r>
      <w:r w:rsidRPr="00F237F5">
        <w:rPr>
          <w:rFonts w:ascii="Times New Roman" w:hAnsi="Times New Roman" w:cs="Times New Roman"/>
          <w:sz w:val="28"/>
          <w:szCs w:val="28"/>
        </w:rPr>
        <w:t xml:space="preserve"> или </w:t>
      </w:r>
      <w:r>
        <w:rPr>
          <w:rFonts w:ascii="Times New Roman" w:hAnsi="Times New Roman" w:cs="Times New Roman"/>
          <w:sz w:val="28"/>
          <w:szCs w:val="28"/>
        </w:rPr>
        <w:t>«</w:t>
      </w:r>
      <w:r w:rsidRPr="00F237F5">
        <w:rPr>
          <w:rFonts w:ascii="Times New Roman" w:hAnsi="Times New Roman" w:cs="Times New Roman"/>
          <w:sz w:val="28"/>
          <w:szCs w:val="28"/>
        </w:rPr>
        <w:t>Почетный донор России</w:t>
      </w:r>
      <w:r>
        <w:rPr>
          <w:rFonts w:ascii="Times New Roman" w:hAnsi="Times New Roman" w:cs="Times New Roman"/>
          <w:sz w:val="28"/>
          <w:szCs w:val="28"/>
        </w:rPr>
        <w:t>»</w:t>
      </w:r>
      <w:r w:rsidRPr="00F237F5">
        <w:rPr>
          <w:rFonts w:ascii="Times New Roman" w:hAnsi="Times New Roman" w:cs="Times New Roman"/>
          <w:sz w:val="28"/>
          <w:szCs w:val="28"/>
        </w:rPr>
        <w:t>;</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15) детям-инвалидам, инвалидам I и II групп;</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17) инвалидам вследствие чернобыльской катастрофы;</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 xml:space="preserve">18) 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Times New Roman" w:hAnsi="Times New Roman" w:cs="Times New Roman"/>
          <w:sz w:val="28"/>
          <w:szCs w:val="28"/>
        </w:rPr>
        <w:t>«</w:t>
      </w:r>
      <w:r w:rsidRPr="00F237F5">
        <w:rPr>
          <w:rFonts w:ascii="Times New Roman" w:hAnsi="Times New Roman" w:cs="Times New Roman"/>
          <w:sz w:val="28"/>
          <w:szCs w:val="28"/>
        </w:rPr>
        <w:t>Маяк</w:t>
      </w:r>
      <w:r>
        <w:rPr>
          <w:rFonts w:ascii="Times New Roman" w:hAnsi="Times New Roman" w:cs="Times New Roman"/>
          <w:sz w:val="28"/>
          <w:szCs w:val="28"/>
        </w:rPr>
        <w:t>»</w:t>
      </w:r>
      <w:r w:rsidRPr="00F237F5">
        <w:rPr>
          <w:rFonts w:ascii="Times New Roman" w:hAnsi="Times New Roman" w:cs="Times New Roman"/>
          <w:sz w:val="28"/>
          <w:szCs w:val="28"/>
        </w:rPr>
        <w:t xml:space="preserve"> и сбросов радиоактивных отходов в реку Теча;</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 xml:space="preserve">19) гражданам, ставшим инвалидами в результате воздействия радиации вследствие аварии в 1957 году на производственном объединении </w:t>
      </w:r>
      <w:r>
        <w:rPr>
          <w:rFonts w:ascii="Times New Roman" w:hAnsi="Times New Roman" w:cs="Times New Roman"/>
          <w:sz w:val="28"/>
          <w:szCs w:val="28"/>
        </w:rPr>
        <w:t>«</w:t>
      </w:r>
      <w:r w:rsidRPr="00F237F5">
        <w:rPr>
          <w:rFonts w:ascii="Times New Roman" w:hAnsi="Times New Roman" w:cs="Times New Roman"/>
          <w:sz w:val="28"/>
          <w:szCs w:val="28"/>
        </w:rPr>
        <w:t>Маяк</w:t>
      </w:r>
      <w:r>
        <w:rPr>
          <w:rFonts w:ascii="Times New Roman" w:hAnsi="Times New Roman" w:cs="Times New Roman"/>
          <w:sz w:val="28"/>
          <w:szCs w:val="28"/>
        </w:rPr>
        <w:t>»</w:t>
      </w:r>
      <w:r w:rsidRPr="00F237F5">
        <w:rPr>
          <w:rFonts w:ascii="Times New Roman" w:hAnsi="Times New Roman" w:cs="Times New Roman"/>
          <w:sz w:val="28"/>
          <w:szCs w:val="28"/>
        </w:rPr>
        <w:t xml:space="preserve"> и сбросов радиоактивных отходов в реку Теча;</w:t>
      </w:r>
    </w:p>
    <w:p w:rsidR="00CD7368" w:rsidRPr="00F237F5" w:rsidRDefault="00CD7368">
      <w:pPr>
        <w:pStyle w:val="ConsPlusNormal"/>
        <w:ind w:firstLine="540"/>
        <w:jc w:val="both"/>
        <w:rPr>
          <w:rFonts w:ascii="Times New Roman" w:hAnsi="Times New Roman" w:cs="Times New Roman"/>
          <w:sz w:val="28"/>
          <w:szCs w:val="28"/>
        </w:rPr>
      </w:pPr>
      <w:r w:rsidRPr="00F237F5">
        <w:rPr>
          <w:rFonts w:ascii="Times New Roman" w:hAnsi="Times New Roman" w:cs="Times New Roman"/>
          <w:sz w:val="28"/>
          <w:szCs w:val="28"/>
        </w:rPr>
        <w:t>20)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922980" w:rsidRPr="00922980" w:rsidRDefault="00922980" w:rsidP="00922980">
      <w:pPr>
        <w:widowControl/>
        <w:ind w:firstLine="709"/>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41. В рамках настоящей Программы обеспечиваются мероприятия по профилактике заболеваний и формированию здорового образа жизни:</w:t>
      </w:r>
    </w:p>
    <w:p w:rsidR="00922980" w:rsidRPr="00922980" w:rsidRDefault="00922980" w:rsidP="00922980">
      <w:pPr>
        <w:pStyle w:val="a3"/>
        <w:widowControl/>
        <w:numPr>
          <w:ilvl w:val="0"/>
          <w:numId w:val="33"/>
        </w:numPr>
        <w:suppressAutoHyphens w:val="0"/>
        <w:ind w:left="0" w:firstLine="709"/>
        <w:contextualSpacing w:val="0"/>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 xml:space="preserve">диспансеризация определенных групп взрослого населения в порядке и </w:t>
      </w:r>
      <w:r w:rsidR="00332597">
        <w:rPr>
          <w:rFonts w:ascii="Times New Roman" w:eastAsiaTheme="minorHAnsi" w:hAnsi="Times New Roman"/>
          <w:sz w:val="28"/>
          <w:szCs w:val="28"/>
          <w:lang w:eastAsia="en-US"/>
        </w:rPr>
        <w:t xml:space="preserve">в </w:t>
      </w:r>
      <w:r w:rsidRPr="00922980">
        <w:rPr>
          <w:rFonts w:ascii="Times New Roman" w:eastAsiaTheme="minorHAnsi" w:hAnsi="Times New Roman"/>
          <w:sz w:val="28"/>
          <w:szCs w:val="28"/>
          <w:lang w:eastAsia="en-US"/>
        </w:rPr>
        <w:t xml:space="preserve">сроки, </w:t>
      </w:r>
      <w:r w:rsidR="00332597">
        <w:rPr>
          <w:rFonts w:ascii="Times New Roman" w:eastAsiaTheme="minorHAnsi" w:hAnsi="Times New Roman"/>
          <w:sz w:val="28"/>
          <w:szCs w:val="28"/>
          <w:lang w:eastAsia="en-US"/>
        </w:rPr>
        <w:t>которые утверждены</w:t>
      </w:r>
      <w:r w:rsidRPr="00922980">
        <w:rPr>
          <w:rFonts w:ascii="Times New Roman" w:eastAsiaTheme="minorHAnsi" w:hAnsi="Times New Roman"/>
          <w:sz w:val="28"/>
          <w:szCs w:val="28"/>
          <w:lang w:eastAsia="en-US"/>
        </w:rPr>
        <w:t xml:space="preserve"> приказом Министерства здравоохранения Российской Федерации от 26 октября 2017 года № 869н «Об утверждении порядка проведения диспансеризации определенных групп взрослого населения»;</w:t>
      </w:r>
    </w:p>
    <w:p w:rsidR="00922980" w:rsidRPr="00922980" w:rsidRDefault="00922980" w:rsidP="00922980">
      <w:pPr>
        <w:pStyle w:val="a3"/>
        <w:widowControl/>
        <w:numPr>
          <w:ilvl w:val="0"/>
          <w:numId w:val="33"/>
        </w:numPr>
        <w:suppressAutoHyphens w:val="0"/>
        <w:ind w:left="0" w:firstLine="709"/>
        <w:contextualSpacing w:val="0"/>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 xml:space="preserve">профилактические медицинские осмотры взрослого населения в порядке и </w:t>
      </w:r>
      <w:r w:rsidR="00332597">
        <w:rPr>
          <w:rFonts w:ascii="Times New Roman" w:eastAsiaTheme="minorHAnsi" w:hAnsi="Times New Roman"/>
          <w:sz w:val="28"/>
          <w:szCs w:val="28"/>
          <w:lang w:eastAsia="en-US"/>
        </w:rPr>
        <w:t xml:space="preserve">в </w:t>
      </w:r>
      <w:r w:rsidRPr="00922980">
        <w:rPr>
          <w:rFonts w:ascii="Times New Roman" w:eastAsiaTheme="minorHAnsi" w:hAnsi="Times New Roman"/>
          <w:sz w:val="28"/>
          <w:szCs w:val="28"/>
          <w:lang w:eastAsia="en-US"/>
        </w:rPr>
        <w:t xml:space="preserve">сроки, </w:t>
      </w:r>
      <w:r w:rsidR="00332597">
        <w:rPr>
          <w:rFonts w:ascii="Times New Roman" w:eastAsiaTheme="minorHAnsi" w:hAnsi="Times New Roman"/>
          <w:sz w:val="28"/>
          <w:szCs w:val="28"/>
          <w:lang w:eastAsia="en-US"/>
        </w:rPr>
        <w:t>которые утверждены</w:t>
      </w:r>
      <w:r w:rsidRPr="00922980">
        <w:rPr>
          <w:rFonts w:ascii="Times New Roman" w:eastAsiaTheme="minorHAnsi" w:hAnsi="Times New Roman"/>
          <w:sz w:val="28"/>
          <w:szCs w:val="28"/>
          <w:lang w:eastAsia="en-US"/>
        </w:rPr>
        <w:t xml:space="preserve"> приказом Министерства здравоохранения Российской Федерации от 6 декабря 2012 года № 1011н «Об утверждении порядка проведения профилактического осмотра».</w:t>
      </w:r>
    </w:p>
    <w:p w:rsidR="00922980" w:rsidRPr="00922980" w:rsidRDefault="00922980" w:rsidP="00922980">
      <w:pPr>
        <w:pStyle w:val="a3"/>
        <w:ind w:left="0" w:firstLine="709"/>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Диспансеризация и профилактические медицинские осмотры определенных групп взрослого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департаментом здравоохранения Костромской области;</w:t>
      </w:r>
    </w:p>
    <w:p w:rsidR="00922980" w:rsidRPr="00922980" w:rsidRDefault="00922980" w:rsidP="00922980">
      <w:pPr>
        <w:pStyle w:val="a3"/>
        <w:widowControl/>
        <w:numPr>
          <w:ilvl w:val="0"/>
          <w:numId w:val="33"/>
        </w:numPr>
        <w:suppressAutoHyphens w:val="0"/>
        <w:ind w:left="0" w:firstLine="709"/>
        <w:contextualSpacing w:val="0"/>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 xml:space="preserve">прохождение несовершеннолетними профилактических медицинских осмотров в порядке и </w:t>
      </w:r>
      <w:r w:rsidR="00332597">
        <w:rPr>
          <w:rFonts w:ascii="Times New Roman" w:eastAsiaTheme="minorHAnsi" w:hAnsi="Times New Roman"/>
          <w:sz w:val="28"/>
          <w:szCs w:val="28"/>
          <w:lang w:eastAsia="en-US"/>
        </w:rPr>
        <w:t xml:space="preserve">в </w:t>
      </w:r>
      <w:r w:rsidRPr="00922980">
        <w:rPr>
          <w:rFonts w:ascii="Times New Roman" w:eastAsiaTheme="minorHAnsi" w:hAnsi="Times New Roman"/>
          <w:sz w:val="28"/>
          <w:szCs w:val="28"/>
          <w:lang w:eastAsia="en-US"/>
        </w:rPr>
        <w:t xml:space="preserve">сроки, </w:t>
      </w:r>
      <w:r w:rsidR="00332597">
        <w:rPr>
          <w:rFonts w:ascii="Times New Roman" w:eastAsiaTheme="minorHAnsi" w:hAnsi="Times New Roman"/>
          <w:sz w:val="28"/>
          <w:szCs w:val="28"/>
          <w:lang w:eastAsia="en-US"/>
        </w:rPr>
        <w:t>которые установлены</w:t>
      </w:r>
      <w:r w:rsidRPr="00922980">
        <w:rPr>
          <w:rFonts w:ascii="Times New Roman" w:eastAsiaTheme="minorHAnsi" w:hAnsi="Times New Roman"/>
          <w:sz w:val="28"/>
          <w:szCs w:val="28"/>
          <w:lang w:eastAsia="en-US"/>
        </w:rPr>
        <w:t xml:space="preserve"> приказом Министерства здравоохранения Российской Федерации от 10 августа 2017 </w:t>
      </w:r>
      <w:r w:rsidRPr="00922980">
        <w:rPr>
          <w:rFonts w:ascii="Times New Roman" w:eastAsiaTheme="minorHAnsi" w:hAnsi="Times New Roman"/>
          <w:sz w:val="28"/>
          <w:szCs w:val="28"/>
          <w:lang w:eastAsia="en-US"/>
        </w:rPr>
        <w:lastRenderedPageBreak/>
        <w:t>года № 514н «О Порядке проведения профилактических медицинских осмотров несовершеннолетних»;</w:t>
      </w:r>
    </w:p>
    <w:p w:rsidR="00922980" w:rsidRPr="00922980" w:rsidRDefault="00922980" w:rsidP="00922980">
      <w:pPr>
        <w:widowControl/>
        <w:ind w:firstLine="709"/>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4) санитарно-противоэпидемические мероприятия;</w:t>
      </w:r>
    </w:p>
    <w:p w:rsidR="00922980" w:rsidRPr="00922980" w:rsidRDefault="00922980" w:rsidP="00922980">
      <w:pPr>
        <w:widowControl/>
        <w:ind w:firstLine="709"/>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 xml:space="preserve">5) мероприятия по раннему выявлению и предупреждению заболеваний, в том числе предупреждению социально значимых заболеваний и борьбе с ними, в том числе в кабинетах медицинской профилактики, </w:t>
      </w:r>
      <w:r w:rsidR="00332597">
        <w:rPr>
          <w:rFonts w:ascii="Times New Roman" w:eastAsiaTheme="minorHAnsi" w:hAnsi="Times New Roman"/>
          <w:sz w:val="28"/>
          <w:szCs w:val="28"/>
          <w:lang w:eastAsia="en-US"/>
        </w:rPr>
        <w:t>ц</w:t>
      </w:r>
      <w:r w:rsidRPr="00922980">
        <w:rPr>
          <w:rFonts w:ascii="Times New Roman" w:eastAsiaTheme="minorHAnsi" w:hAnsi="Times New Roman"/>
          <w:sz w:val="28"/>
          <w:szCs w:val="28"/>
          <w:lang w:eastAsia="en-US"/>
        </w:rPr>
        <w:t>ентрах здоровья;</w:t>
      </w:r>
    </w:p>
    <w:p w:rsidR="00CD7368" w:rsidRPr="00922980" w:rsidRDefault="00922980" w:rsidP="00922980">
      <w:pPr>
        <w:pStyle w:val="ConsPlusNormal"/>
        <w:ind w:firstLine="540"/>
        <w:jc w:val="both"/>
        <w:rPr>
          <w:rFonts w:ascii="Times New Roman" w:hAnsi="Times New Roman" w:cs="Times New Roman"/>
          <w:sz w:val="28"/>
          <w:szCs w:val="28"/>
        </w:rPr>
      </w:pPr>
      <w:r w:rsidRPr="00922980">
        <w:rPr>
          <w:rFonts w:ascii="Times New Roman" w:eastAsiaTheme="minorHAnsi" w:hAnsi="Times New Roman" w:cs="Times New Roman"/>
          <w:sz w:val="28"/>
          <w:szCs w:val="28"/>
          <w:lang w:eastAsia="en-US"/>
        </w:rPr>
        <w:t xml:space="preserve">6) повышение уровня информированности населения о профилактике заболеваний и формирование здорового образа жизни путем проведения занятий в </w:t>
      </w:r>
      <w:r w:rsidR="00332597">
        <w:rPr>
          <w:rFonts w:ascii="Times New Roman" w:eastAsiaTheme="minorHAnsi" w:hAnsi="Times New Roman" w:cs="Times New Roman"/>
          <w:sz w:val="28"/>
          <w:szCs w:val="28"/>
          <w:lang w:eastAsia="en-US"/>
        </w:rPr>
        <w:t>ш</w:t>
      </w:r>
      <w:r w:rsidRPr="00922980">
        <w:rPr>
          <w:rFonts w:ascii="Times New Roman" w:eastAsiaTheme="minorHAnsi" w:hAnsi="Times New Roman" w:cs="Times New Roman"/>
          <w:sz w:val="28"/>
          <w:szCs w:val="28"/>
          <w:lang w:eastAsia="en-US"/>
        </w:rPr>
        <w:t>колах здоровья.</w:t>
      </w:r>
    </w:p>
    <w:p w:rsidR="00CD7368" w:rsidRPr="009C63BF" w:rsidRDefault="00CD7368" w:rsidP="00424F9A">
      <w:pPr>
        <w:widowControl/>
        <w:suppressAutoHyphens w:val="0"/>
        <w:autoSpaceDE w:val="0"/>
        <w:autoSpaceDN w:val="0"/>
        <w:adjustRightInd w:val="0"/>
        <w:ind w:firstLine="540"/>
        <w:jc w:val="both"/>
        <w:rPr>
          <w:rFonts w:ascii="Times New Roman" w:hAnsi="Times New Roman"/>
          <w:sz w:val="28"/>
          <w:szCs w:val="28"/>
        </w:rPr>
      </w:pPr>
      <w:r w:rsidRPr="009C63BF">
        <w:rPr>
          <w:rFonts w:ascii="Times New Roman" w:hAnsi="Times New Roman"/>
          <w:sz w:val="28"/>
          <w:szCs w:val="28"/>
        </w:rPr>
        <w:t>4</w:t>
      </w:r>
      <w:r w:rsidR="00506A46">
        <w:rPr>
          <w:rFonts w:ascii="Times New Roman" w:hAnsi="Times New Roman"/>
          <w:sz w:val="28"/>
          <w:szCs w:val="28"/>
        </w:rPr>
        <w:t>2</w:t>
      </w:r>
      <w:r w:rsidRPr="009C63BF">
        <w:rPr>
          <w:rFonts w:ascii="Times New Roman" w:hAnsi="Times New Roman"/>
          <w:sz w:val="28"/>
          <w:szCs w:val="28"/>
        </w:rPr>
        <w:t>. При оказании медицинской помощи в амбулаторных условиях медицинскими организациями, в том числе на дому</w:t>
      </w:r>
      <w:r w:rsidR="00332597">
        <w:rPr>
          <w:rFonts w:ascii="Times New Roman" w:hAnsi="Times New Roman"/>
          <w:sz w:val="28"/>
          <w:szCs w:val="28"/>
        </w:rPr>
        <w:t>,</w:t>
      </w:r>
      <w:r w:rsidRPr="009C63BF">
        <w:rPr>
          <w:rFonts w:ascii="Times New Roman" w:hAnsi="Times New Roman"/>
          <w:sz w:val="28"/>
          <w:szCs w:val="28"/>
        </w:rPr>
        <w:t xml:space="preserve"> при вызове медицинского работника:</w:t>
      </w:r>
    </w:p>
    <w:p w:rsidR="00CD7368" w:rsidRPr="003C62E3" w:rsidRDefault="00CD7368" w:rsidP="00424F9A">
      <w:pPr>
        <w:pStyle w:val="ConsPlusNormal"/>
        <w:ind w:firstLine="540"/>
        <w:jc w:val="both"/>
        <w:rPr>
          <w:rFonts w:ascii="Times New Roman" w:hAnsi="Times New Roman" w:cs="Times New Roman"/>
          <w:sz w:val="28"/>
          <w:szCs w:val="28"/>
        </w:rPr>
      </w:pPr>
      <w:r w:rsidRPr="009C63BF">
        <w:rPr>
          <w:rFonts w:ascii="Times New Roman" w:hAnsi="Times New Roman" w:cs="Times New Roman"/>
          <w:sz w:val="28"/>
          <w:szCs w:val="28"/>
        </w:rPr>
        <w:t xml:space="preserve">1) осуществляется </w:t>
      </w:r>
      <w:r w:rsidR="00C620A6">
        <w:rPr>
          <w:rFonts w:ascii="Times New Roman" w:hAnsi="Times New Roman" w:cs="Times New Roman"/>
          <w:sz w:val="28"/>
          <w:szCs w:val="28"/>
        </w:rPr>
        <w:t>оказание первичной доврачебной, врачебной медико-санитарной помощи</w:t>
      </w:r>
      <w:r w:rsidRPr="009C63BF">
        <w:rPr>
          <w:rFonts w:ascii="Times New Roman" w:hAnsi="Times New Roman" w:cs="Times New Roman"/>
          <w:sz w:val="28"/>
          <w:szCs w:val="28"/>
        </w:rPr>
        <w:t xml:space="preserve"> врачами-терапевтами участковыми,</w:t>
      </w:r>
      <w:r w:rsidRPr="003C62E3">
        <w:rPr>
          <w:rFonts w:ascii="Times New Roman" w:hAnsi="Times New Roman" w:cs="Times New Roman"/>
          <w:sz w:val="28"/>
          <w:szCs w:val="28"/>
        </w:rPr>
        <w:t xml:space="preserve"> врачами-педиатрами участковыми, врачами общей практики (семейными врачами), фельдшерами по предварительной записи (самозаписи), в том числе по телефону, с использованием информационно-телекоммуникационной сети «Интернет» и другими способами записи в соответствии с прикреплением гражданина </w:t>
      </w:r>
      <w:r w:rsidRPr="009C63BF">
        <w:rPr>
          <w:rFonts w:ascii="Times New Roman" w:hAnsi="Times New Roman"/>
          <w:sz w:val="28"/>
          <w:szCs w:val="28"/>
        </w:rPr>
        <w:t>(по территории обслуживания и (или) прикрепленным на обслуживание по заявлению)</w:t>
      </w:r>
      <w:r w:rsidRPr="003C62E3">
        <w:rPr>
          <w:rFonts w:ascii="Times New Roman" w:hAnsi="Times New Roman" w:cs="Times New Roman"/>
          <w:sz w:val="28"/>
          <w:szCs w:val="28"/>
        </w:rPr>
        <w:t>;</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2) осуществляется оказание медицинской помощи на дому врачами-терапевтами участковыми, врачами-педиатрами участковыми, врачами общей практики (семейными врачами), фельдшерами при неотложных состояниях (при острых и внезапных ухудшениях состояния здоровья), а также в случаях, не связанных с оказанием неотложной медицинской помощи: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при необходимости строгого соблюдения домашнего режима, рекомендованного лечащим врачом стационара (дневного стационара) после выписки;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при наличии заболеваний и состояний, влекущих невозможность передвижения пациента, в том числе при диспансерном наблюдении;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 xml:space="preserve">при осуществлении патронажа детей в порядке, утвержденном </w:t>
      </w:r>
      <w:r>
        <w:rPr>
          <w:rFonts w:ascii="Times New Roman" w:hAnsi="Times New Roman" w:cs="Times New Roman"/>
          <w:sz w:val="28"/>
          <w:szCs w:val="28"/>
        </w:rPr>
        <w:t>уполномоченным федеральным органом исполнительной власти</w:t>
      </w:r>
      <w:r w:rsidRPr="003C62E3">
        <w:rPr>
          <w:rFonts w:ascii="Times New Roman" w:hAnsi="Times New Roman" w:cs="Times New Roman"/>
          <w:sz w:val="28"/>
          <w:szCs w:val="28"/>
        </w:rPr>
        <w:t>;</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при наблюдении до выздоровления детей в возрасте до 1 года в соответствии с порядками оказания медицинской помощи;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при наблюдении до окончания заразного периода болезни больных инфекционными заболеваниями.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При наличии медицинских показаний медицинские работники обязаны организовать и обеспечить медицинскую эвакуацию пациента в стационар, в том числе с применением скорой медицинской помощи;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 xml:space="preserve">3) осуществляется </w:t>
      </w:r>
      <w:r w:rsidR="00901145">
        <w:rPr>
          <w:rFonts w:ascii="Times New Roman" w:hAnsi="Times New Roman" w:cs="Times New Roman"/>
          <w:sz w:val="28"/>
          <w:szCs w:val="28"/>
        </w:rPr>
        <w:t>оказание первичной специализированной медико-санитарной помощи</w:t>
      </w:r>
      <w:r w:rsidRPr="003C62E3">
        <w:rPr>
          <w:rFonts w:ascii="Times New Roman" w:hAnsi="Times New Roman" w:cs="Times New Roman"/>
          <w:sz w:val="28"/>
          <w:szCs w:val="28"/>
        </w:rPr>
        <w:t xml:space="preserve"> врачами-специалистами: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w:t>
      </w:r>
      <w:r w:rsidRPr="003C62E3">
        <w:rPr>
          <w:rFonts w:ascii="Times New Roman" w:hAnsi="Times New Roman" w:cs="Times New Roman"/>
          <w:sz w:val="28"/>
          <w:szCs w:val="28"/>
        </w:rPr>
        <w:lastRenderedPageBreak/>
        <w:t>специалиста по месту прикрепления;</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при самостоятельном обращении гражданина в медицинскую организацию, в том числе организацию, выбранную им в установленном порядке, с учетом порядков оказания медицинской помощи.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 xml:space="preserve">Оказание </w:t>
      </w:r>
      <w:r w:rsidR="00901145">
        <w:rPr>
          <w:rFonts w:ascii="Times New Roman" w:hAnsi="Times New Roman" w:cs="Times New Roman"/>
          <w:sz w:val="28"/>
          <w:szCs w:val="28"/>
        </w:rPr>
        <w:t>первичной специализированной медико-санитарной помощи на дому</w:t>
      </w:r>
      <w:r w:rsidRPr="003C62E3">
        <w:rPr>
          <w:rFonts w:ascii="Times New Roman" w:hAnsi="Times New Roman" w:cs="Times New Roman"/>
          <w:sz w:val="28"/>
          <w:szCs w:val="28"/>
        </w:rPr>
        <w:t xml:space="preserve"> врачами-специалистами осуществляется по назначению врача-терапевта участкового, врача-педиатра участкового, врача общей практики (семейного врача), фельдшера при наличии медицинских показаний;</w:t>
      </w:r>
    </w:p>
    <w:p w:rsidR="00CD7368" w:rsidRPr="009C63BF"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 xml:space="preserve">4) объем инструментально-диагностических и лечебных мероприятий для </w:t>
      </w:r>
      <w:r w:rsidRPr="009C63BF">
        <w:rPr>
          <w:rFonts w:ascii="Times New Roman" w:hAnsi="Times New Roman" w:cs="Times New Roman"/>
          <w:sz w:val="28"/>
          <w:szCs w:val="28"/>
        </w:rPr>
        <w:t>конкретного пациента определяется лечащим врачом в соответствии со стандартами, порядками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 xml:space="preserve"> Проведение инструментально-диагностических и лабораторных исследований в плановом порядке осуществляется по направлению лечащего врача в порядке очередности</w:t>
      </w:r>
      <w:r>
        <w:rPr>
          <w:rFonts w:ascii="Times New Roman" w:hAnsi="Times New Roman" w:cs="Times New Roman"/>
          <w:sz w:val="28"/>
          <w:szCs w:val="28"/>
        </w:rPr>
        <w:t xml:space="preserve"> с учетом сроков ожидания</w:t>
      </w:r>
      <w:r w:rsidRPr="003C62E3">
        <w:rPr>
          <w:rFonts w:ascii="Times New Roman" w:hAnsi="Times New Roman" w:cs="Times New Roman"/>
          <w:sz w:val="28"/>
          <w:szCs w:val="28"/>
        </w:rPr>
        <w:t>.</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При отсутствии возможности проведения диагностических мероприятий, оказания консультативных услуг по месту прикрепления</w:t>
      </w:r>
      <w:r>
        <w:rPr>
          <w:rFonts w:ascii="Times New Roman" w:hAnsi="Times New Roman" w:cs="Times New Roman"/>
          <w:sz w:val="28"/>
          <w:szCs w:val="28"/>
        </w:rPr>
        <w:t>, в том числе в пределах установленных сроков ожидания,</w:t>
      </w:r>
      <w:r w:rsidRPr="003C62E3">
        <w:rPr>
          <w:rFonts w:ascii="Times New Roman" w:hAnsi="Times New Roman" w:cs="Times New Roman"/>
          <w:sz w:val="28"/>
          <w:szCs w:val="28"/>
        </w:rPr>
        <w:t xml:space="preserve"> гражданин имеет право по направлению лечащего врача (врача-специалиста) на бесплатное оказание необходимой медицинской помощи в иных медицинских организациях;</w:t>
      </w:r>
    </w:p>
    <w:p w:rsidR="00CD7368" w:rsidRPr="009C63BF" w:rsidRDefault="00CD7368" w:rsidP="007861B7">
      <w:pPr>
        <w:widowControl/>
        <w:suppressAutoHyphens w:val="0"/>
        <w:autoSpaceDE w:val="0"/>
        <w:autoSpaceDN w:val="0"/>
        <w:adjustRightInd w:val="0"/>
        <w:ind w:firstLine="540"/>
        <w:jc w:val="both"/>
        <w:rPr>
          <w:rFonts w:ascii="Times New Roman" w:hAnsi="Times New Roman"/>
          <w:sz w:val="28"/>
          <w:szCs w:val="28"/>
        </w:rPr>
      </w:pPr>
      <w:r w:rsidRPr="007861B7">
        <w:rPr>
          <w:rFonts w:ascii="Times New Roman" w:hAnsi="Times New Roman"/>
          <w:sz w:val="28"/>
          <w:szCs w:val="28"/>
        </w:rPr>
        <w:t>5) при неотложных состояниях (при внезапных острых заболеваниях, состояниях, обострении хронических заболеваний без явных признаков угрозы жизни пациента) оказание медицинской помощи осуществляется в медицинской организации без предварительной записи с учетом установленных сроков ожидания. При невозможности оказания первичной</w:t>
      </w:r>
      <w:r w:rsidRPr="009C63BF">
        <w:rPr>
          <w:rFonts w:ascii="Times New Roman" w:hAnsi="Times New Roman"/>
          <w:sz w:val="28"/>
          <w:szCs w:val="28"/>
        </w:rPr>
        <w:t xml:space="preserve"> (доврачебной, врачебной, специализированной) медико-санит</w:t>
      </w:r>
      <w:r w:rsidR="00332597">
        <w:rPr>
          <w:rFonts w:ascii="Times New Roman" w:hAnsi="Times New Roman"/>
          <w:sz w:val="28"/>
          <w:szCs w:val="28"/>
        </w:rPr>
        <w:t>арной помощи в неотложной форме</w:t>
      </w:r>
      <w:r w:rsidRPr="009C63BF">
        <w:rPr>
          <w:rFonts w:ascii="Times New Roman" w:hAnsi="Times New Roman"/>
          <w:sz w:val="28"/>
          <w:szCs w:val="28"/>
        </w:rPr>
        <w:t xml:space="preserve"> медицинская организация, в которую обратился пациент, обязана организовать оказание необходимой медицинской помощи в</w:t>
      </w:r>
      <w:r w:rsidR="00164CAB">
        <w:rPr>
          <w:rFonts w:ascii="Times New Roman" w:hAnsi="Times New Roman"/>
          <w:sz w:val="28"/>
          <w:szCs w:val="28"/>
        </w:rPr>
        <w:t xml:space="preserve"> другой медицинской организации. Порядок организации оказания первичной медико-санитарной помощи в экстренной и неотложной формах, в том числе на дому</w:t>
      </w:r>
      <w:r w:rsidR="00332597">
        <w:rPr>
          <w:rFonts w:ascii="Times New Roman" w:hAnsi="Times New Roman"/>
          <w:sz w:val="28"/>
          <w:szCs w:val="28"/>
        </w:rPr>
        <w:t>,</w:t>
      </w:r>
      <w:r w:rsidR="00164CAB">
        <w:rPr>
          <w:rFonts w:ascii="Times New Roman" w:hAnsi="Times New Roman"/>
          <w:sz w:val="28"/>
          <w:szCs w:val="28"/>
        </w:rPr>
        <w:t xml:space="preserve"> пр</w:t>
      </w:r>
      <w:r w:rsidR="00332597">
        <w:rPr>
          <w:rFonts w:ascii="Times New Roman" w:hAnsi="Times New Roman"/>
          <w:sz w:val="28"/>
          <w:szCs w:val="28"/>
        </w:rPr>
        <w:t>и вызове медицинского работника</w:t>
      </w:r>
      <w:r w:rsidR="00164CAB">
        <w:rPr>
          <w:rFonts w:ascii="Times New Roman" w:hAnsi="Times New Roman"/>
          <w:sz w:val="28"/>
          <w:szCs w:val="28"/>
        </w:rPr>
        <w:t xml:space="preserve">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w:t>
      </w:r>
      <w:r w:rsidR="00332597">
        <w:rPr>
          <w:rFonts w:ascii="Times New Roman" w:hAnsi="Times New Roman"/>
          <w:sz w:val="28"/>
          <w:szCs w:val="28"/>
        </w:rPr>
        <w:t>,</w:t>
      </w:r>
      <w:r w:rsidR="00164CAB">
        <w:rPr>
          <w:rFonts w:ascii="Times New Roman" w:hAnsi="Times New Roman"/>
          <w:sz w:val="28"/>
          <w:szCs w:val="28"/>
        </w:rPr>
        <w:t xml:space="preserve"> устанавливается департаментом здравоохранения Костромской области;</w:t>
      </w:r>
    </w:p>
    <w:p w:rsidR="00CD7368" w:rsidRPr="003C62E3" w:rsidRDefault="00CD7368" w:rsidP="00424F9A">
      <w:pPr>
        <w:pStyle w:val="ConsPlusNormal"/>
        <w:ind w:firstLine="540"/>
        <w:jc w:val="both"/>
        <w:rPr>
          <w:rFonts w:ascii="Times New Roman" w:hAnsi="Times New Roman" w:cs="Times New Roman"/>
          <w:sz w:val="28"/>
          <w:szCs w:val="28"/>
        </w:rPr>
      </w:pPr>
      <w:r w:rsidRPr="003C62E3">
        <w:rPr>
          <w:rFonts w:ascii="Times New Roman" w:hAnsi="Times New Roman" w:cs="Times New Roman"/>
          <w:sz w:val="28"/>
          <w:szCs w:val="28"/>
        </w:rPr>
        <w:t xml:space="preserve">6) </w:t>
      </w:r>
      <w:r w:rsidR="00707F56">
        <w:rPr>
          <w:rFonts w:ascii="Times New Roman" w:hAnsi="Times New Roman" w:cs="Times New Roman"/>
          <w:sz w:val="28"/>
          <w:szCs w:val="28"/>
        </w:rPr>
        <w:t>медицинская помощь оказывается в пределах установленных сроков ожидания</w:t>
      </w:r>
      <w:r w:rsidRPr="003C62E3">
        <w:rPr>
          <w:rFonts w:ascii="Times New Roman" w:hAnsi="Times New Roman" w:cs="Times New Roman"/>
          <w:sz w:val="28"/>
          <w:szCs w:val="28"/>
        </w:rPr>
        <w:t>:</w:t>
      </w:r>
    </w:p>
    <w:p w:rsidR="00CD7368" w:rsidRDefault="007B4229"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ожидания оказания </w:t>
      </w:r>
      <w:r w:rsidR="00CD7368" w:rsidRPr="003C62E3">
        <w:rPr>
          <w:rFonts w:ascii="Times New Roman" w:hAnsi="Times New Roman" w:cs="Times New Roman"/>
          <w:sz w:val="28"/>
          <w:szCs w:val="28"/>
        </w:rPr>
        <w:t>первичной медико-санитарной пом</w:t>
      </w:r>
      <w:r>
        <w:rPr>
          <w:rFonts w:ascii="Times New Roman" w:hAnsi="Times New Roman" w:cs="Times New Roman"/>
          <w:sz w:val="28"/>
          <w:szCs w:val="28"/>
        </w:rPr>
        <w:t>ощи в неотложной форме не должны</w:t>
      </w:r>
      <w:r w:rsidR="00CD7368" w:rsidRPr="003C62E3">
        <w:rPr>
          <w:rFonts w:ascii="Times New Roman" w:hAnsi="Times New Roman" w:cs="Times New Roman"/>
          <w:sz w:val="28"/>
          <w:szCs w:val="28"/>
        </w:rPr>
        <w:t xml:space="preserve"> превышать 2 часов с момента обращения пациента в медицинскую организацию;</w:t>
      </w:r>
    </w:p>
    <w:p w:rsidR="00CD7368" w:rsidRPr="003C62E3" w:rsidRDefault="007B4229"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ожидания приема </w:t>
      </w:r>
      <w:r w:rsidR="00CD7368" w:rsidRPr="003C62E3">
        <w:rPr>
          <w:rFonts w:ascii="Times New Roman" w:hAnsi="Times New Roman" w:cs="Times New Roman"/>
          <w:sz w:val="28"/>
          <w:szCs w:val="28"/>
        </w:rPr>
        <w:t>врачами-терапевтами участковыми, врачами общей практики (семейными врачами), врачами-</w:t>
      </w:r>
      <w:r>
        <w:rPr>
          <w:rFonts w:ascii="Times New Roman" w:hAnsi="Times New Roman" w:cs="Times New Roman"/>
          <w:sz w:val="28"/>
          <w:szCs w:val="28"/>
        </w:rPr>
        <w:t>педиатрами участковыми не должны</w:t>
      </w:r>
      <w:r w:rsidR="00CD7368" w:rsidRPr="003C62E3">
        <w:rPr>
          <w:rFonts w:ascii="Times New Roman" w:hAnsi="Times New Roman" w:cs="Times New Roman"/>
          <w:sz w:val="28"/>
          <w:szCs w:val="28"/>
        </w:rPr>
        <w:t xml:space="preserve"> превышать 24 часов с момента обращения пациента в медицинскую организацию;</w:t>
      </w:r>
    </w:p>
    <w:p w:rsidR="00CD7368" w:rsidRPr="003C62E3" w:rsidRDefault="007B4229"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w:t>
      </w:r>
      <w:r w:rsidR="00CD7368" w:rsidRPr="003C62E3">
        <w:rPr>
          <w:rFonts w:ascii="Times New Roman" w:hAnsi="Times New Roman" w:cs="Times New Roman"/>
          <w:sz w:val="28"/>
          <w:szCs w:val="28"/>
        </w:rPr>
        <w:t>проведения консультаций врачей-специалистовне должн</w:t>
      </w:r>
      <w:r>
        <w:rPr>
          <w:rFonts w:ascii="Times New Roman" w:hAnsi="Times New Roman" w:cs="Times New Roman"/>
          <w:sz w:val="28"/>
          <w:szCs w:val="28"/>
        </w:rPr>
        <w:t>ы</w:t>
      </w:r>
      <w:r w:rsidR="00CD7368" w:rsidRPr="003C62E3">
        <w:rPr>
          <w:rFonts w:ascii="Times New Roman" w:hAnsi="Times New Roman" w:cs="Times New Roman"/>
          <w:sz w:val="28"/>
          <w:szCs w:val="28"/>
        </w:rPr>
        <w:t xml:space="preserve"> превышать 14 календарных дней со дня обращения </w:t>
      </w:r>
      <w:r w:rsidR="00CD7368" w:rsidRPr="00BB328B">
        <w:rPr>
          <w:rFonts w:ascii="Times New Roman" w:hAnsi="Times New Roman" w:cs="Times New Roman"/>
          <w:sz w:val="28"/>
          <w:szCs w:val="28"/>
        </w:rPr>
        <w:t>пациента</w:t>
      </w:r>
      <w:r w:rsidR="00291E25" w:rsidRPr="00BB328B">
        <w:rPr>
          <w:rFonts w:ascii="Times New Roman" w:hAnsi="Times New Roman" w:cs="Times New Roman"/>
          <w:sz w:val="28"/>
          <w:szCs w:val="28"/>
        </w:rPr>
        <w:t xml:space="preserve"> в</w:t>
      </w:r>
      <w:r w:rsidR="00CD7368" w:rsidRPr="003C62E3">
        <w:rPr>
          <w:rFonts w:ascii="Times New Roman" w:hAnsi="Times New Roman" w:cs="Times New Roman"/>
          <w:sz w:val="28"/>
          <w:szCs w:val="28"/>
        </w:rPr>
        <w:t xml:space="preserve"> медицинскую организацию;</w:t>
      </w:r>
    </w:p>
    <w:p w:rsidR="00CD7368" w:rsidRPr="003C62E3" w:rsidRDefault="008E3680"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w:t>
      </w:r>
      <w:r w:rsidR="00CD7368" w:rsidRPr="003C62E3">
        <w:rPr>
          <w:rFonts w:ascii="Times New Roman" w:hAnsi="Times New Roman" w:cs="Times New Roman"/>
          <w:sz w:val="28"/>
          <w:szCs w:val="28"/>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w:t>
      </w:r>
      <w:r w:rsidR="00332597">
        <w:rPr>
          <w:rFonts w:ascii="Times New Roman" w:hAnsi="Times New Roman" w:cs="Times New Roman"/>
          <w:sz w:val="28"/>
          <w:szCs w:val="28"/>
        </w:rPr>
        <w:t>ы</w:t>
      </w:r>
      <w:r w:rsidR="00CD7368" w:rsidRPr="003C62E3">
        <w:rPr>
          <w:rFonts w:ascii="Times New Roman" w:hAnsi="Times New Roman" w:cs="Times New Roman"/>
          <w:sz w:val="28"/>
          <w:szCs w:val="28"/>
        </w:rPr>
        <w:t xml:space="preserve"> превышать 14 календарных дней со дня назначения;</w:t>
      </w:r>
    </w:p>
    <w:p w:rsidR="00DE02B6" w:rsidRDefault="008E3680" w:rsidP="00DE02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w:t>
      </w:r>
      <w:r w:rsidR="00CD7368" w:rsidRPr="003C62E3">
        <w:rPr>
          <w:rFonts w:ascii="Times New Roman" w:hAnsi="Times New Roman" w:cs="Times New Roman"/>
          <w:sz w:val="28"/>
          <w:szCs w:val="28"/>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w:t>
      </w:r>
      <w:r w:rsidR="00332597">
        <w:rPr>
          <w:rFonts w:ascii="Times New Roman" w:hAnsi="Times New Roman" w:cs="Times New Roman"/>
          <w:sz w:val="28"/>
          <w:szCs w:val="28"/>
        </w:rPr>
        <w:t>ы</w:t>
      </w:r>
      <w:r w:rsidR="00CD7368" w:rsidRPr="003C62E3">
        <w:rPr>
          <w:rFonts w:ascii="Times New Roman" w:hAnsi="Times New Roman" w:cs="Times New Roman"/>
          <w:sz w:val="28"/>
          <w:szCs w:val="28"/>
        </w:rPr>
        <w:t xml:space="preserve"> превышать 30 кал</w:t>
      </w:r>
      <w:r w:rsidR="001750CC">
        <w:rPr>
          <w:rFonts w:ascii="Times New Roman" w:hAnsi="Times New Roman" w:cs="Times New Roman"/>
          <w:sz w:val="28"/>
          <w:szCs w:val="28"/>
        </w:rPr>
        <w:t>енда</w:t>
      </w:r>
      <w:r w:rsidR="00552377">
        <w:rPr>
          <w:rFonts w:ascii="Times New Roman" w:hAnsi="Times New Roman" w:cs="Times New Roman"/>
          <w:sz w:val="28"/>
          <w:szCs w:val="28"/>
        </w:rPr>
        <w:t>рных дней, а для пациентов с онкологическими заболеваниями – 14 кал</w:t>
      </w:r>
      <w:r w:rsidR="00DE02B6">
        <w:rPr>
          <w:rFonts w:ascii="Times New Roman" w:hAnsi="Times New Roman" w:cs="Times New Roman"/>
          <w:sz w:val="28"/>
          <w:szCs w:val="28"/>
        </w:rPr>
        <w:t>ендарных дней со дня назначения.</w:t>
      </w:r>
    </w:p>
    <w:p w:rsidR="001750CC" w:rsidRPr="003C62E3" w:rsidRDefault="004C3FFA"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1750CC">
        <w:rPr>
          <w:rFonts w:ascii="Times New Roman" w:hAnsi="Times New Roman" w:cs="Times New Roman"/>
          <w:sz w:val="28"/>
          <w:szCs w:val="28"/>
        </w:rPr>
        <w:t>полномоченным федеральным органом исполнительной власти могут быть установлены иные сроки ожидания.</w:t>
      </w:r>
    </w:p>
    <w:p w:rsidR="00CD7368" w:rsidRPr="00911FF3" w:rsidRDefault="00CD7368" w:rsidP="00424F9A">
      <w:pPr>
        <w:pStyle w:val="ConsPlusNormal"/>
        <w:ind w:firstLine="540"/>
        <w:jc w:val="both"/>
        <w:rPr>
          <w:rFonts w:ascii="Times New Roman" w:hAnsi="Times New Roman" w:cs="Times New Roman"/>
          <w:sz w:val="28"/>
          <w:szCs w:val="28"/>
        </w:rPr>
      </w:pPr>
      <w:r w:rsidRPr="00A71186">
        <w:rPr>
          <w:rFonts w:ascii="Times New Roman" w:hAnsi="Times New Roman" w:cs="Times New Roman"/>
          <w:sz w:val="28"/>
          <w:szCs w:val="28"/>
        </w:rPr>
        <w:t>7)</w:t>
      </w:r>
      <w:r w:rsidRPr="00911FF3">
        <w:rPr>
          <w:rFonts w:ascii="Times New Roman" w:hAnsi="Times New Roman" w:cs="Times New Roman"/>
          <w:sz w:val="28"/>
          <w:szCs w:val="28"/>
        </w:rPr>
        <w:t xml:space="preserve"> при оказании медицинской помощи </w:t>
      </w:r>
      <w:r>
        <w:rPr>
          <w:rFonts w:ascii="Times New Roman" w:hAnsi="Times New Roman" w:cs="Times New Roman"/>
          <w:sz w:val="28"/>
          <w:szCs w:val="28"/>
        </w:rPr>
        <w:t xml:space="preserve">в амбулаторных условиях в плановой форме производится </w:t>
      </w:r>
      <w:r w:rsidRPr="00911FF3">
        <w:rPr>
          <w:rFonts w:ascii="Times New Roman" w:hAnsi="Times New Roman" w:cs="Times New Roman"/>
          <w:sz w:val="28"/>
          <w:szCs w:val="28"/>
        </w:rPr>
        <w:t>лекарственное обеспечение:</w:t>
      </w:r>
    </w:p>
    <w:p w:rsidR="00CD7368" w:rsidRPr="00911FF3" w:rsidRDefault="00CD7368" w:rsidP="00424F9A">
      <w:pPr>
        <w:pStyle w:val="ConsPlusNormal"/>
        <w:ind w:firstLine="540"/>
        <w:jc w:val="both"/>
        <w:rPr>
          <w:rFonts w:ascii="Times New Roman" w:hAnsi="Times New Roman" w:cs="Times New Roman"/>
          <w:sz w:val="28"/>
          <w:szCs w:val="28"/>
        </w:rPr>
      </w:pPr>
      <w:r w:rsidRPr="00911FF3">
        <w:rPr>
          <w:rFonts w:ascii="Times New Roman" w:hAnsi="Times New Roman" w:cs="Times New Roman"/>
          <w:sz w:val="28"/>
          <w:szCs w:val="28"/>
        </w:rPr>
        <w:t>для категорий граждан, которым предоставляются меры социальной поддержки в соответствии с действующим законодательством;</w:t>
      </w:r>
    </w:p>
    <w:p w:rsidR="001758CF" w:rsidRDefault="001758CF" w:rsidP="001758CF">
      <w:pPr>
        <w:widowControl/>
        <w:suppressAutoHyphens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наличии заболеваний, при амбулаторном лечении которых лекарственные средства и изделия медицинского назначения отпускаются по рецептам врачей бесплатно и с 50-проце</w:t>
      </w:r>
      <w:r w:rsidR="00DE02B6">
        <w:rPr>
          <w:rFonts w:ascii="Times New Roman" w:hAnsi="Times New Roman"/>
          <w:sz w:val="28"/>
          <w:szCs w:val="28"/>
        </w:rPr>
        <w:t xml:space="preserve">нтной скидкой в соответствии с </w:t>
      </w:r>
      <w:r w:rsidR="00B71E9E">
        <w:rPr>
          <w:rFonts w:ascii="Times New Roman" w:hAnsi="Times New Roman"/>
          <w:sz w:val="28"/>
          <w:szCs w:val="28"/>
        </w:rPr>
        <w:t>П</w:t>
      </w:r>
      <w:r>
        <w:rPr>
          <w:rFonts w:ascii="Times New Roman" w:hAnsi="Times New Roman"/>
          <w:sz w:val="28"/>
          <w:szCs w:val="28"/>
        </w:rPr>
        <w:t>еречнем лекарственных препаратов, отпускае</w:t>
      </w:r>
      <w:r w:rsidR="00DE02B6">
        <w:rPr>
          <w:rFonts w:ascii="Times New Roman" w:hAnsi="Times New Roman"/>
          <w:sz w:val="28"/>
          <w:szCs w:val="28"/>
        </w:rPr>
        <w:t>мых населению в соответствии с п</w:t>
      </w:r>
      <w:r>
        <w:rPr>
          <w:rFonts w:ascii="Times New Roman" w:hAnsi="Times New Roman"/>
          <w:sz w:val="28"/>
          <w:szCs w:val="28"/>
        </w:rPr>
        <w:t>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w:t>
      </w:r>
      <w:r w:rsidR="00DE02B6">
        <w:rPr>
          <w:rFonts w:ascii="Times New Roman" w:hAnsi="Times New Roman"/>
          <w:sz w:val="28"/>
          <w:szCs w:val="28"/>
        </w:rPr>
        <w:t>атно, а также в соответствии с п</w:t>
      </w:r>
      <w:r>
        <w:rPr>
          <w:rFonts w:ascii="Times New Roman" w:hAnsi="Times New Roman"/>
          <w:sz w:val="28"/>
          <w:szCs w:val="28"/>
        </w:rPr>
        <w:t xml:space="preserve">еречнем групп населения, при амбулаторном лечении которых лекарственные средства отпускаются по рецептам врачей с </w:t>
      </w:r>
      <w:r w:rsidR="00B71E9E">
        <w:rPr>
          <w:rFonts w:ascii="Times New Roman" w:hAnsi="Times New Roman"/>
          <w:sz w:val="28"/>
          <w:szCs w:val="28"/>
        </w:rPr>
        <w:t>50-</w:t>
      </w:r>
      <w:r>
        <w:rPr>
          <w:rFonts w:ascii="Times New Roman" w:hAnsi="Times New Roman"/>
          <w:sz w:val="28"/>
          <w:szCs w:val="28"/>
        </w:rPr>
        <w:t>процентной скидкой (приложение № 2 к Программе);</w:t>
      </w:r>
    </w:p>
    <w:p w:rsidR="00CD7368" w:rsidRDefault="00CD7368" w:rsidP="001758CF">
      <w:pPr>
        <w:pStyle w:val="ConsPlusNormal"/>
        <w:ind w:firstLine="540"/>
        <w:jc w:val="both"/>
        <w:rPr>
          <w:rFonts w:ascii="Times New Roman" w:hAnsi="Times New Roman" w:cs="Times New Roman"/>
          <w:sz w:val="28"/>
          <w:szCs w:val="28"/>
        </w:rPr>
      </w:pPr>
      <w:r w:rsidRPr="00911FF3">
        <w:rPr>
          <w:rFonts w:ascii="Times New Roman" w:hAnsi="Times New Roman" w:cs="Times New Roman"/>
          <w:sz w:val="28"/>
          <w:szCs w:val="28"/>
        </w:rPr>
        <w:t xml:space="preserve">при оказании стоматологической помощи согласно </w:t>
      </w:r>
      <w:hyperlink w:anchor="P4657" w:history="1">
        <w:r w:rsidRPr="00911FF3">
          <w:rPr>
            <w:rFonts w:ascii="Times New Roman" w:hAnsi="Times New Roman" w:cs="Times New Roman"/>
            <w:sz w:val="28"/>
            <w:szCs w:val="28"/>
          </w:rPr>
          <w:t>перечню</w:t>
        </w:r>
      </w:hyperlink>
      <w:r w:rsidRPr="00911FF3">
        <w:rPr>
          <w:rFonts w:ascii="Times New Roman" w:hAnsi="Times New Roman" w:cs="Times New Roman"/>
          <w:sz w:val="28"/>
          <w:szCs w:val="28"/>
        </w:rPr>
        <w:t xml:space="preserve"> стоматологических расходных материалов</w:t>
      </w:r>
      <w:r w:rsidR="00BB328B">
        <w:rPr>
          <w:rFonts w:ascii="Times New Roman" w:hAnsi="Times New Roman" w:cs="Times New Roman"/>
          <w:sz w:val="28"/>
          <w:szCs w:val="28"/>
        </w:rPr>
        <w:t xml:space="preserve"> на 201</w:t>
      </w:r>
      <w:r w:rsidR="00E65CA8">
        <w:rPr>
          <w:rFonts w:ascii="Times New Roman" w:hAnsi="Times New Roman" w:cs="Times New Roman"/>
          <w:sz w:val="28"/>
          <w:szCs w:val="28"/>
        </w:rPr>
        <w:t>9</w:t>
      </w:r>
      <w:r w:rsidR="00BB328B">
        <w:rPr>
          <w:rFonts w:ascii="Times New Roman" w:hAnsi="Times New Roman" w:cs="Times New Roman"/>
          <w:sz w:val="28"/>
          <w:szCs w:val="28"/>
        </w:rPr>
        <w:t xml:space="preserve"> год</w:t>
      </w:r>
      <w:r w:rsidRPr="00855A49">
        <w:rPr>
          <w:rFonts w:ascii="Times New Roman" w:hAnsi="Times New Roman" w:cs="Times New Roman"/>
          <w:sz w:val="28"/>
          <w:szCs w:val="28"/>
        </w:rPr>
        <w:t>(приложение № 3 к Программе).</w:t>
      </w:r>
    </w:p>
    <w:p w:rsidR="00CD7368" w:rsidRPr="007861B7" w:rsidRDefault="00B3424D" w:rsidP="00424F9A">
      <w:pPr>
        <w:widowControl/>
        <w:suppressAutoHyphens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8) п</w:t>
      </w:r>
      <w:r w:rsidR="00CD7368" w:rsidRPr="00911FF3">
        <w:rPr>
          <w:rFonts w:ascii="Times New Roman" w:hAnsi="Times New Roman"/>
          <w:sz w:val="28"/>
          <w:szCs w:val="28"/>
        </w:rPr>
        <w:t xml:space="preserve">ри оказании медицинской помощи </w:t>
      </w:r>
      <w:r w:rsidR="00CD7368">
        <w:rPr>
          <w:rFonts w:ascii="Times New Roman" w:hAnsi="Times New Roman"/>
          <w:sz w:val="28"/>
          <w:szCs w:val="28"/>
        </w:rPr>
        <w:t xml:space="preserve">в амбулаторных условиях в неотложной форме осуществляется обеспечение граждан лекарственными препаратами для медицинского применения, включенными в </w:t>
      </w:r>
      <w:r w:rsidR="00CD7368" w:rsidRPr="00855A49">
        <w:rPr>
          <w:rFonts w:ascii="Times New Roman" w:hAnsi="Times New Roman"/>
          <w:sz w:val="28"/>
          <w:szCs w:val="28"/>
        </w:rPr>
        <w:t>территориальный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w:t>
      </w:r>
      <w:r>
        <w:rPr>
          <w:rFonts w:ascii="Times New Roman" w:hAnsi="Times New Roman"/>
          <w:sz w:val="28"/>
          <w:szCs w:val="28"/>
        </w:rPr>
        <w:t>,</w:t>
      </w:r>
      <w:r w:rsidR="00CD7368" w:rsidRPr="00855A49">
        <w:rPr>
          <w:rFonts w:ascii="Times New Roman" w:hAnsi="Times New Roman"/>
          <w:sz w:val="28"/>
          <w:szCs w:val="28"/>
        </w:rPr>
        <w:t xml:space="preserve"> медицинской помощи, скорой, в том числе скорой специализированной</w:t>
      </w:r>
      <w:r>
        <w:rPr>
          <w:rFonts w:ascii="Times New Roman" w:hAnsi="Times New Roman"/>
          <w:sz w:val="28"/>
          <w:szCs w:val="28"/>
        </w:rPr>
        <w:t>,</w:t>
      </w:r>
      <w:r w:rsidR="00CD7368" w:rsidRPr="00855A49">
        <w:rPr>
          <w:rFonts w:ascii="Times New Roman" w:hAnsi="Times New Roman"/>
          <w:sz w:val="28"/>
          <w:szCs w:val="28"/>
        </w:rPr>
        <w:t xml:space="preserve"> медицинской помощи, паллиативной медицинской помощи в стационарных </w:t>
      </w:r>
      <w:r w:rsidR="00CD7368" w:rsidRPr="007861B7">
        <w:rPr>
          <w:rFonts w:ascii="Times New Roman" w:hAnsi="Times New Roman"/>
          <w:sz w:val="28"/>
          <w:szCs w:val="28"/>
        </w:rPr>
        <w:t>условиях,</w:t>
      </w:r>
      <w:r w:rsidR="00E11EA3" w:rsidRPr="007861B7">
        <w:rPr>
          <w:rFonts w:ascii="Times New Roman" w:hAnsi="Times New Roman"/>
          <w:sz w:val="28"/>
          <w:szCs w:val="28"/>
        </w:rPr>
        <w:t xml:space="preserve"> (далее - Перечень ЖНВЛП)(</w:t>
      </w:r>
      <w:r w:rsidR="00CD7368" w:rsidRPr="007861B7">
        <w:rPr>
          <w:rFonts w:ascii="Times New Roman" w:hAnsi="Times New Roman"/>
          <w:sz w:val="28"/>
          <w:szCs w:val="28"/>
        </w:rPr>
        <w:t>приложени</w:t>
      </w:r>
      <w:r w:rsidR="00E11EA3" w:rsidRPr="007861B7">
        <w:rPr>
          <w:rFonts w:ascii="Times New Roman" w:hAnsi="Times New Roman"/>
          <w:sz w:val="28"/>
          <w:szCs w:val="28"/>
        </w:rPr>
        <w:t>е</w:t>
      </w:r>
      <w:r w:rsidR="00CD7368" w:rsidRPr="007861B7">
        <w:rPr>
          <w:rFonts w:ascii="Times New Roman" w:hAnsi="Times New Roman"/>
          <w:sz w:val="28"/>
          <w:szCs w:val="28"/>
        </w:rPr>
        <w:t xml:space="preserve"> № 5 к Программе</w:t>
      </w:r>
      <w:r w:rsidR="00E11EA3" w:rsidRPr="007861B7">
        <w:rPr>
          <w:rFonts w:ascii="Times New Roman" w:hAnsi="Times New Roman"/>
          <w:sz w:val="28"/>
          <w:szCs w:val="28"/>
        </w:rPr>
        <w:t>)</w:t>
      </w:r>
      <w:r w:rsidR="007861B7" w:rsidRPr="007861B7">
        <w:rPr>
          <w:rFonts w:ascii="Times New Roman" w:hAnsi="Times New Roman"/>
          <w:sz w:val="28"/>
          <w:szCs w:val="28"/>
        </w:rPr>
        <w:t>;</w:t>
      </w:r>
    </w:p>
    <w:p w:rsidR="00CD7368" w:rsidRPr="00911FF3" w:rsidRDefault="008F6222" w:rsidP="00424F9A">
      <w:pPr>
        <w:pStyle w:val="ConsPlusNormal"/>
        <w:ind w:firstLine="540"/>
        <w:jc w:val="both"/>
        <w:rPr>
          <w:rFonts w:ascii="Times New Roman" w:hAnsi="Times New Roman" w:cs="Times New Roman"/>
          <w:sz w:val="28"/>
          <w:szCs w:val="28"/>
        </w:rPr>
      </w:pPr>
      <w:r w:rsidRPr="007861B7">
        <w:rPr>
          <w:rFonts w:ascii="Times New Roman" w:hAnsi="Times New Roman" w:cs="Times New Roman"/>
          <w:sz w:val="28"/>
          <w:szCs w:val="28"/>
        </w:rPr>
        <w:t>9) н</w:t>
      </w:r>
      <w:r w:rsidR="00CD7368" w:rsidRPr="007861B7">
        <w:rPr>
          <w:rFonts w:ascii="Times New Roman" w:hAnsi="Times New Roman" w:cs="Times New Roman"/>
          <w:sz w:val="28"/>
          <w:szCs w:val="28"/>
        </w:rPr>
        <w:t>азначение лекарственных препаратов, специализированных</w:t>
      </w:r>
      <w:r w:rsidR="00CD7368" w:rsidRPr="00911FF3">
        <w:rPr>
          <w:rFonts w:ascii="Times New Roman" w:hAnsi="Times New Roman" w:cs="Times New Roman"/>
          <w:sz w:val="28"/>
          <w:szCs w:val="28"/>
        </w:rPr>
        <w:t xml:space="preserve"> продуктов лечебного питания и изделий медицинского назначения, оформление рецептов для их получения осуществляется лечащим врачом </w:t>
      </w:r>
      <w:r w:rsidR="00CD7368" w:rsidRPr="00911FF3">
        <w:rPr>
          <w:rFonts w:ascii="Times New Roman" w:hAnsi="Times New Roman" w:cs="Times New Roman"/>
          <w:sz w:val="28"/>
          <w:szCs w:val="28"/>
        </w:rPr>
        <w:lastRenderedPageBreak/>
        <w:t>(фельдшером) или врачом-специалистом медицинской организации, к которой гражданин прикреплен для получения амбулаторно-поликлинической помощи, а также в государственных медицинских организациях, работающих в системе льготного лекарственного обеспечения, перечень которых определяется приказом департамента здравоохранения Костромской области.</w:t>
      </w:r>
    </w:p>
    <w:p w:rsidR="00CD7368" w:rsidRPr="00911FF3" w:rsidRDefault="00CD7368" w:rsidP="00424F9A">
      <w:pPr>
        <w:pStyle w:val="ConsPlusNormal"/>
        <w:ind w:firstLine="540"/>
        <w:jc w:val="both"/>
        <w:rPr>
          <w:rFonts w:ascii="Times New Roman" w:hAnsi="Times New Roman" w:cs="Times New Roman"/>
          <w:sz w:val="28"/>
          <w:szCs w:val="28"/>
        </w:rPr>
      </w:pPr>
      <w:r w:rsidRPr="00911FF3">
        <w:rPr>
          <w:rFonts w:ascii="Times New Roman" w:hAnsi="Times New Roman" w:cs="Times New Roman"/>
          <w:sz w:val="28"/>
          <w:szCs w:val="28"/>
        </w:rPr>
        <w:t>Отпуск лекарственных препаратов, специализированных продуктов лечебного питания и изделий медицинского назначения осуществляется в аптечных организациях, работающих в системе льготного лекарственного обеспечения.</w:t>
      </w:r>
    </w:p>
    <w:p w:rsidR="00CD7368" w:rsidRPr="00911FF3" w:rsidRDefault="00CD7368" w:rsidP="00424F9A">
      <w:pPr>
        <w:pStyle w:val="ConsPlusNormal"/>
        <w:ind w:firstLine="540"/>
        <w:jc w:val="both"/>
        <w:rPr>
          <w:rFonts w:ascii="Times New Roman" w:hAnsi="Times New Roman" w:cs="Times New Roman"/>
          <w:sz w:val="28"/>
          <w:szCs w:val="28"/>
        </w:rPr>
      </w:pPr>
      <w:r w:rsidRPr="00911FF3">
        <w:rPr>
          <w:rFonts w:ascii="Times New Roman" w:hAnsi="Times New Roman" w:cs="Times New Roman"/>
          <w:sz w:val="28"/>
          <w:szCs w:val="28"/>
        </w:rPr>
        <w:t>Регламент технологического и информационного взаимодействия врачей (фельдшеров), медицинских, аптечных, других организаций, работающих в системе льготного лекарственного обеспечения, определяется департаментом здра</w:t>
      </w:r>
      <w:r w:rsidR="00E65CA8">
        <w:rPr>
          <w:rFonts w:ascii="Times New Roman" w:hAnsi="Times New Roman" w:cs="Times New Roman"/>
          <w:sz w:val="28"/>
          <w:szCs w:val="28"/>
        </w:rPr>
        <w:t>воохранения Костромской области;</w:t>
      </w:r>
    </w:p>
    <w:p w:rsidR="00CD7368" w:rsidRPr="00911FF3" w:rsidRDefault="00627E1E"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w:t>
      </w:r>
      <w:r w:rsidR="00CD7368" w:rsidRPr="00911FF3">
        <w:rPr>
          <w:rFonts w:ascii="Times New Roman" w:hAnsi="Times New Roman" w:cs="Times New Roman"/>
          <w:sz w:val="28"/>
          <w:szCs w:val="28"/>
        </w:rPr>
        <w:t>ри наличии заболеваний и состояний, входящих в базовую программу обязательного медицинского страхования, застрахованные лица обеспечиваются расходными материалами, мягким инвентарем, медицинским инструментарием и другими изделиями медицинского назначения (медицинскими изделиями) в порядке и объеме, предусмотренны</w:t>
      </w:r>
      <w:r w:rsidR="00E65CA8">
        <w:rPr>
          <w:rFonts w:ascii="Times New Roman" w:hAnsi="Times New Roman" w:cs="Times New Roman"/>
          <w:sz w:val="28"/>
          <w:szCs w:val="28"/>
        </w:rPr>
        <w:t>ми</w:t>
      </w:r>
      <w:r w:rsidR="00CD7368" w:rsidRPr="00911FF3">
        <w:rPr>
          <w:rFonts w:ascii="Times New Roman" w:hAnsi="Times New Roman" w:cs="Times New Roman"/>
          <w:sz w:val="28"/>
          <w:szCs w:val="28"/>
        </w:rPr>
        <w:t xml:space="preserve"> Тарифным соглашением.</w:t>
      </w:r>
    </w:p>
    <w:p w:rsidR="00CD7368" w:rsidRPr="00D12C8A" w:rsidRDefault="00CD7368" w:rsidP="00424F9A">
      <w:pPr>
        <w:pStyle w:val="ConsPlusNormal"/>
        <w:ind w:firstLine="540"/>
        <w:jc w:val="both"/>
        <w:rPr>
          <w:rFonts w:ascii="Times New Roman" w:hAnsi="Times New Roman" w:cs="Times New Roman"/>
          <w:sz w:val="28"/>
          <w:szCs w:val="28"/>
        </w:rPr>
      </w:pPr>
      <w:r w:rsidRPr="00D12C8A">
        <w:rPr>
          <w:rFonts w:ascii="Times New Roman" w:hAnsi="Times New Roman" w:cs="Times New Roman"/>
          <w:sz w:val="28"/>
          <w:szCs w:val="28"/>
        </w:rPr>
        <w:t>4</w:t>
      </w:r>
      <w:r w:rsidR="00506A46">
        <w:rPr>
          <w:rFonts w:ascii="Times New Roman" w:hAnsi="Times New Roman" w:cs="Times New Roman"/>
          <w:sz w:val="28"/>
          <w:szCs w:val="28"/>
        </w:rPr>
        <w:t>3</w:t>
      </w:r>
      <w:r w:rsidRPr="00D12C8A">
        <w:rPr>
          <w:rFonts w:ascii="Times New Roman" w:hAnsi="Times New Roman" w:cs="Times New Roman"/>
          <w:sz w:val="28"/>
          <w:szCs w:val="28"/>
        </w:rPr>
        <w:t>. При оказании медицинской помощи в стационарных условиях:</w:t>
      </w:r>
    </w:p>
    <w:p w:rsidR="00CD7368" w:rsidRPr="00D12C8A" w:rsidRDefault="00CD7368" w:rsidP="00424F9A">
      <w:pPr>
        <w:pStyle w:val="ConsPlusNormal"/>
        <w:ind w:firstLine="540"/>
        <w:jc w:val="both"/>
        <w:rPr>
          <w:rFonts w:ascii="Times New Roman" w:hAnsi="Times New Roman" w:cs="Times New Roman"/>
          <w:sz w:val="28"/>
          <w:szCs w:val="28"/>
        </w:rPr>
      </w:pPr>
      <w:r w:rsidRPr="00D12C8A">
        <w:rPr>
          <w:rFonts w:ascii="Times New Roman" w:hAnsi="Times New Roman" w:cs="Times New Roman"/>
          <w:sz w:val="28"/>
          <w:szCs w:val="28"/>
        </w:rPr>
        <w:t>1) госпитализация в плановой форме для оказания специализированной медицинской помощи в рамках Программы осуществляется по направлению лечащего врача (фельдшера, акушера в случае возложения отдельных функций лечащего врача), оказывающего первичную врачебную, в том числе специализированную, медико-санитарную помощь в соответствии с порядками оказания медицинской помощи, утверждаемыми Министерством здравоохранения Российской Федерации, с учетом порядка маршрутизации больных, утверждаемого департаментом здравоохранения Костромской области.</w:t>
      </w:r>
    </w:p>
    <w:p w:rsidR="00627E1E" w:rsidRPr="003C62E3" w:rsidRDefault="00627E1E" w:rsidP="00627E1E">
      <w:pPr>
        <w:pStyle w:val="ConsPlusNormal"/>
        <w:ind w:firstLine="540"/>
        <w:jc w:val="both"/>
        <w:rPr>
          <w:rFonts w:ascii="Times New Roman" w:hAnsi="Times New Roman" w:cs="Times New Roman"/>
          <w:sz w:val="28"/>
          <w:szCs w:val="28"/>
        </w:rPr>
      </w:pPr>
      <w:r w:rsidRPr="00627E1E">
        <w:rPr>
          <w:rFonts w:ascii="Times New Roman" w:hAnsi="Times New Roman" w:cs="Times New Roman"/>
          <w:sz w:val="28"/>
          <w:szCs w:val="28"/>
        </w:rPr>
        <w:t>Сроки ожидания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D7368" w:rsidRPr="00C465DF" w:rsidRDefault="00CD7368" w:rsidP="00424F9A">
      <w:pPr>
        <w:pStyle w:val="ConsPlusNormal"/>
        <w:ind w:firstLine="540"/>
        <w:jc w:val="both"/>
        <w:rPr>
          <w:rFonts w:ascii="Times New Roman" w:hAnsi="Times New Roman" w:cs="Times New Roman"/>
          <w:sz w:val="28"/>
          <w:szCs w:val="28"/>
        </w:rPr>
      </w:pPr>
      <w:r w:rsidRPr="00D12C8A">
        <w:rPr>
          <w:rFonts w:ascii="Times New Roman" w:hAnsi="Times New Roman" w:cs="Times New Roman"/>
          <w:sz w:val="28"/>
          <w:szCs w:val="28"/>
        </w:rPr>
        <w:t xml:space="preserve">2)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 установленном Министерством здравоохранения Российской Федерации. </w:t>
      </w:r>
      <w:hyperlink w:anchor="P4845" w:history="1">
        <w:r w:rsidRPr="00D12C8A">
          <w:rPr>
            <w:rFonts w:ascii="Times New Roman" w:hAnsi="Times New Roman" w:cs="Times New Roman"/>
            <w:sz w:val="28"/>
            <w:szCs w:val="28"/>
          </w:rPr>
          <w:t>Перечень</w:t>
        </w:r>
      </w:hyperlink>
      <w:r w:rsidRPr="00D12C8A">
        <w:rPr>
          <w:rFonts w:ascii="Times New Roman" w:hAnsi="Times New Roman" w:cs="Times New Roman"/>
          <w:sz w:val="28"/>
          <w:szCs w:val="28"/>
        </w:rPr>
        <w:t xml:space="preserve"> медицинских организаций, участвующих в реализации Программы, оказывающих высокотехнологичную медицинскую помощь, указан в </w:t>
      </w:r>
      <w:r w:rsidRPr="00C465DF">
        <w:rPr>
          <w:rFonts w:ascii="Times New Roman" w:hAnsi="Times New Roman" w:cs="Times New Roman"/>
          <w:sz w:val="28"/>
          <w:szCs w:val="28"/>
        </w:rPr>
        <w:t>приложении № 4 к Программе;</w:t>
      </w:r>
    </w:p>
    <w:p w:rsidR="00CD7368" w:rsidRPr="00C465DF" w:rsidRDefault="00B93ABB" w:rsidP="008A7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w:t>
      </w:r>
      <w:r w:rsidR="00CD7368" w:rsidRPr="00C465DF">
        <w:rPr>
          <w:rFonts w:ascii="Times New Roman" w:hAnsi="Times New Roman" w:cs="Times New Roman"/>
          <w:sz w:val="28"/>
          <w:szCs w:val="28"/>
        </w:rPr>
        <w:t xml:space="preserve">аправление больных за пределы Костромской области по </w:t>
      </w:r>
      <w:r w:rsidR="00CD7368" w:rsidRPr="00C465DF">
        <w:rPr>
          <w:rFonts w:ascii="Times New Roman" w:hAnsi="Times New Roman" w:cs="Times New Roman"/>
          <w:sz w:val="28"/>
          <w:szCs w:val="28"/>
        </w:rPr>
        <w:lastRenderedPageBreak/>
        <w:t xml:space="preserve">заболеваниям и состояниям, не входящим в базовую программу обязательного медицинского страхования, в том числе при отсутствии на территории Костромской области возможности оказания отдельных видов (по профилям) и/или отдельных медицинских вмешательств, осуществляется за счет средств </w:t>
      </w:r>
      <w:r>
        <w:rPr>
          <w:rFonts w:ascii="Times New Roman" w:hAnsi="Times New Roman" w:cs="Times New Roman"/>
          <w:sz w:val="28"/>
          <w:szCs w:val="28"/>
        </w:rPr>
        <w:t>областного</w:t>
      </w:r>
      <w:r w:rsidR="00CD7368" w:rsidRPr="00C465DF">
        <w:rPr>
          <w:rFonts w:ascii="Times New Roman" w:hAnsi="Times New Roman" w:cs="Times New Roman"/>
          <w:sz w:val="28"/>
          <w:szCs w:val="28"/>
        </w:rPr>
        <w:t xml:space="preserve"> бюджета в порядке, установленном департаментом здравоохранения Костромской области.</w:t>
      </w:r>
    </w:p>
    <w:p w:rsidR="00CD7368" w:rsidRPr="00D12C8A" w:rsidRDefault="0038650B"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D7368" w:rsidRPr="00BB328B">
        <w:rPr>
          <w:rFonts w:ascii="Times New Roman" w:hAnsi="Times New Roman" w:cs="Times New Roman"/>
          <w:sz w:val="28"/>
          <w:szCs w:val="28"/>
        </w:rPr>
        <w:t>) пациенты круглосуточного стационара обеспечиваются лекарственными препаратами, включенными в территориальный Перечень ЖНВЛП</w:t>
      </w:r>
      <w:r w:rsidR="00315F64" w:rsidRPr="00BB328B">
        <w:rPr>
          <w:rFonts w:ascii="Times New Roman" w:hAnsi="Times New Roman" w:cs="Times New Roman"/>
          <w:sz w:val="28"/>
          <w:szCs w:val="28"/>
        </w:rPr>
        <w:t xml:space="preserve"> (приложение № 5 к Программе)</w:t>
      </w:r>
      <w:r w:rsidR="00CD7368" w:rsidRPr="00BB328B">
        <w:rPr>
          <w:rFonts w:ascii="Times New Roman" w:hAnsi="Times New Roman" w:cs="Times New Roman"/>
          <w:sz w:val="28"/>
          <w:szCs w:val="28"/>
        </w:rPr>
        <w:t>, медицинскими изделиями, компонентами крови,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CD7368" w:rsidRPr="00D12C8A" w:rsidRDefault="00CD7368" w:rsidP="00424F9A">
      <w:pPr>
        <w:pStyle w:val="ConsPlusNormal"/>
        <w:ind w:firstLine="540"/>
        <w:jc w:val="both"/>
        <w:rPr>
          <w:rFonts w:ascii="Times New Roman" w:hAnsi="Times New Roman" w:cs="Times New Roman"/>
          <w:sz w:val="28"/>
          <w:szCs w:val="28"/>
        </w:rPr>
      </w:pPr>
      <w:r w:rsidRPr="00D12C8A">
        <w:rPr>
          <w:rFonts w:ascii="Times New Roman" w:hAnsi="Times New Roman" w:cs="Times New Roman"/>
          <w:sz w:val="28"/>
          <w:szCs w:val="28"/>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и/или Перечень ЖНВЛП, допускаются в случае наличия медицинских показаний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
    <w:p w:rsidR="00CD7368" w:rsidRPr="00315F64" w:rsidRDefault="00CD7368" w:rsidP="00315F64">
      <w:pPr>
        <w:widowControl/>
        <w:suppressAutoHyphens w:val="0"/>
        <w:autoSpaceDE w:val="0"/>
        <w:autoSpaceDN w:val="0"/>
        <w:adjustRightInd w:val="0"/>
        <w:ind w:firstLine="709"/>
        <w:jc w:val="both"/>
        <w:rPr>
          <w:rFonts w:ascii="Times New Roman" w:hAnsi="Times New Roman"/>
          <w:sz w:val="28"/>
          <w:szCs w:val="28"/>
        </w:rPr>
      </w:pPr>
      <w:r w:rsidRPr="00BB328B">
        <w:rPr>
          <w:rFonts w:ascii="Times New Roman" w:hAnsi="Times New Roman"/>
          <w:sz w:val="28"/>
          <w:szCs w:val="28"/>
        </w:rPr>
        <w:t>Обеспечение медицинскими изделиями, имплантируемыми в организм человека при оказании медицинской помощи в рамках Программы, осуществляется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w:t>
      </w:r>
      <w:r w:rsidR="00315F64" w:rsidRPr="00BB328B">
        <w:rPr>
          <w:rFonts w:ascii="Times New Roman" w:hAnsi="Times New Roman"/>
          <w:sz w:val="28"/>
          <w:szCs w:val="28"/>
        </w:rPr>
        <w:t>енным распоряжением</w:t>
      </w:r>
      <w:r w:rsidRPr="00BB328B">
        <w:rPr>
          <w:rFonts w:ascii="Times New Roman" w:hAnsi="Times New Roman"/>
          <w:sz w:val="28"/>
          <w:szCs w:val="28"/>
        </w:rPr>
        <w:t xml:space="preserve"> Правительств</w:t>
      </w:r>
      <w:r w:rsidR="00315F64" w:rsidRPr="00BB328B">
        <w:rPr>
          <w:rFonts w:ascii="Times New Roman" w:hAnsi="Times New Roman"/>
          <w:sz w:val="28"/>
          <w:szCs w:val="28"/>
        </w:rPr>
        <w:t>а</w:t>
      </w:r>
      <w:r w:rsidRPr="00BB328B">
        <w:rPr>
          <w:rFonts w:ascii="Times New Roman" w:hAnsi="Times New Roman"/>
          <w:sz w:val="28"/>
          <w:szCs w:val="28"/>
        </w:rPr>
        <w:t xml:space="preserve"> Российской Федерации</w:t>
      </w:r>
      <w:r w:rsidR="00315F64" w:rsidRPr="00BB328B">
        <w:rPr>
          <w:rFonts w:ascii="Times New Roman" w:hAnsi="Times New Roman"/>
          <w:sz w:val="28"/>
          <w:szCs w:val="28"/>
        </w:rPr>
        <w:t xml:space="preserve"> от 22 октября 2016 года № 2229-р:</w:t>
      </w:r>
    </w:p>
    <w:p w:rsidR="00CD7368" w:rsidRPr="00D12C8A" w:rsidRDefault="0038650B"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D7368" w:rsidRPr="00D12C8A">
        <w:rPr>
          <w:rFonts w:ascii="Times New Roman" w:hAnsi="Times New Roman" w:cs="Times New Roman"/>
          <w:sz w:val="28"/>
          <w:szCs w:val="28"/>
        </w:rPr>
        <w:t>) при наличии в медицинской организации родовспоможения соответствующих условий (индивидуальных родовыхзалов) и с согласия женщины, с учетом состояния ее здоровья</w:t>
      </w:r>
      <w:r w:rsidR="00E65CA8">
        <w:rPr>
          <w:rFonts w:ascii="Times New Roman" w:hAnsi="Times New Roman" w:cs="Times New Roman"/>
          <w:sz w:val="28"/>
          <w:szCs w:val="28"/>
        </w:rPr>
        <w:t>,</w:t>
      </w:r>
      <w:r w:rsidR="00CD7368" w:rsidRPr="00D12C8A">
        <w:rPr>
          <w:rFonts w:ascii="Times New Roman" w:hAnsi="Times New Roman" w:cs="Times New Roman"/>
          <w:sz w:val="28"/>
          <w:szCs w:val="28"/>
        </w:rPr>
        <w:t xml:space="preserve"> отцу ребенка или иному члену семьи предоставляется право присутствовать при рождении ребенка, за исключением случаев оперативного родоразрешения и</w:t>
      </w:r>
      <w:r w:rsidR="006407A3">
        <w:rPr>
          <w:rFonts w:ascii="Times New Roman" w:hAnsi="Times New Roman" w:cs="Times New Roman"/>
          <w:sz w:val="28"/>
          <w:szCs w:val="28"/>
        </w:rPr>
        <w:t>ли</w:t>
      </w:r>
      <w:r w:rsidR="00CD7368" w:rsidRPr="00D12C8A">
        <w:rPr>
          <w:rFonts w:ascii="Times New Roman" w:hAnsi="Times New Roman" w:cs="Times New Roman"/>
          <w:sz w:val="28"/>
          <w:szCs w:val="28"/>
        </w:rPr>
        <w:t xml:space="preserve"> наличия у отца или иного члена семьи инфекционных заболеваний;</w:t>
      </w:r>
    </w:p>
    <w:p w:rsidR="00CD7368" w:rsidRPr="00D12C8A" w:rsidRDefault="0038650B"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D7368" w:rsidRPr="00D12C8A">
        <w:rPr>
          <w:rFonts w:ascii="Times New Roman" w:hAnsi="Times New Roman" w:cs="Times New Roman"/>
          <w:sz w:val="28"/>
          <w:szCs w:val="28"/>
        </w:rPr>
        <w:t xml:space="preserve">)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B01CC1">
        <w:rPr>
          <w:rFonts w:ascii="Times New Roman" w:hAnsi="Times New Roman" w:cs="Times New Roman"/>
          <w:sz w:val="28"/>
          <w:szCs w:val="28"/>
        </w:rPr>
        <w:t>−</w:t>
      </w:r>
      <w:r w:rsidR="00CD7368" w:rsidRPr="00D12C8A">
        <w:rPr>
          <w:rFonts w:ascii="Times New Roman" w:hAnsi="Times New Roman" w:cs="Times New Roman"/>
          <w:sz w:val="28"/>
          <w:szCs w:val="28"/>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D7368" w:rsidRPr="00D12C8A" w:rsidRDefault="0038650B"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D7368" w:rsidRPr="00D12C8A">
        <w:rPr>
          <w:rFonts w:ascii="Times New Roman" w:hAnsi="Times New Roman" w:cs="Times New Roman"/>
          <w:sz w:val="28"/>
          <w:szCs w:val="28"/>
        </w:rPr>
        <w:t xml:space="preserve">) размещение в палатах на 3 и более мест, а также в маломестных </w:t>
      </w:r>
      <w:r w:rsidR="00CD7368" w:rsidRPr="00D12C8A">
        <w:rPr>
          <w:rFonts w:ascii="Times New Roman" w:hAnsi="Times New Roman" w:cs="Times New Roman"/>
          <w:sz w:val="28"/>
          <w:szCs w:val="28"/>
        </w:rPr>
        <w:lastRenderedPageBreak/>
        <w:t>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CD7368" w:rsidRPr="00DE117D" w:rsidRDefault="0038650B"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D7368" w:rsidRPr="00DE117D">
        <w:rPr>
          <w:rFonts w:ascii="Times New Roman" w:hAnsi="Times New Roman" w:cs="Times New Roman"/>
          <w:sz w:val="28"/>
          <w:szCs w:val="28"/>
        </w:rPr>
        <w:t>) при необходимости предоставляется индивидуальный медицинский пост тяжелым больным в стационарных условиях по медицинским показаниям в порядке, установленном департаментом здравоохранения Костромской области;</w:t>
      </w:r>
    </w:p>
    <w:p w:rsidR="00CD7368" w:rsidRPr="00DB45C6" w:rsidRDefault="0038650B"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D7368" w:rsidRPr="00DB45C6">
        <w:rPr>
          <w:rFonts w:ascii="Times New Roman" w:hAnsi="Times New Roman" w:cs="Times New Roman"/>
          <w:sz w:val="28"/>
          <w:szCs w:val="28"/>
        </w:rPr>
        <w:t xml:space="preserve">) осуществляется ведение листа ожидания оказания специализированной медицинской помощи в плановой форме и информирование граждан в доступной форме, в том числе и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Федерального </w:t>
      </w:r>
      <w:hyperlink r:id="rId15" w:history="1">
        <w:r w:rsidR="00CD7368" w:rsidRPr="00DB45C6">
          <w:rPr>
            <w:rFonts w:ascii="Times New Roman" w:hAnsi="Times New Roman" w:cs="Times New Roman"/>
            <w:sz w:val="28"/>
            <w:szCs w:val="28"/>
          </w:rPr>
          <w:t>закона</w:t>
        </w:r>
      </w:hyperlink>
      <w:r w:rsidR="00CD7368" w:rsidRPr="00DB45C6">
        <w:rPr>
          <w:rFonts w:ascii="Times New Roman" w:hAnsi="Times New Roman" w:cs="Times New Roman"/>
          <w:sz w:val="28"/>
          <w:szCs w:val="28"/>
        </w:rPr>
        <w:t xml:space="preserve"> от 27 июля 2006 года № 152-ФЗ «О персональных данных»;</w:t>
      </w:r>
    </w:p>
    <w:p w:rsidR="00CD7368" w:rsidRPr="00DE117D" w:rsidRDefault="00CD7368" w:rsidP="00424F9A">
      <w:pPr>
        <w:pStyle w:val="ConsPlusNormal"/>
        <w:ind w:firstLine="540"/>
        <w:jc w:val="both"/>
        <w:rPr>
          <w:rFonts w:ascii="Times New Roman" w:hAnsi="Times New Roman" w:cs="Times New Roman"/>
          <w:sz w:val="28"/>
          <w:szCs w:val="28"/>
        </w:rPr>
      </w:pPr>
      <w:r w:rsidRPr="00DE117D">
        <w:rPr>
          <w:rFonts w:ascii="Times New Roman" w:hAnsi="Times New Roman" w:cs="Times New Roman"/>
          <w:sz w:val="28"/>
          <w:szCs w:val="28"/>
        </w:rPr>
        <w:t>1</w:t>
      </w:r>
      <w:r w:rsidR="0038650B">
        <w:rPr>
          <w:rFonts w:ascii="Times New Roman" w:hAnsi="Times New Roman" w:cs="Times New Roman"/>
          <w:sz w:val="28"/>
          <w:szCs w:val="28"/>
        </w:rPr>
        <w:t>0</w:t>
      </w:r>
      <w:r w:rsidRPr="00DE117D">
        <w:rPr>
          <w:rFonts w:ascii="Times New Roman" w:hAnsi="Times New Roman" w:cs="Times New Roman"/>
          <w:sz w:val="28"/>
          <w:szCs w:val="28"/>
        </w:rPr>
        <w:t xml:space="preserve">) транспортировка пациента, находящегося на лечении в стационарных условиях, в другую медицинскую организацию в случаях необходимости проведения такому пациенту </w:t>
      </w:r>
      <w:r w:rsidRPr="00AA63B3">
        <w:rPr>
          <w:rFonts w:ascii="Times New Roman" w:hAnsi="Times New Roman" w:cs="Times New Roman"/>
          <w:sz w:val="28"/>
          <w:szCs w:val="28"/>
        </w:rPr>
        <w:t>лечебных или</w:t>
      </w:r>
      <w:r w:rsidR="00615B83">
        <w:rPr>
          <w:rFonts w:ascii="Times New Roman" w:hAnsi="Times New Roman" w:cs="Times New Roman"/>
          <w:sz w:val="28"/>
          <w:szCs w:val="28"/>
        </w:rPr>
        <w:t xml:space="preserve">диагностических исследований </w:t>
      </w:r>
      <w:r w:rsidRPr="00DE117D">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 осуществляющей лечение, при сопровождении медицинским работником (за исключением случаев медицинской эвакуации, осуществляемой выездными бригадами скорой медицинской помощи).</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4</w:t>
      </w:r>
      <w:r w:rsidR="00506A46">
        <w:rPr>
          <w:rFonts w:ascii="Times New Roman" w:hAnsi="Times New Roman" w:cs="Times New Roman"/>
          <w:sz w:val="28"/>
          <w:szCs w:val="28"/>
        </w:rPr>
        <w:t>4</w:t>
      </w:r>
      <w:r w:rsidRPr="00DB45C6">
        <w:rPr>
          <w:rFonts w:ascii="Times New Roman" w:hAnsi="Times New Roman" w:cs="Times New Roman"/>
          <w:sz w:val="28"/>
          <w:szCs w:val="28"/>
        </w:rPr>
        <w:t>. При оказании медицинской помощи в условиях дневного стационара:</w:t>
      </w:r>
    </w:p>
    <w:p w:rsidR="00CD7368" w:rsidRPr="00DB45C6" w:rsidRDefault="00CD7368" w:rsidP="00424F9A">
      <w:pPr>
        <w:pStyle w:val="ConsPlusNormal"/>
        <w:ind w:firstLine="540"/>
        <w:jc w:val="both"/>
        <w:rPr>
          <w:rFonts w:ascii="Times New Roman" w:hAnsi="Times New Roman" w:cs="Times New Roman"/>
          <w:sz w:val="28"/>
          <w:szCs w:val="28"/>
        </w:rPr>
      </w:pPr>
      <w:r w:rsidRPr="00C22905">
        <w:rPr>
          <w:rFonts w:ascii="Times New Roman" w:hAnsi="Times New Roman" w:cs="Times New Roman"/>
          <w:sz w:val="28"/>
          <w:szCs w:val="28"/>
        </w:rPr>
        <w:t>1) направление больных на лечение в дневном стационаре осуществляет</w:t>
      </w:r>
      <w:r w:rsidR="00C22905" w:rsidRPr="00C22905">
        <w:rPr>
          <w:rFonts w:ascii="Times New Roman" w:hAnsi="Times New Roman" w:cs="Times New Roman"/>
          <w:sz w:val="28"/>
          <w:szCs w:val="28"/>
        </w:rPr>
        <w:t>ся врачом-терапевтом участковым, врачом общей практики, фельдшером, врачом-специалистом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 амбулаторных условиях</w:t>
      </w:r>
      <w:r w:rsidRPr="00C22905">
        <w:rPr>
          <w:rFonts w:ascii="Times New Roman" w:hAnsi="Times New Roman" w:cs="Times New Roman"/>
          <w:sz w:val="28"/>
          <w:szCs w:val="28"/>
        </w:rPr>
        <w:t>;</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критерием отбора для оказания медицинской помощи в условиях дневного стационара является наличие заболевания</w:t>
      </w:r>
      <w:r w:rsidR="00793DFA">
        <w:rPr>
          <w:rFonts w:ascii="Times New Roman" w:hAnsi="Times New Roman" w:cs="Times New Roman"/>
          <w:sz w:val="28"/>
          <w:szCs w:val="28"/>
        </w:rPr>
        <w:t xml:space="preserve"> и/или состояния</w:t>
      </w:r>
      <w:r w:rsidRPr="00DB45C6">
        <w:rPr>
          <w:rFonts w:ascii="Times New Roman" w:hAnsi="Times New Roman" w:cs="Times New Roman"/>
          <w:sz w:val="28"/>
          <w:szCs w:val="28"/>
        </w:rPr>
        <w:t>, тре</w:t>
      </w:r>
      <w:r w:rsidR="00793DFA">
        <w:rPr>
          <w:rFonts w:ascii="Times New Roman" w:hAnsi="Times New Roman" w:cs="Times New Roman"/>
          <w:sz w:val="28"/>
          <w:szCs w:val="28"/>
        </w:rPr>
        <w:t xml:space="preserve">бующего медицинского наблюдения, проведения диагностических и лечебных мероприятий </w:t>
      </w:r>
      <w:r w:rsidRPr="00DB45C6">
        <w:rPr>
          <w:rFonts w:ascii="Times New Roman" w:hAnsi="Times New Roman" w:cs="Times New Roman"/>
          <w:sz w:val="28"/>
          <w:szCs w:val="28"/>
        </w:rPr>
        <w:t>в дневное время, без необходимости круглосуточного медицинского наблюдения и лечения;</w:t>
      </w:r>
    </w:p>
    <w:p w:rsidR="00D126C2" w:rsidRDefault="00CD7368" w:rsidP="00424F9A">
      <w:pPr>
        <w:pStyle w:val="ConsPlusNormal"/>
        <w:ind w:firstLine="540"/>
        <w:jc w:val="both"/>
        <w:rPr>
          <w:rFonts w:ascii="Times New Roman" w:hAnsi="Times New Roman" w:cs="Times New Roman"/>
          <w:sz w:val="28"/>
          <w:szCs w:val="28"/>
        </w:rPr>
      </w:pPr>
      <w:r w:rsidRPr="00D126C2">
        <w:rPr>
          <w:rFonts w:ascii="Times New Roman" w:hAnsi="Times New Roman" w:cs="Times New Roman"/>
          <w:sz w:val="28"/>
          <w:szCs w:val="28"/>
        </w:rPr>
        <w:t xml:space="preserve">допустимое ожидание плановой </w:t>
      </w:r>
      <w:r w:rsidR="00D126C2" w:rsidRPr="00D126C2">
        <w:rPr>
          <w:rFonts w:ascii="Times New Roman" w:hAnsi="Times New Roman" w:cs="Times New Roman"/>
          <w:sz w:val="28"/>
          <w:szCs w:val="28"/>
        </w:rPr>
        <w:t xml:space="preserve">госпитализации </w:t>
      </w:r>
      <w:r w:rsidR="00615B83">
        <w:rPr>
          <w:rFonts w:ascii="Times New Roman" w:hAnsi="Times New Roman" w:cs="Times New Roman"/>
          <w:sz w:val="28"/>
          <w:szCs w:val="28"/>
        </w:rPr>
        <w:t xml:space="preserve">− </w:t>
      </w:r>
      <w:r w:rsidR="00D126C2" w:rsidRPr="00D126C2">
        <w:rPr>
          <w:rFonts w:ascii="Times New Roman" w:hAnsi="Times New Roman" w:cs="Times New Roman"/>
          <w:sz w:val="28"/>
          <w:szCs w:val="28"/>
        </w:rPr>
        <w:t>не более 30</w:t>
      </w:r>
      <w:r w:rsidRPr="00D126C2">
        <w:rPr>
          <w:rFonts w:ascii="Times New Roman" w:hAnsi="Times New Roman" w:cs="Times New Roman"/>
          <w:sz w:val="28"/>
          <w:szCs w:val="28"/>
        </w:rPr>
        <w:t xml:space="preserve"> дней со дня выдачи лечащим врачом направления на госпитализацию;</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2) пациенты дневного стационара обеспечиваются:</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лекарственными препаратами в соответствии с Перечнем ЖНВЛП;</w:t>
      </w:r>
    </w:p>
    <w:p w:rsidR="00CD7368" w:rsidRPr="00DB45C6" w:rsidRDefault="00CD7368" w:rsidP="00424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части базовой программы обязательного медицинского страхования -  </w:t>
      </w:r>
      <w:r w:rsidRPr="00DB45C6">
        <w:rPr>
          <w:rFonts w:ascii="Times New Roman" w:hAnsi="Times New Roman" w:cs="Times New Roman"/>
          <w:sz w:val="28"/>
          <w:szCs w:val="28"/>
        </w:rPr>
        <w:t>расходными материалами, мягким инвентарем, медицинским инструментарием и другими изделиями медицинского назначения (медицинскими изделиями), питанием в порядке и объеме, предусмотренных Тарифным соглашением;</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lastRenderedPageBreak/>
        <w:t xml:space="preserve">3) </w:t>
      </w:r>
      <w:r w:rsidR="008F614C">
        <w:rPr>
          <w:rFonts w:ascii="Times New Roman" w:hAnsi="Times New Roman" w:cs="Times New Roman"/>
          <w:sz w:val="28"/>
          <w:szCs w:val="28"/>
        </w:rPr>
        <w:t>для оказания медицинской помощи</w:t>
      </w:r>
      <w:r w:rsidRPr="00DB45C6">
        <w:rPr>
          <w:rFonts w:ascii="Times New Roman" w:hAnsi="Times New Roman" w:cs="Times New Roman"/>
          <w:sz w:val="28"/>
          <w:szCs w:val="28"/>
        </w:rPr>
        <w:t xml:space="preserve"> больным с хроническими заболеваниями и их обострениями</w:t>
      </w:r>
      <w:r w:rsidR="008F614C">
        <w:rPr>
          <w:rFonts w:ascii="Times New Roman" w:hAnsi="Times New Roman" w:cs="Times New Roman"/>
          <w:sz w:val="28"/>
          <w:szCs w:val="28"/>
        </w:rPr>
        <w:t xml:space="preserve"> в порядке, установленном департаментом здравоохранения Костромской области,</w:t>
      </w:r>
      <w:r w:rsidRPr="00DB45C6">
        <w:rPr>
          <w:rFonts w:ascii="Times New Roman" w:hAnsi="Times New Roman" w:cs="Times New Roman"/>
          <w:sz w:val="28"/>
          <w:szCs w:val="28"/>
        </w:rPr>
        <w:t xml:space="preserve">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Отбор больных для лечения в стационаре на дому производится врачебной комиссией медицинской организации по представлению врача-терапевта участкового, врача-педиатра участкового, врача общей практики (семейного врача), фельдшера, врача-специалиста круглосуточного стационара.</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В субботние, воскресные и праздничные дни наблюдение за больными осуществляется дежурными врачами и медицинскими сестрами, а также специалистами кабинетов (отделений) неотложной медицинской помощи. При ухудшении течения заболевания больной переводится в круглосуточный стационар.</w:t>
      </w:r>
    </w:p>
    <w:p w:rsidR="00CD7368" w:rsidRPr="00DB45C6" w:rsidRDefault="00CD7368" w:rsidP="00424F9A">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В стационаре на дому больные обеспечиваются лекарственными препаратами в соответствии с Перечнем ЖНВЛП.</w:t>
      </w:r>
    </w:p>
    <w:p w:rsidR="00922980" w:rsidRPr="00922980" w:rsidRDefault="00922980" w:rsidP="00922980">
      <w:pPr>
        <w:widowControl/>
        <w:ind w:firstLine="540"/>
        <w:jc w:val="both"/>
        <w:rPr>
          <w:rFonts w:ascii="Times New Roman" w:eastAsiaTheme="minorHAnsi" w:hAnsi="Times New Roman"/>
          <w:sz w:val="28"/>
          <w:szCs w:val="28"/>
          <w:lang w:eastAsia="en-US"/>
        </w:rPr>
      </w:pPr>
      <w:r w:rsidRPr="00922980">
        <w:rPr>
          <w:rFonts w:ascii="Times New Roman" w:eastAsiaTheme="minorHAnsi" w:hAnsi="Times New Roman"/>
          <w:sz w:val="28"/>
          <w:szCs w:val="28"/>
          <w:lang w:eastAsia="en-US"/>
        </w:rPr>
        <w:t>45. Скорая медицинская помощь оказывается бесплатно, в том числе при отсутствии документов, удостоверяющих личность, и/или полиса обязательного медицинского страхования.</w:t>
      </w:r>
    </w:p>
    <w:p w:rsidR="005A47D0" w:rsidRDefault="00922980" w:rsidP="005A47D0">
      <w:pPr>
        <w:pStyle w:val="ConsPlusNormal"/>
        <w:ind w:firstLine="540"/>
        <w:jc w:val="both"/>
        <w:rPr>
          <w:rFonts w:ascii="Times New Roman" w:eastAsiaTheme="minorHAnsi" w:hAnsi="Times New Roman" w:cs="Times New Roman"/>
          <w:sz w:val="28"/>
          <w:szCs w:val="28"/>
          <w:lang w:eastAsia="en-US"/>
        </w:rPr>
      </w:pPr>
      <w:r w:rsidRPr="00922980">
        <w:rPr>
          <w:rFonts w:ascii="Times New Roman" w:eastAsiaTheme="minorHAnsi" w:hAnsi="Times New Roman" w:cs="Times New Roman"/>
          <w:sz w:val="28"/>
          <w:szCs w:val="28"/>
          <w:lang w:eastAsia="en-US"/>
        </w:rPr>
        <w:t>Время доезда до пациента бригад скорой медицинской помощи при оказании скорой медицинской помощи в экстренной форме не должно превыша</w:t>
      </w:r>
      <w:r w:rsidR="005A47D0">
        <w:rPr>
          <w:rFonts w:ascii="Times New Roman" w:eastAsiaTheme="minorHAnsi" w:hAnsi="Times New Roman" w:cs="Times New Roman"/>
          <w:sz w:val="28"/>
          <w:szCs w:val="28"/>
          <w:lang w:eastAsia="en-US"/>
        </w:rPr>
        <w:t>ть 20 минут с момента ее вызова в пределах районных центров Костромской области, в муниципальных районах Костромской области за пределами районного центра при удаленности населенного пункта от районного центра на расстояни</w:t>
      </w:r>
      <w:r w:rsidR="00615B83">
        <w:rPr>
          <w:rFonts w:ascii="Times New Roman" w:eastAsiaTheme="minorHAnsi" w:hAnsi="Times New Roman" w:cs="Times New Roman"/>
          <w:sz w:val="28"/>
          <w:szCs w:val="28"/>
          <w:lang w:eastAsia="en-US"/>
        </w:rPr>
        <w:t>и</w:t>
      </w:r>
      <w:r w:rsidR="005A47D0">
        <w:rPr>
          <w:rFonts w:ascii="Times New Roman" w:eastAsiaTheme="minorHAnsi" w:hAnsi="Times New Roman" w:cs="Times New Roman"/>
          <w:sz w:val="28"/>
          <w:szCs w:val="28"/>
          <w:lang w:eastAsia="en-US"/>
        </w:rPr>
        <w:t xml:space="preserve"> менее 40 км – 20 минут, от 40 км до 60 км – 50 минут, свыше 60 км – 1 час 20 минут.</w:t>
      </w:r>
    </w:p>
    <w:p w:rsidR="00732150" w:rsidRPr="00732150" w:rsidRDefault="00732150" w:rsidP="005A47D0">
      <w:pPr>
        <w:pStyle w:val="ConsPlusNormal"/>
        <w:ind w:firstLine="540"/>
        <w:jc w:val="both"/>
        <w:rPr>
          <w:rFonts w:ascii="Times New Roman" w:eastAsiaTheme="minorHAnsi" w:hAnsi="Times New Roman"/>
          <w:sz w:val="28"/>
          <w:szCs w:val="28"/>
          <w:lang w:eastAsia="en-US"/>
        </w:rPr>
      </w:pPr>
      <w:r w:rsidRPr="00732150">
        <w:rPr>
          <w:rFonts w:ascii="Times New Roman" w:eastAsiaTheme="minorHAnsi" w:hAnsi="Times New Roman"/>
          <w:sz w:val="28"/>
          <w:szCs w:val="28"/>
          <w:lang w:eastAsia="en-US"/>
        </w:rPr>
        <w:t>46. Медицинская помощь детям-сиротам и детям, оставшимся без попечения родителей, оказывается в медицинских организациях в соответствии с:</w:t>
      </w:r>
    </w:p>
    <w:p w:rsidR="00732150" w:rsidRPr="00732150" w:rsidRDefault="00732150" w:rsidP="00732150">
      <w:pPr>
        <w:pStyle w:val="a3"/>
        <w:widowControl/>
        <w:numPr>
          <w:ilvl w:val="0"/>
          <w:numId w:val="34"/>
        </w:numPr>
        <w:suppressAutoHyphens w:val="0"/>
        <w:ind w:left="0" w:firstLine="709"/>
        <w:contextualSpacing w:val="0"/>
        <w:jc w:val="both"/>
        <w:rPr>
          <w:rFonts w:ascii="Times New Roman" w:eastAsiaTheme="minorHAnsi" w:hAnsi="Times New Roman"/>
          <w:sz w:val="28"/>
          <w:szCs w:val="28"/>
          <w:lang w:eastAsia="en-US"/>
        </w:rPr>
      </w:pPr>
      <w:r w:rsidRPr="00732150">
        <w:rPr>
          <w:rFonts w:ascii="Times New Roman" w:eastAsiaTheme="minorHAnsi" w:hAnsi="Times New Roman"/>
          <w:sz w:val="28"/>
          <w:szCs w:val="28"/>
          <w:lang w:eastAsia="en-US"/>
        </w:rPr>
        <w:t>приказом Министерства здравоохранения и социального развития Российской Федерации от 16 апреля 2012 года № 366н «Об утверждении Порядка оказания педиатрической помощи»;</w:t>
      </w:r>
    </w:p>
    <w:p w:rsidR="00732150" w:rsidRPr="00732150" w:rsidRDefault="00732150" w:rsidP="00732150">
      <w:pPr>
        <w:pStyle w:val="a3"/>
        <w:widowControl/>
        <w:numPr>
          <w:ilvl w:val="0"/>
          <w:numId w:val="34"/>
        </w:numPr>
        <w:suppressAutoHyphens w:val="0"/>
        <w:ind w:left="0" w:firstLine="709"/>
        <w:contextualSpacing w:val="0"/>
        <w:jc w:val="both"/>
        <w:rPr>
          <w:rFonts w:ascii="Times New Roman" w:eastAsiaTheme="minorHAnsi" w:hAnsi="Times New Roman"/>
          <w:sz w:val="28"/>
          <w:szCs w:val="28"/>
          <w:lang w:eastAsia="en-US"/>
        </w:rPr>
      </w:pPr>
      <w:r w:rsidRPr="00732150">
        <w:rPr>
          <w:rFonts w:ascii="Times New Roman" w:eastAsiaTheme="minorHAnsi" w:hAnsi="Times New Roman"/>
          <w:sz w:val="28"/>
          <w:szCs w:val="28"/>
          <w:lang w:eastAsia="en-US"/>
        </w:rPr>
        <w:t>приказом Министерства здравоохранения Российской Федерации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32150" w:rsidRPr="00732150" w:rsidRDefault="00732150" w:rsidP="00732150">
      <w:pPr>
        <w:pStyle w:val="a3"/>
        <w:widowControl/>
        <w:numPr>
          <w:ilvl w:val="0"/>
          <w:numId w:val="34"/>
        </w:numPr>
        <w:suppressAutoHyphens w:val="0"/>
        <w:ind w:left="0" w:firstLine="709"/>
        <w:contextualSpacing w:val="0"/>
        <w:jc w:val="both"/>
        <w:rPr>
          <w:rFonts w:ascii="Times New Roman" w:eastAsiaTheme="minorHAnsi" w:hAnsi="Times New Roman"/>
          <w:sz w:val="28"/>
          <w:szCs w:val="28"/>
          <w:lang w:eastAsia="en-US"/>
        </w:rPr>
      </w:pPr>
      <w:r w:rsidRPr="00732150">
        <w:rPr>
          <w:rFonts w:ascii="Times New Roman" w:eastAsiaTheme="minorHAnsi" w:hAnsi="Times New Roman"/>
          <w:sz w:val="28"/>
          <w:szCs w:val="28"/>
          <w:lang w:eastAsia="en-US"/>
        </w:rPr>
        <w:t xml:space="preserve">приказом Министерства здравоохранения Российской Федерации от 15 февраля 2013 года № 72н «О проведении диспансеризации </w:t>
      </w:r>
      <w:r w:rsidRPr="00732150">
        <w:rPr>
          <w:rFonts w:ascii="Times New Roman" w:eastAsiaTheme="minorHAnsi" w:hAnsi="Times New Roman"/>
          <w:sz w:val="28"/>
          <w:szCs w:val="28"/>
          <w:lang w:eastAsia="en-US"/>
        </w:rPr>
        <w:lastRenderedPageBreak/>
        <w:t>пребывающих в стационарных учреждениях детей-сирот и детей, находящихся в трудной жизненной ситуации».</w:t>
      </w:r>
    </w:p>
    <w:p w:rsidR="00732150" w:rsidRPr="00732150" w:rsidRDefault="00732150" w:rsidP="00732150">
      <w:pPr>
        <w:pStyle w:val="a3"/>
        <w:ind w:left="0" w:firstLine="709"/>
        <w:jc w:val="both"/>
        <w:rPr>
          <w:rFonts w:ascii="Times New Roman" w:eastAsiaTheme="minorHAnsi" w:hAnsi="Times New Roman"/>
          <w:sz w:val="28"/>
          <w:szCs w:val="28"/>
          <w:lang w:eastAsia="en-US"/>
        </w:rPr>
      </w:pPr>
      <w:r w:rsidRPr="00732150">
        <w:rPr>
          <w:rFonts w:ascii="Times New Roman" w:eastAsiaTheme="minorHAnsi" w:hAnsi="Times New Roman"/>
          <w:sz w:val="28"/>
          <w:szCs w:val="28"/>
          <w:lang w:eastAsia="en-US"/>
        </w:rPr>
        <w:t>Специализированная, в том числе высокотехнологичная, медицинская помощь детям-сиротам и детям, оставшимся без попечения родителей, при выявлении у них заболеваний оказывается в соответствии с приказами Министерства здравоохранения Российской Федерации от 2 декабря 2014 года № 796н «Об утверждении Положения об организации оказания специализированной, в том числе высокотехнологичной, медицинской помощи», от 29 декабря 2014 года № 930н «Обутверждении Порядка организации оказания высокотехнологичной медицинской помощи с применением специализированной информационной системы»</w:t>
      </w:r>
      <w:r>
        <w:rPr>
          <w:rFonts w:ascii="Times New Roman" w:eastAsiaTheme="minorHAnsi" w:hAnsi="Times New Roman"/>
          <w:sz w:val="28"/>
          <w:szCs w:val="28"/>
          <w:lang w:eastAsia="en-US"/>
        </w:rPr>
        <w:t>.</w:t>
      </w:r>
    </w:p>
    <w:p w:rsidR="00CD7368" w:rsidRPr="00DB45C6" w:rsidRDefault="00CD7368">
      <w:pPr>
        <w:pStyle w:val="ConsPlusNormal"/>
        <w:ind w:firstLine="540"/>
        <w:jc w:val="both"/>
        <w:rPr>
          <w:rFonts w:ascii="Times New Roman" w:hAnsi="Times New Roman" w:cs="Times New Roman"/>
          <w:sz w:val="28"/>
          <w:szCs w:val="28"/>
        </w:rPr>
      </w:pPr>
      <w:r w:rsidRPr="00DB45C6">
        <w:rPr>
          <w:rFonts w:ascii="Times New Roman" w:hAnsi="Times New Roman" w:cs="Times New Roman"/>
          <w:sz w:val="28"/>
          <w:szCs w:val="28"/>
        </w:rPr>
        <w:t>4</w:t>
      </w:r>
      <w:r w:rsidR="001861A4">
        <w:rPr>
          <w:rFonts w:ascii="Times New Roman" w:hAnsi="Times New Roman" w:cs="Times New Roman"/>
          <w:sz w:val="28"/>
          <w:szCs w:val="28"/>
        </w:rPr>
        <w:t>7</w:t>
      </w:r>
      <w:r w:rsidRPr="00DB45C6">
        <w:rPr>
          <w:rFonts w:ascii="Times New Roman" w:hAnsi="Times New Roman" w:cs="Times New Roman"/>
          <w:sz w:val="28"/>
          <w:szCs w:val="28"/>
        </w:rPr>
        <w:t>.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за счет средств областного бюджета в соответствии с соглашениями о возмещении расходов, связанных с оказанием медицинской помощи в экстренной форме, заключаемыми между медицинскими организациями, не участвующими в реализации Программы,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(далее - соглашение о возмещении расходов), по форме, утверждаемой департаментом здравоохранения Костромской области, и на основании сведений об оказании гражданам медицинской помощи в экстренной форме, представляемых медицинскими организациями в департамент здравоохранения Костромской области (далее - сведения). Сведения представляются медицинской организацией, не участвующей в реализации Программы, по форме, утверждаемой департаментом здравоохранения Костромской области, в срок не позднее 30 календарных дней со дня окончания фактического оказания ими медицинской помощи в экстренной форме. Срок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устанавливается в соглашении о возмещении расходов.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CD7368" w:rsidRDefault="00CD7368">
      <w:pPr>
        <w:pStyle w:val="ConsPlusNormal"/>
        <w:jc w:val="both"/>
        <w:rPr>
          <w:rFonts w:ascii="Times New Roman" w:hAnsi="Times New Roman" w:cs="Times New Roman"/>
          <w:color w:val="FF0000"/>
          <w:sz w:val="28"/>
          <w:szCs w:val="28"/>
        </w:rPr>
      </w:pPr>
    </w:p>
    <w:p w:rsidR="00CD7368" w:rsidRPr="00E234FF" w:rsidRDefault="00640B6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9. Критерии</w:t>
      </w:r>
      <w:r w:rsidR="00EF1079">
        <w:rPr>
          <w:rFonts w:ascii="Times New Roman" w:hAnsi="Times New Roman" w:cs="Times New Roman"/>
          <w:sz w:val="28"/>
          <w:szCs w:val="28"/>
        </w:rPr>
        <w:t xml:space="preserve"> </w:t>
      </w:r>
      <w:r>
        <w:rPr>
          <w:rFonts w:ascii="Times New Roman" w:hAnsi="Times New Roman" w:cs="Times New Roman"/>
          <w:sz w:val="28"/>
          <w:szCs w:val="28"/>
        </w:rPr>
        <w:t>качества</w:t>
      </w:r>
      <w:r w:rsidR="00EF1079">
        <w:rPr>
          <w:rFonts w:ascii="Times New Roman" w:hAnsi="Times New Roman" w:cs="Times New Roman"/>
          <w:sz w:val="28"/>
          <w:szCs w:val="28"/>
        </w:rPr>
        <w:t xml:space="preserve"> </w:t>
      </w:r>
      <w:r>
        <w:rPr>
          <w:rFonts w:ascii="Times New Roman" w:hAnsi="Times New Roman" w:cs="Times New Roman"/>
          <w:sz w:val="28"/>
          <w:szCs w:val="28"/>
        </w:rPr>
        <w:t>и</w:t>
      </w:r>
      <w:r w:rsidR="00EF1079">
        <w:rPr>
          <w:rFonts w:ascii="Times New Roman" w:hAnsi="Times New Roman" w:cs="Times New Roman"/>
          <w:sz w:val="28"/>
          <w:szCs w:val="28"/>
        </w:rPr>
        <w:t xml:space="preserve"> </w:t>
      </w:r>
      <w:r>
        <w:rPr>
          <w:rFonts w:ascii="Times New Roman" w:hAnsi="Times New Roman" w:cs="Times New Roman"/>
          <w:sz w:val="28"/>
          <w:szCs w:val="28"/>
        </w:rPr>
        <w:t>доступности</w:t>
      </w:r>
      <w:r w:rsidR="00EF1079">
        <w:rPr>
          <w:rFonts w:ascii="Times New Roman" w:hAnsi="Times New Roman" w:cs="Times New Roman"/>
          <w:sz w:val="28"/>
          <w:szCs w:val="28"/>
        </w:rPr>
        <w:t xml:space="preserve"> </w:t>
      </w:r>
      <w:r>
        <w:rPr>
          <w:rFonts w:ascii="Times New Roman" w:hAnsi="Times New Roman" w:cs="Times New Roman"/>
          <w:sz w:val="28"/>
          <w:szCs w:val="28"/>
        </w:rPr>
        <w:t>медицинской</w:t>
      </w:r>
      <w:r w:rsidR="00EF1079">
        <w:rPr>
          <w:rFonts w:ascii="Times New Roman" w:hAnsi="Times New Roman" w:cs="Times New Roman"/>
          <w:sz w:val="28"/>
          <w:szCs w:val="28"/>
        </w:rPr>
        <w:t xml:space="preserve"> </w:t>
      </w:r>
      <w:r>
        <w:rPr>
          <w:rFonts w:ascii="Times New Roman" w:hAnsi="Times New Roman" w:cs="Times New Roman"/>
          <w:sz w:val="28"/>
          <w:szCs w:val="28"/>
        </w:rPr>
        <w:t>помощи</w:t>
      </w:r>
    </w:p>
    <w:p w:rsidR="00CD7368" w:rsidRPr="00BC1321" w:rsidRDefault="00CD7368">
      <w:pPr>
        <w:pStyle w:val="ConsPlusNormal"/>
        <w:jc w:val="both"/>
        <w:rPr>
          <w:rFonts w:ascii="Times New Roman" w:hAnsi="Times New Roman" w:cs="Times New Roman"/>
          <w:color w:val="FF0000"/>
          <w:sz w:val="28"/>
          <w:szCs w:val="28"/>
        </w:rPr>
      </w:pPr>
    </w:p>
    <w:p w:rsidR="00CD7368" w:rsidRPr="00C94330" w:rsidRDefault="00CD7368">
      <w:pPr>
        <w:pStyle w:val="ConsPlusNormal"/>
        <w:ind w:firstLine="540"/>
        <w:jc w:val="both"/>
        <w:rPr>
          <w:rFonts w:ascii="Times New Roman" w:hAnsi="Times New Roman" w:cs="Times New Roman"/>
          <w:sz w:val="28"/>
          <w:szCs w:val="28"/>
        </w:rPr>
      </w:pPr>
      <w:r w:rsidRPr="00C94330">
        <w:rPr>
          <w:rFonts w:ascii="Times New Roman" w:hAnsi="Times New Roman" w:cs="Times New Roman"/>
          <w:sz w:val="28"/>
          <w:szCs w:val="28"/>
        </w:rPr>
        <w:t>4</w:t>
      </w:r>
      <w:r w:rsidR="00506A46">
        <w:rPr>
          <w:rFonts w:ascii="Times New Roman" w:hAnsi="Times New Roman" w:cs="Times New Roman"/>
          <w:sz w:val="28"/>
          <w:szCs w:val="28"/>
        </w:rPr>
        <w:t>7</w:t>
      </w:r>
      <w:r w:rsidRPr="00C94330">
        <w:rPr>
          <w:rFonts w:ascii="Times New Roman" w:hAnsi="Times New Roman" w:cs="Times New Roman"/>
          <w:sz w:val="28"/>
          <w:szCs w:val="28"/>
        </w:rPr>
        <w:t>. Критериями качества медицинской помощи являются:</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lastRenderedPageBreak/>
        <w:t>доля умерших в трудоспособном возрасте на дому в общем количестве умерших в трудоспособном возрасте;</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материнская смертность (на 100 тыс. человек, родившихся живыми);</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младенческая смертность (на 1 000 человек, родившихся живыми, в том числе в городской и сельской местности);</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умерших в возрасте до 1 года на дому в общем количестве умерших в возрасте до 1 года;</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смертность детей в возрасте 0-4 лет (на 100 тыс. человек населения соответствующего возраста);</w:t>
      </w:r>
    </w:p>
    <w:p w:rsidR="00801696" w:rsidRDefault="00801696" w:rsidP="00567EB0">
      <w:pPr>
        <w:widowControl/>
        <w:suppressAutoHyphens w:val="0"/>
        <w:autoSpaceDE w:val="0"/>
        <w:autoSpaceDN w:val="0"/>
        <w:adjustRightInd w:val="0"/>
        <w:ind w:firstLine="539"/>
        <w:jc w:val="both"/>
        <w:rPr>
          <w:rFonts w:ascii="Times New Roman" w:hAnsi="Times New Roman"/>
          <w:sz w:val="28"/>
          <w:szCs w:val="28"/>
        </w:rPr>
      </w:pPr>
      <w:r w:rsidRPr="00D2614E">
        <w:rPr>
          <w:rFonts w:ascii="Times New Roman" w:hAnsi="Times New Roman"/>
          <w:sz w:val="28"/>
          <w:szCs w:val="28"/>
        </w:rPr>
        <w:t>смертность населения, в том числе городского и сельского населения (число умерших на 1000 населения);</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умерших в возрасте 0-4 лет на дому в общем количестве умерших в возрасте 0-4 лет;</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смертность детей в возрасте 0-17 лет (на 100 тыс. человек населения соответствующего возраста);</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умерших в возрасте 0-17 лет на дому в общем количестве умерших в возрасте 0-17 лет;</w:t>
      </w:r>
    </w:p>
    <w:p w:rsidR="002C2F46" w:rsidRDefault="002C2F46"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2C2F46" w:rsidRDefault="002C2F46"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C2F46" w:rsidRDefault="002C2F46"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C2F46" w:rsidRDefault="002C2F46"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пациентов с инфарктом миокарда, госпитализированных в первые</w:t>
      </w:r>
      <w:r w:rsidR="001C5A9B" w:rsidRPr="004B2270">
        <w:rPr>
          <w:rFonts w:ascii="Times New Roman" w:hAnsi="Times New Roman"/>
          <w:sz w:val="28"/>
          <w:szCs w:val="28"/>
        </w:rPr>
        <w:t>12</w:t>
      </w:r>
      <w:r w:rsidRPr="004B2270">
        <w:rPr>
          <w:rFonts w:ascii="Times New Roman" w:hAnsi="Times New Roman"/>
          <w:sz w:val="28"/>
          <w:szCs w:val="28"/>
        </w:rPr>
        <w:t xml:space="preserve"> часов от начала заболевания, в общем количестве госпитализированных</w:t>
      </w:r>
      <w:r>
        <w:rPr>
          <w:rFonts w:ascii="Times New Roman" w:hAnsi="Times New Roman"/>
          <w:sz w:val="28"/>
          <w:szCs w:val="28"/>
        </w:rPr>
        <w:t xml:space="preserve"> пациентов с инфарктом миокарда;</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002C2F46">
        <w:rPr>
          <w:rFonts w:ascii="Times New Roman" w:hAnsi="Times New Roman"/>
          <w:sz w:val="28"/>
          <w:szCs w:val="28"/>
        </w:rPr>
        <w:t>, имеющих показания к ее проведению</w:t>
      </w:r>
      <w:r>
        <w:rPr>
          <w:rFonts w:ascii="Times New Roman" w:hAnsi="Times New Roman"/>
          <w:sz w:val="28"/>
          <w:szCs w:val="28"/>
        </w:rPr>
        <w:t>;</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r w:rsidR="002C2F46">
        <w:rPr>
          <w:rFonts w:ascii="Times New Roman" w:hAnsi="Times New Roman"/>
          <w:sz w:val="28"/>
          <w:szCs w:val="28"/>
        </w:rPr>
        <w:t>, имеющих показания к его проведению</w:t>
      </w:r>
      <w:r>
        <w:rPr>
          <w:rFonts w:ascii="Times New Roman" w:hAnsi="Times New Roman"/>
          <w:sz w:val="28"/>
          <w:szCs w:val="28"/>
        </w:rPr>
        <w:t>;</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w:t>
      </w:r>
      <w:r w:rsidR="00AF4ACF" w:rsidRPr="004B2270">
        <w:rPr>
          <w:rFonts w:ascii="Times New Roman" w:hAnsi="Times New Roman"/>
          <w:sz w:val="28"/>
          <w:szCs w:val="28"/>
        </w:rPr>
        <w:t xml:space="preserve">имеющих показания к его проведению, </w:t>
      </w:r>
      <w:r w:rsidRPr="004B2270">
        <w:rPr>
          <w:rFonts w:ascii="Times New Roman" w:hAnsi="Times New Roman"/>
          <w:sz w:val="28"/>
          <w:szCs w:val="28"/>
        </w:rPr>
        <w:t>которым оказана медицинская</w:t>
      </w:r>
      <w:r>
        <w:rPr>
          <w:rFonts w:ascii="Times New Roman" w:hAnsi="Times New Roman"/>
          <w:sz w:val="28"/>
          <w:szCs w:val="28"/>
        </w:rPr>
        <w:t xml:space="preserve"> помощь выездными бригадами скорой медицинской помощи;</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w:t>
      </w:r>
      <w:r w:rsidR="002C2F46">
        <w:rPr>
          <w:rFonts w:ascii="Times New Roman" w:hAnsi="Times New Roman"/>
          <w:sz w:val="28"/>
          <w:szCs w:val="28"/>
        </w:rPr>
        <w:t>в первичные сосудистые отделения или региональные сосудистые центр</w:t>
      </w:r>
      <w:r w:rsidR="00A635E8">
        <w:rPr>
          <w:rFonts w:ascii="Times New Roman" w:hAnsi="Times New Roman"/>
          <w:sz w:val="28"/>
          <w:szCs w:val="28"/>
        </w:rPr>
        <w:t>ы</w:t>
      </w:r>
      <w:r w:rsidR="002C2F46">
        <w:rPr>
          <w:rFonts w:ascii="Times New Roman" w:hAnsi="Times New Roman"/>
          <w:sz w:val="28"/>
          <w:szCs w:val="28"/>
        </w:rPr>
        <w:t xml:space="preserve"> пациентов </w:t>
      </w:r>
      <w:r>
        <w:rPr>
          <w:rFonts w:ascii="Times New Roman" w:hAnsi="Times New Roman"/>
          <w:sz w:val="28"/>
          <w:szCs w:val="28"/>
        </w:rPr>
        <w:t>с острыми цереброваскулярными болезнями;</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пациентов с острым ишемическим инсультом, которым прове</w:t>
      </w:r>
      <w:r w:rsidR="0033446A">
        <w:rPr>
          <w:rFonts w:ascii="Times New Roman" w:hAnsi="Times New Roman"/>
          <w:sz w:val="28"/>
          <w:szCs w:val="28"/>
        </w:rPr>
        <w:t>дена тромболитическая терапия</w:t>
      </w:r>
      <w:r w:rsidR="00A635E8">
        <w:rPr>
          <w:rFonts w:ascii="Times New Roman" w:hAnsi="Times New Roman"/>
          <w:sz w:val="28"/>
          <w:szCs w:val="28"/>
        </w:rPr>
        <w:t>,</w:t>
      </w:r>
      <w:r>
        <w:rPr>
          <w:rFonts w:ascii="Times New Roman" w:hAnsi="Times New Roman"/>
          <w:sz w:val="28"/>
          <w:szCs w:val="28"/>
        </w:rPr>
        <w:t xml:space="preserve">в общем </w:t>
      </w:r>
      <w:r w:rsidRPr="004B2270">
        <w:rPr>
          <w:rFonts w:ascii="Times New Roman" w:hAnsi="Times New Roman"/>
          <w:sz w:val="28"/>
          <w:szCs w:val="28"/>
        </w:rPr>
        <w:t>количестве пациентов с острым ишемическим инсультом</w:t>
      </w:r>
      <w:r w:rsidR="004562DE" w:rsidRPr="004B2270">
        <w:rPr>
          <w:rFonts w:ascii="Times New Roman" w:hAnsi="Times New Roman"/>
          <w:sz w:val="28"/>
          <w:szCs w:val="28"/>
        </w:rPr>
        <w:t xml:space="preserve">, </w:t>
      </w:r>
      <w:r w:rsidR="0033446A">
        <w:rPr>
          <w:rFonts w:ascii="Times New Roman" w:hAnsi="Times New Roman"/>
          <w:sz w:val="28"/>
          <w:szCs w:val="28"/>
        </w:rPr>
        <w:t>госпитализированных в первичные сосудистые отделения или региональные сосудистые центры в первые 6 часов от начала заболевания</w:t>
      </w:r>
      <w:r w:rsidRPr="004B2270">
        <w:rPr>
          <w:rFonts w:ascii="Times New Roman" w:hAnsi="Times New Roman"/>
          <w:sz w:val="28"/>
          <w:szCs w:val="28"/>
        </w:rPr>
        <w:t>;</w:t>
      </w:r>
    </w:p>
    <w:p w:rsidR="0033446A" w:rsidRDefault="0033446A"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00A635E8">
        <w:rPr>
          <w:rFonts w:ascii="Times New Roman" w:hAnsi="Times New Roman"/>
          <w:sz w:val="28"/>
          <w:szCs w:val="28"/>
        </w:rPr>
        <w:t>;</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количество обоснованных жалоб, в том числе на отказ в оказании медицинской помощи, предоставляемой в рамках Программы.</w:t>
      </w:r>
    </w:p>
    <w:p w:rsidR="00CD7368" w:rsidRPr="00C94330" w:rsidRDefault="00506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CD7368" w:rsidRPr="00C94330">
        <w:rPr>
          <w:rFonts w:ascii="Times New Roman" w:hAnsi="Times New Roman" w:cs="Times New Roman"/>
          <w:sz w:val="28"/>
          <w:szCs w:val="28"/>
        </w:rPr>
        <w:t>. Критериями доступности медицинской помощи являются:</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расходов на оказание медицинской помощи в условиях дневных стационаров в общих расходах на Программу;</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расходов на оказание медицинской помощи в амбулаторных условиях в неотложной форме в общих расходах на Программу;</w:t>
      </w:r>
    </w:p>
    <w:p w:rsidR="00D906E2" w:rsidRDefault="00D906E2"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охвата диспансеризацией взрослого населения, подлежащего диспансеризации;</w:t>
      </w:r>
    </w:p>
    <w:p w:rsidR="00D906E2" w:rsidRDefault="00D906E2"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охвата профилактическими медицинскими осмотрами взрослого населения, в том числе городских и сельских жителей;</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охвата профилактическими медицинскими осмотрами детей, в том числе городских и сельских жителей;</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w:t>
      </w:r>
      <w:r>
        <w:rPr>
          <w:rFonts w:ascii="Times New Roman" w:hAnsi="Times New Roman"/>
          <w:sz w:val="28"/>
          <w:szCs w:val="28"/>
        </w:rPr>
        <w:lastRenderedPageBreak/>
        <w:t>числе пациентов, которым была оказана медицинская помощь в стационарных условиях в рамках Программы;</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число лиц, проживающих в сельской местности, которым оказана скорая медицинская помощь, на 1 000 человек сельского населения;</w:t>
      </w:r>
    </w:p>
    <w:p w:rsidR="00567EB0" w:rsidRDefault="00567EB0" w:rsidP="00567EB0">
      <w:pPr>
        <w:widowControl/>
        <w:suppressAutoHyphens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w:t>
      </w:r>
      <w:r w:rsidR="00024A91">
        <w:rPr>
          <w:rFonts w:ascii="Times New Roman" w:hAnsi="Times New Roman"/>
          <w:sz w:val="28"/>
          <w:szCs w:val="28"/>
        </w:rPr>
        <w:t xml:space="preserve"> пунктов и фельдшерских пунктов;</w:t>
      </w:r>
    </w:p>
    <w:p w:rsidR="00024A91" w:rsidRPr="006E738F" w:rsidRDefault="00024A91" w:rsidP="00567EB0">
      <w:pPr>
        <w:widowControl/>
        <w:suppressAutoHyphens w:val="0"/>
        <w:autoSpaceDE w:val="0"/>
        <w:autoSpaceDN w:val="0"/>
        <w:adjustRightInd w:val="0"/>
        <w:ind w:firstLine="539"/>
        <w:jc w:val="both"/>
        <w:rPr>
          <w:rFonts w:ascii="Times New Roman" w:hAnsi="Times New Roman"/>
          <w:sz w:val="28"/>
          <w:szCs w:val="28"/>
        </w:rPr>
      </w:pPr>
      <w:r w:rsidRPr="006E738F">
        <w:rPr>
          <w:rFonts w:ascii="Times New Roman" w:hAnsi="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24A91" w:rsidRDefault="00024A91" w:rsidP="00567EB0">
      <w:pPr>
        <w:widowControl/>
        <w:suppressAutoHyphens w:val="0"/>
        <w:autoSpaceDE w:val="0"/>
        <w:autoSpaceDN w:val="0"/>
        <w:adjustRightInd w:val="0"/>
        <w:ind w:firstLine="539"/>
        <w:jc w:val="both"/>
        <w:rPr>
          <w:rFonts w:ascii="Times New Roman" w:hAnsi="Times New Roman"/>
          <w:sz w:val="28"/>
          <w:szCs w:val="28"/>
        </w:rPr>
      </w:pPr>
      <w:r w:rsidRPr="006E738F">
        <w:rPr>
          <w:rFonts w:ascii="Times New Roman" w:hAnsi="Times New Roman"/>
          <w:sz w:val="28"/>
          <w:szCs w:val="28"/>
        </w:rPr>
        <w:t>доля женщин, которым проведено экстракорпоральное оплодотворение</w:t>
      </w:r>
      <w:r w:rsidR="003F311F">
        <w:rPr>
          <w:rFonts w:ascii="Times New Roman" w:hAnsi="Times New Roman"/>
          <w:sz w:val="28"/>
          <w:szCs w:val="28"/>
        </w:rPr>
        <w:t>,</w:t>
      </w:r>
      <w:r w:rsidRPr="006E738F">
        <w:rPr>
          <w:rFonts w:ascii="Times New Roman" w:hAnsi="Times New Roman"/>
          <w:sz w:val="28"/>
          <w:szCs w:val="28"/>
        </w:rPr>
        <w:t xml:space="preserve"> в общем количестве женщин с бесплодием.</w:t>
      </w:r>
    </w:p>
    <w:p w:rsidR="00496EDE" w:rsidRDefault="00506A46" w:rsidP="00496E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49</w:t>
      </w:r>
      <w:r w:rsidR="00496EDE" w:rsidRPr="005B0605">
        <w:rPr>
          <w:rFonts w:ascii="Times New Roman" w:hAnsi="Times New Roman"/>
          <w:sz w:val="28"/>
          <w:szCs w:val="28"/>
        </w:rPr>
        <w:t>. По итогам реализации Программы в 201</w:t>
      </w:r>
      <w:r w:rsidR="000F2817">
        <w:rPr>
          <w:rFonts w:ascii="Times New Roman" w:hAnsi="Times New Roman"/>
          <w:sz w:val="28"/>
          <w:szCs w:val="28"/>
        </w:rPr>
        <w:t>9</w:t>
      </w:r>
      <w:r w:rsidR="00496EDE">
        <w:rPr>
          <w:rFonts w:ascii="Times New Roman" w:hAnsi="Times New Roman"/>
          <w:sz w:val="28"/>
          <w:szCs w:val="28"/>
        </w:rPr>
        <w:t>-20</w:t>
      </w:r>
      <w:r w:rsidR="00567EB0">
        <w:rPr>
          <w:rFonts w:ascii="Times New Roman" w:hAnsi="Times New Roman"/>
          <w:sz w:val="28"/>
          <w:szCs w:val="28"/>
        </w:rPr>
        <w:t>2</w:t>
      </w:r>
      <w:r w:rsidR="000F2817">
        <w:rPr>
          <w:rFonts w:ascii="Times New Roman" w:hAnsi="Times New Roman"/>
          <w:sz w:val="28"/>
          <w:szCs w:val="28"/>
        </w:rPr>
        <w:t>1</w:t>
      </w:r>
      <w:r w:rsidR="00496EDE" w:rsidRPr="005B0605">
        <w:rPr>
          <w:rFonts w:ascii="Times New Roman" w:hAnsi="Times New Roman"/>
          <w:sz w:val="28"/>
          <w:szCs w:val="28"/>
        </w:rPr>
        <w:t xml:space="preserve"> го</w:t>
      </w:r>
      <w:r w:rsidR="00496EDE">
        <w:rPr>
          <w:rFonts w:ascii="Times New Roman" w:hAnsi="Times New Roman"/>
          <w:sz w:val="28"/>
          <w:szCs w:val="28"/>
        </w:rPr>
        <w:t>дах</w:t>
      </w:r>
      <w:r w:rsidR="00496EDE" w:rsidRPr="005B0605">
        <w:rPr>
          <w:rFonts w:ascii="Times New Roman" w:hAnsi="Times New Roman"/>
          <w:sz w:val="28"/>
          <w:szCs w:val="28"/>
        </w:rPr>
        <w:t xml:space="preserve"> планируется достичь следующих показателей:</w:t>
      </w:r>
    </w:p>
    <w:p w:rsidR="00FE1840" w:rsidRPr="00FE1840" w:rsidRDefault="00FE1840" w:rsidP="00496EDE">
      <w:pPr>
        <w:autoSpaceDE w:val="0"/>
        <w:autoSpaceDN w:val="0"/>
        <w:adjustRightInd w:val="0"/>
        <w:ind w:firstLine="709"/>
        <w:jc w:val="both"/>
        <w:rPr>
          <w:rFonts w:ascii="Times New Roman" w:hAnsi="Times New Roman"/>
          <w:sz w:val="20"/>
          <w:szCs w:val="20"/>
        </w:rPr>
      </w:pPr>
    </w:p>
    <w:p w:rsidR="00496EDE" w:rsidRPr="005B0605" w:rsidRDefault="00496EDE" w:rsidP="00496EDE">
      <w:pPr>
        <w:autoSpaceDE w:val="0"/>
        <w:autoSpaceDN w:val="0"/>
        <w:adjustRightInd w:val="0"/>
        <w:ind w:firstLine="709"/>
        <w:jc w:val="right"/>
        <w:rPr>
          <w:rFonts w:ascii="Times New Roman" w:hAnsi="Times New Roman"/>
          <w:sz w:val="28"/>
          <w:szCs w:val="28"/>
        </w:rPr>
      </w:pPr>
      <w:r w:rsidRPr="005B0605">
        <w:rPr>
          <w:rFonts w:ascii="Times New Roman" w:hAnsi="Times New Roman"/>
          <w:sz w:val="28"/>
          <w:szCs w:val="28"/>
        </w:rPr>
        <w:t>Таблица</w:t>
      </w:r>
    </w:p>
    <w:p w:rsidR="00496EDE" w:rsidRPr="005B0605" w:rsidRDefault="00496EDE" w:rsidP="00496EDE">
      <w:pPr>
        <w:autoSpaceDE w:val="0"/>
        <w:autoSpaceDN w:val="0"/>
        <w:adjustRightInd w:val="0"/>
        <w:ind w:firstLine="709"/>
        <w:jc w:val="right"/>
        <w:rPr>
          <w:rFonts w:ascii="Times New Roman" w:hAnsi="Times New Roman"/>
          <w:sz w:val="28"/>
          <w:szCs w:val="28"/>
        </w:rPr>
      </w:pPr>
    </w:p>
    <w:tbl>
      <w:tblPr>
        <w:tblW w:w="10065" w:type="dxa"/>
        <w:tblInd w:w="-57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709"/>
        <w:gridCol w:w="3402"/>
        <w:gridCol w:w="1843"/>
        <w:gridCol w:w="1251"/>
        <w:gridCol w:w="1359"/>
        <w:gridCol w:w="1501"/>
      </w:tblGrid>
      <w:tr w:rsidR="00496EDE" w:rsidRPr="003F0F9E" w:rsidTr="003F311F">
        <w:tc>
          <w:tcPr>
            <w:tcW w:w="709" w:type="dxa"/>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 п/п</w:t>
            </w:r>
          </w:p>
        </w:tc>
        <w:tc>
          <w:tcPr>
            <w:tcW w:w="3402" w:type="dxa"/>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 xml:space="preserve">Наименование </w:t>
            </w:r>
          </w:p>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показателя</w:t>
            </w:r>
          </w:p>
        </w:tc>
        <w:tc>
          <w:tcPr>
            <w:tcW w:w="1843" w:type="dxa"/>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Единицы измерения</w:t>
            </w:r>
          </w:p>
        </w:tc>
        <w:tc>
          <w:tcPr>
            <w:tcW w:w="1251" w:type="dxa"/>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Значения </w:t>
            </w:r>
          </w:p>
          <w:p w:rsidR="00496EDE" w:rsidRPr="003F0F9E" w:rsidRDefault="00496EDE" w:rsidP="00AB7F30">
            <w:pPr>
              <w:jc w:val="center"/>
              <w:rPr>
                <w:rFonts w:ascii="Times New Roman" w:hAnsi="Times New Roman"/>
              </w:rPr>
            </w:pPr>
            <w:r w:rsidRPr="003F0F9E">
              <w:rPr>
                <w:rFonts w:ascii="Times New Roman" w:hAnsi="Times New Roman"/>
              </w:rPr>
              <w:t>по итогам</w:t>
            </w:r>
          </w:p>
          <w:p w:rsidR="00496EDE" w:rsidRPr="003F0F9E" w:rsidRDefault="00567EB0" w:rsidP="000F2817">
            <w:pPr>
              <w:jc w:val="center"/>
              <w:rPr>
                <w:rFonts w:ascii="Times New Roman" w:hAnsi="Times New Roman"/>
                <w:lang w:eastAsia="en-US"/>
              </w:rPr>
            </w:pPr>
            <w:r>
              <w:rPr>
                <w:rFonts w:ascii="Times New Roman" w:hAnsi="Times New Roman"/>
              </w:rPr>
              <w:t>201</w:t>
            </w:r>
            <w:r w:rsidR="000F2817">
              <w:rPr>
                <w:rFonts w:ascii="Times New Roman" w:hAnsi="Times New Roman"/>
              </w:rPr>
              <w:t>9</w:t>
            </w:r>
            <w:r w:rsidR="00496EDE" w:rsidRPr="003F0F9E">
              <w:rPr>
                <w:rFonts w:ascii="Times New Roman" w:hAnsi="Times New Roman"/>
              </w:rPr>
              <w:t xml:space="preserve"> года</w:t>
            </w:r>
          </w:p>
        </w:tc>
        <w:tc>
          <w:tcPr>
            <w:tcW w:w="1359" w:type="dxa"/>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Значения </w:t>
            </w:r>
          </w:p>
          <w:p w:rsidR="00496EDE" w:rsidRPr="003F0F9E" w:rsidRDefault="00496EDE" w:rsidP="00AB7F30">
            <w:pPr>
              <w:jc w:val="center"/>
              <w:rPr>
                <w:rFonts w:ascii="Times New Roman" w:hAnsi="Times New Roman"/>
              </w:rPr>
            </w:pPr>
            <w:r w:rsidRPr="003F0F9E">
              <w:rPr>
                <w:rFonts w:ascii="Times New Roman" w:hAnsi="Times New Roman"/>
              </w:rPr>
              <w:t>по итогам</w:t>
            </w:r>
          </w:p>
          <w:p w:rsidR="00496EDE" w:rsidRPr="003F0F9E" w:rsidRDefault="00567EB0" w:rsidP="000F2817">
            <w:pPr>
              <w:jc w:val="center"/>
              <w:rPr>
                <w:rFonts w:ascii="Times New Roman" w:hAnsi="Times New Roman"/>
              </w:rPr>
            </w:pPr>
            <w:r>
              <w:rPr>
                <w:rFonts w:ascii="Times New Roman" w:hAnsi="Times New Roman"/>
              </w:rPr>
              <w:t>20</w:t>
            </w:r>
            <w:r w:rsidR="000F2817">
              <w:rPr>
                <w:rFonts w:ascii="Times New Roman" w:hAnsi="Times New Roman"/>
              </w:rPr>
              <w:t>20</w:t>
            </w:r>
            <w:r w:rsidR="00496EDE" w:rsidRPr="003F0F9E">
              <w:rPr>
                <w:rFonts w:ascii="Times New Roman" w:hAnsi="Times New Roman"/>
              </w:rPr>
              <w:t xml:space="preserve"> года</w:t>
            </w:r>
          </w:p>
        </w:tc>
        <w:tc>
          <w:tcPr>
            <w:tcW w:w="1501" w:type="dxa"/>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Значения </w:t>
            </w:r>
          </w:p>
          <w:p w:rsidR="00496EDE" w:rsidRPr="003F0F9E" w:rsidRDefault="00496EDE" w:rsidP="00AB7F30">
            <w:pPr>
              <w:jc w:val="center"/>
              <w:rPr>
                <w:rFonts w:ascii="Times New Roman" w:hAnsi="Times New Roman"/>
              </w:rPr>
            </w:pPr>
            <w:r w:rsidRPr="003F0F9E">
              <w:rPr>
                <w:rFonts w:ascii="Times New Roman" w:hAnsi="Times New Roman"/>
              </w:rPr>
              <w:t>по итогам</w:t>
            </w:r>
          </w:p>
          <w:p w:rsidR="00496EDE" w:rsidRPr="003F0F9E" w:rsidRDefault="00567EB0" w:rsidP="000F2817">
            <w:pPr>
              <w:jc w:val="center"/>
              <w:rPr>
                <w:rFonts w:ascii="Times New Roman" w:hAnsi="Times New Roman"/>
              </w:rPr>
            </w:pPr>
            <w:r>
              <w:rPr>
                <w:rFonts w:ascii="Times New Roman" w:hAnsi="Times New Roman"/>
              </w:rPr>
              <w:t>202</w:t>
            </w:r>
            <w:r w:rsidR="000F2817">
              <w:rPr>
                <w:rFonts w:ascii="Times New Roman" w:hAnsi="Times New Roman"/>
              </w:rPr>
              <w:t>1</w:t>
            </w:r>
            <w:r w:rsidR="00496EDE" w:rsidRPr="003F0F9E">
              <w:rPr>
                <w:rFonts w:ascii="Times New Roman" w:hAnsi="Times New Roman"/>
              </w:rPr>
              <w:t xml:space="preserve"> года</w:t>
            </w:r>
          </w:p>
        </w:tc>
      </w:tr>
    </w:tbl>
    <w:p w:rsidR="00DB7823" w:rsidRPr="00DB7823" w:rsidRDefault="00DB7823">
      <w:pPr>
        <w:rPr>
          <w:sz w:val="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02"/>
        <w:gridCol w:w="1843"/>
        <w:gridCol w:w="1251"/>
        <w:gridCol w:w="1359"/>
        <w:gridCol w:w="1501"/>
      </w:tblGrid>
      <w:tr w:rsidR="00496EDE" w:rsidRPr="003F0F9E" w:rsidTr="003F311F">
        <w:trPr>
          <w:tblHeader/>
        </w:trPr>
        <w:tc>
          <w:tcPr>
            <w:tcW w:w="709" w:type="dxa"/>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1</w:t>
            </w:r>
          </w:p>
        </w:tc>
        <w:tc>
          <w:tcPr>
            <w:tcW w:w="3402" w:type="dxa"/>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2</w:t>
            </w:r>
          </w:p>
        </w:tc>
        <w:tc>
          <w:tcPr>
            <w:tcW w:w="1843" w:type="dxa"/>
          </w:tcPr>
          <w:p w:rsidR="00496EDE" w:rsidRPr="003F0F9E" w:rsidRDefault="00496EDE" w:rsidP="003F311F">
            <w:pPr>
              <w:autoSpaceDE w:val="0"/>
              <w:autoSpaceDN w:val="0"/>
              <w:adjustRightInd w:val="0"/>
              <w:ind w:right="317"/>
              <w:jc w:val="center"/>
              <w:rPr>
                <w:rFonts w:ascii="Times New Roman" w:hAnsi="Times New Roman"/>
                <w:lang w:eastAsia="en-US"/>
              </w:rPr>
            </w:pPr>
            <w:r w:rsidRPr="003F0F9E">
              <w:rPr>
                <w:rFonts w:ascii="Times New Roman" w:hAnsi="Times New Roman"/>
              </w:rPr>
              <w:t>3</w:t>
            </w:r>
          </w:p>
        </w:tc>
        <w:tc>
          <w:tcPr>
            <w:tcW w:w="1251" w:type="dxa"/>
          </w:tcPr>
          <w:p w:rsidR="00496EDE" w:rsidRPr="003F0F9E" w:rsidRDefault="00496EDE" w:rsidP="00AB7F30">
            <w:pPr>
              <w:jc w:val="center"/>
              <w:rPr>
                <w:rFonts w:ascii="Times New Roman" w:hAnsi="Times New Roman"/>
                <w:lang w:eastAsia="en-US"/>
              </w:rPr>
            </w:pPr>
            <w:r w:rsidRPr="003F0F9E">
              <w:rPr>
                <w:rFonts w:ascii="Times New Roman" w:hAnsi="Times New Roman"/>
              </w:rPr>
              <w:t>4</w:t>
            </w:r>
          </w:p>
        </w:tc>
        <w:tc>
          <w:tcPr>
            <w:tcW w:w="1359" w:type="dxa"/>
          </w:tcPr>
          <w:p w:rsidR="00496EDE" w:rsidRPr="003F0F9E" w:rsidRDefault="00496EDE" w:rsidP="00AB7F30">
            <w:pPr>
              <w:jc w:val="center"/>
              <w:rPr>
                <w:rFonts w:ascii="Times New Roman" w:hAnsi="Times New Roman"/>
              </w:rPr>
            </w:pPr>
            <w:r>
              <w:rPr>
                <w:rFonts w:ascii="Times New Roman" w:hAnsi="Times New Roman"/>
              </w:rPr>
              <w:t>5</w:t>
            </w:r>
          </w:p>
        </w:tc>
        <w:tc>
          <w:tcPr>
            <w:tcW w:w="1501" w:type="dxa"/>
          </w:tcPr>
          <w:p w:rsidR="00496EDE" w:rsidRPr="003F0F9E" w:rsidRDefault="00496EDE" w:rsidP="00AB7F30">
            <w:pPr>
              <w:jc w:val="center"/>
              <w:rPr>
                <w:rFonts w:ascii="Times New Roman" w:hAnsi="Times New Roman"/>
              </w:rPr>
            </w:pPr>
            <w:r>
              <w:rPr>
                <w:rFonts w:ascii="Times New Roman" w:hAnsi="Times New Roman"/>
              </w:rPr>
              <w:t>6</w:t>
            </w:r>
          </w:p>
        </w:tc>
      </w:tr>
      <w:tr w:rsidR="00296C46" w:rsidRPr="003F0F9E" w:rsidTr="003F311F">
        <w:trPr>
          <w:trHeight w:val="491"/>
        </w:trPr>
        <w:tc>
          <w:tcPr>
            <w:tcW w:w="10065" w:type="dxa"/>
            <w:gridSpan w:val="6"/>
            <w:vAlign w:val="center"/>
          </w:tcPr>
          <w:p w:rsidR="00296C46" w:rsidRPr="003F0F9E" w:rsidRDefault="00296C46" w:rsidP="00AB7F30">
            <w:pPr>
              <w:jc w:val="center"/>
              <w:rPr>
                <w:rFonts w:ascii="Times New Roman" w:hAnsi="Times New Roman"/>
              </w:rPr>
            </w:pPr>
            <w:r w:rsidRPr="003F0F9E">
              <w:rPr>
                <w:rFonts w:ascii="Times New Roman" w:hAnsi="Times New Roman"/>
              </w:rPr>
              <w:t>Критерии качества медицинской помощи</w:t>
            </w:r>
          </w:p>
        </w:tc>
      </w:tr>
      <w:tr w:rsidR="00496EDE" w:rsidRPr="003F0F9E" w:rsidTr="003F311F">
        <w:tc>
          <w:tcPr>
            <w:tcW w:w="709" w:type="dxa"/>
            <w:vMerge w:val="restart"/>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1</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Удовлетворенность населения медицинской помощью (процентов от числа опрошенных) - всего, в т.ч.:</w:t>
            </w:r>
          </w:p>
        </w:tc>
        <w:tc>
          <w:tcPr>
            <w:tcW w:w="1843" w:type="dxa"/>
            <w:vMerge w:val="restart"/>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720DCE" w:rsidP="00AB7F30">
            <w:pPr>
              <w:jc w:val="center"/>
              <w:rPr>
                <w:rFonts w:ascii="Times New Roman" w:hAnsi="Times New Roman"/>
                <w:lang w:eastAsia="en-US"/>
              </w:rPr>
            </w:pPr>
            <w:r>
              <w:rPr>
                <w:rFonts w:ascii="Times New Roman" w:hAnsi="Times New Roman"/>
              </w:rPr>
              <w:t>73,0</w:t>
            </w:r>
          </w:p>
        </w:tc>
        <w:tc>
          <w:tcPr>
            <w:tcW w:w="1359" w:type="dxa"/>
            <w:vAlign w:val="center"/>
          </w:tcPr>
          <w:p w:rsidR="00496EDE" w:rsidRPr="003F0F9E" w:rsidRDefault="00720DCE" w:rsidP="00AB7F30">
            <w:pPr>
              <w:jc w:val="center"/>
              <w:rPr>
                <w:rFonts w:ascii="Times New Roman" w:hAnsi="Times New Roman"/>
              </w:rPr>
            </w:pPr>
            <w:r>
              <w:rPr>
                <w:rFonts w:ascii="Times New Roman" w:hAnsi="Times New Roman"/>
              </w:rPr>
              <w:t>75</w:t>
            </w:r>
            <w:r w:rsidR="00496EDE">
              <w:rPr>
                <w:rFonts w:ascii="Times New Roman" w:hAnsi="Times New Roman"/>
              </w:rPr>
              <w:t>,0</w:t>
            </w:r>
          </w:p>
        </w:tc>
        <w:tc>
          <w:tcPr>
            <w:tcW w:w="1501" w:type="dxa"/>
            <w:vAlign w:val="center"/>
          </w:tcPr>
          <w:p w:rsidR="00496EDE" w:rsidRPr="003F0F9E" w:rsidRDefault="00496EDE" w:rsidP="00720DCE">
            <w:pPr>
              <w:jc w:val="center"/>
              <w:rPr>
                <w:rFonts w:ascii="Times New Roman" w:hAnsi="Times New Roman"/>
              </w:rPr>
            </w:pPr>
            <w:r>
              <w:rPr>
                <w:rFonts w:ascii="Times New Roman" w:hAnsi="Times New Roman"/>
              </w:rPr>
              <w:t>7</w:t>
            </w:r>
            <w:r w:rsidR="00720DCE">
              <w:rPr>
                <w:rFonts w:ascii="Times New Roman" w:hAnsi="Times New Roman"/>
              </w:rPr>
              <w:t>7</w:t>
            </w:r>
            <w:r>
              <w:rPr>
                <w:rFonts w:ascii="Times New Roman" w:hAnsi="Times New Roman"/>
              </w:rPr>
              <w:t>,0</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720DCE" w:rsidP="00720DCE">
            <w:pPr>
              <w:jc w:val="both"/>
              <w:rPr>
                <w:rFonts w:ascii="Times New Roman" w:hAnsi="Times New Roman"/>
                <w:lang w:eastAsia="en-US"/>
              </w:rPr>
            </w:pPr>
            <w:r>
              <w:rPr>
                <w:rFonts w:ascii="Times New Roman" w:hAnsi="Times New Roman"/>
              </w:rPr>
              <w:t>городское</w:t>
            </w:r>
            <w:r w:rsidR="00496EDE" w:rsidRPr="003F0F9E">
              <w:rPr>
                <w:rFonts w:ascii="Times New Roman" w:hAnsi="Times New Roman"/>
              </w:rPr>
              <w:t xml:space="preserve"> населени</w:t>
            </w:r>
            <w:r>
              <w:rPr>
                <w:rFonts w:ascii="Times New Roman" w:hAnsi="Times New Roman"/>
              </w:rPr>
              <w:t>е</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3F0F9E" w:rsidRDefault="00720DCE" w:rsidP="00AB7F30">
            <w:pPr>
              <w:jc w:val="center"/>
              <w:rPr>
                <w:rFonts w:ascii="Times New Roman" w:hAnsi="Times New Roman"/>
                <w:lang w:eastAsia="en-US"/>
              </w:rPr>
            </w:pPr>
            <w:r>
              <w:rPr>
                <w:rFonts w:ascii="Times New Roman" w:hAnsi="Times New Roman"/>
                <w:lang w:eastAsia="en-US"/>
              </w:rPr>
              <w:t>77,3</w:t>
            </w:r>
          </w:p>
        </w:tc>
        <w:tc>
          <w:tcPr>
            <w:tcW w:w="1359" w:type="dxa"/>
            <w:vAlign w:val="center"/>
          </w:tcPr>
          <w:p w:rsidR="00496EDE" w:rsidRPr="003F0F9E" w:rsidRDefault="00720DCE" w:rsidP="00AB7F30">
            <w:pPr>
              <w:jc w:val="center"/>
              <w:rPr>
                <w:rFonts w:ascii="Times New Roman" w:hAnsi="Times New Roman"/>
              </w:rPr>
            </w:pPr>
            <w:r>
              <w:rPr>
                <w:rFonts w:ascii="Times New Roman" w:hAnsi="Times New Roman"/>
              </w:rPr>
              <w:t>78,0</w:t>
            </w:r>
          </w:p>
        </w:tc>
        <w:tc>
          <w:tcPr>
            <w:tcW w:w="1501" w:type="dxa"/>
            <w:vAlign w:val="center"/>
          </w:tcPr>
          <w:p w:rsidR="00496EDE" w:rsidRPr="003F0F9E" w:rsidRDefault="00720DCE" w:rsidP="00AB7F30">
            <w:pPr>
              <w:jc w:val="center"/>
              <w:rPr>
                <w:rFonts w:ascii="Times New Roman" w:hAnsi="Times New Roman"/>
              </w:rPr>
            </w:pPr>
            <w:r>
              <w:rPr>
                <w:rFonts w:ascii="Times New Roman" w:hAnsi="Times New Roman"/>
              </w:rPr>
              <w:t>79,0</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720DCE" w:rsidP="00AB7F30">
            <w:pPr>
              <w:jc w:val="both"/>
              <w:rPr>
                <w:rFonts w:ascii="Times New Roman" w:hAnsi="Times New Roman"/>
                <w:lang w:eastAsia="en-US"/>
              </w:rPr>
            </w:pPr>
            <w:r>
              <w:rPr>
                <w:rFonts w:ascii="Times New Roman" w:hAnsi="Times New Roman"/>
              </w:rPr>
              <w:t>сельское</w:t>
            </w:r>
            <w:r w:rsidR="00496EDE" w:rsidRPr="003F0F9E">
              <w:rPr>
                <w:rFonts w:ascii="Times New Roman" w:hAnsi="Times New Roman"/>
              </w:rPr>
              <w:t xml:space="preserve"> населени</w:t>
            </w:r>
            <w:r>
              <w:rPr>
                <w:rFonts w:ascii="Times New Roman" w:hAnsi="Times New Roman"/>
              </w:rPr>
              <w:t>е</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3F0F9E" w:rsidRDefault="00720DCE" w:rsidP="00AB7F30">
            <w:pPr>
              <w:jc w:val="center"/>
              <w:rPr>
                <w:rFonts w:ascii="Times New Roman" w:hAnsi="Times New Roman"/>
                <w:lang w:eastAsia="en-US"/>
              </w:rPr>
            </w:pPr>
            <w:r>
              <w:rPr>
                <w:rFonts w:ascii="Times New Roman" w:hAnsi="Times New Roman"/>
              </w:rPr>
              <w:t>67,0</w:t>
            </w:r>
          </w:p>
        </w:tc>
        <w:tc>
          <w:tcPr>
            <w:tcW w:w="1359" w:type="dxa"/>
            <w:vAlign w:val="center"/>
          </w:tcPr>
          <w:p w:rsidR="00496EDE" w:rsidRPr="003F0F9E" w:rsidRDefault="00720DCE" w:rsidP="00AB7F30">
            <w:pPr>
              <w:jc w:val="center"/>
              <w:rPr>
                <w:rFonts w:ascii="Times New Roman" w:hAnsi="Times New Roman"/>
              </w:rPr>
            </w:pPr>
            <w:r>
              <w:rPr>
                <w:rFonts w:ascii="Times New Roman" w:hAnsi="Times New Roman"/>
              </w:rPr>
              <w:t>67,5</w:t>
            </w:r>
          </w:p>
        </w:tc>
        <w:tc>
          <w:tcPr>
            <w:tcW w:w="1501" w:type="dxa"/>
            <w:vAlign w:val="center"/>
          </w:tcPr>
          <w:p w:rsidR="00496EDE" w:rsidRPr="003F0F9E" w:rsidRDefault="00720DCE" w:rsidP="00AB7F30">
            <w:pPr>
              <w:jc w:val="center"/>
              <w:rPr>
                <w:rFonts w:ascii="Times New Roman" w:hAnsi="Times New Roman"/>
              </w:rPr>
            </w:pPr>
            <w:r>
              <w:rPr>
                <w:rFonts w:ascii="Times New Roman" w:hAnsi="Times New Roman"/>
              </w:rPr>
              <w:t>68,0</w:t>
            </w:r>
          </w:p>
        </w:tc>
      </w:tr>
      <w:tr w:rsidR="00496EDE" w:rsidRPr="003F0F9E" w:rsidTr="003F311F">
        <w:tc>
          <w:tcPr>
            <w:tcW w:w="709" w:type="dxa"/>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2</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Смертность населения в трудоспособном возрасте</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число умерших в трудоспособ</w:t>
            </w:r>
            <w:r w:rsidR="00FE1840">
              <w:rPr>
                <w:rFonts w:ascii="Times New Roman" w:hAnsi="Times New Roman"/>
              </w:rPr>
              <w:t>-</w:t>
            </w:r>
            <w:r w:rsidRPr="003F0F9E">
              <w:rPr>
                <w:rFonts w:ascii="Times New Roman" w:hAnsi="Times New Roman"/>
              </w:rPr>
              <w:t>ном возрасте на 100 тыс. человек населения</w:t>
            </w:r>
          </w:p>
        </w:tc>
        <w:tc>
          <w:tcPr>
            <w:tcW w:w="1251" w:type="dxa"/>
            <w:vAlign w:val="center"/>
          </w:tcPr>
          <w:p w:rsidR="00496EDE" w:rsidRPr="003F0F9E" w:rsidRDefault="00EE2039" w:rsidP="00AB7F30">
            <w:pPr>
              <w:jc w:val="center"/>
              <w:rPr>
                <w:rFonts w:ascii="Times New Roman" w:hAnsi="Times New Roman"/>
                <w:lang w:eastAsia="en-US"/>
              </w:rPr>
            </w:pPr>
            <w:r>
              <w:rPr>
                <w:rFonts w:ascii="Times New Roman" w:hAnsi="Times New Roman"/>
              </w:rPr>
              <w:t>470,0</w:t>
            </w:r>
          </w:p>
        </w:tc>
        <w:tc>
          <w:tcPr>
            <w:tcW w:w="1359" w:type="dxa"/>
            <w:vAlign w:val="center"/>
          </w:tcPr>
          <w:p w:rsidR="00496EDE" w:rsidRPr="003F0F9E" w:rsidRDefault="00EE2039" w:rsidP="00AB7F30">
            <w:pPr>
              <w:jc w:val="center"/>
              <w:rPr>
                <w:rFonts w:ascii="Times New Roman" w:hAnsi="Times New Roman"/>
              </w:rPr>
            </w:pPr>
            <w:r>
              <w:rPr>
                <w:rFonts w:ascii="Times New Roman" w:hAnsi="Times New Roman"/>
              </w:rPr>
              <w:t>450,0</w:t>
            </w:r>
          </w:p>
        </w:tc>
        <w:tc>
          <w:tcPr>
            <w:tcW w:w="1501" w:type="dxa"/>
            <w:vAlign w:val="center"/>
          </w:tcPr>
          <w:p w:rsidR="00496EDE" w:rsidRPr="003F0F9E" w:rsidRDefault="00EE2039" w:rsidP="00AB7F30">
            <w:pPr>
              <w:jc w:val="center"/>
              <w:rPr>
                <w:rFonts w:ascii="Times New Roman" w:hAnsi="Times New Roman"/>
              </w:rPr>
            </w:pPr>
            <w:r>
              <w:rPr>
                <w:rFonts w:ascii="Times New Roman" w:hAnsi="Times New Roman"/>
              </w:rPr>
              <w:t>430,0</w:t>
            </w:r>
          </w:p>
        </w:tc>
      </w:tr>
      <w:tr w:rsidR="00496EDE" w:rsidRPr="003F0F9E" w:rsidTr="003F311F">
        <w:tc>
          <w:tcPr>
            <w:tcW w:w="709" w:type="dxa"/>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3</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Доля умерших в трудоспособном возрасте на дому в общем количестве умерших в трудоспособном возрасте</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35</w:t>
            </w:r>
            <w:r w:rsidR="007D5918">
              <w:rPr>
                <w:rFonts w:ascii="Times New Roman" w:hAnsi="Times New Roman"/>
              </w:rPr>
              <w:t>,0</w:t>
            </w:r>
          </w:p>
        </w:tc>
        <w:tc>
          <w:tcPr>
            <w:tcW w:w="1359" w:type="dxa"/>
            <w:vAlign w:val="center"/>
          </w:tcPr>
          <w:p w:rsidR="00496EDE" w:rsidRPr="003F0F9E" w:rsidRDefault="007D5918" w:rsidP="00AB7F30">
            <w:pPr>
              <w:jc w:val="center"/>
              <w:rPr>
                <w:rFonts w:ascii="Times New Roman" w:hAnsi="Times New Roman"/>
              </w:rPr>
            </w:pPr>
            <w:r>
              <w:rPr>
                <w:rFonts w:ascii="Times New Roman" w:hAnsi="Times New Roman"/>
              </w:rPr>
              <w:t>35,0</w:t>
            </w:r>
          </w:p>
        </w:tc>
        <w:tc>
          <w:tcPr>
            <w:tcW w:w="1501" w:type="dxa"/>
            <w:vAlign w:val="center"/>
          </w:tcPr>
          <w:p w:rsidR="00496EDE" w:rsidRPr="003F0F9E" w:rsidRDefault="007D5918" w:rsidP="00AB7F30">
            <w:pPr>
              <w:jc w:val="center"/>
              <w:rPr>
                <w:rFonts w:ascii="Times New Roman" w:hAnsi="Times New Roman"/>
              </w:rPr>
            </w:pPr>
            <w:r>
              <w:rPr>
                <w:rFonts w:ascii="Times New Roman" w:hAnsi="Times New Roman"/>
              </w:rPr>
              <w:t>35,0</w:t>
            </w:r>
          </w:p>
        </w:tc>
      </w:tr>
      <w:tr w:rsidR="00496EDE" w:rsidRPr="003F0F9E" w:rsidTr="003F311F">
        <w:tc>
          <w:tcPr>
            <w:tcW w:w="709" w:type="dxa"/>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4</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Материнская смертность</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на 100 тыс. родившихся живыми</w:t>
            </w:r>
          </w:p>
        </w:tc>
        <w:tc>
          <w:tcPr>
            <w:tcW w:w="1251"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23,</w:t>
            </w:r>
            <w:r w:rsidR="006F4513">
              <w:rPr>
                <w:rFonts w:ascii="Times New Roman" w:hAnsi="Times New Roman"/>
              </w:rPr>
              <w:t>0</w:t>
            </w:r>
          </w:p>
        </w:tc>
        <w:tc>
          <w:tcPr>
            <w:tcW w:w="1359" w:type="dxa"/>
            <w:vAlign w:val="center"/>
          </w:tcPr>
          <w:p w:rsidR="00496EDE" w:rsidRPr="003F0F9E" w:rsidRDefault="00496EDE" w:rsidP="00AB7F30">
            <w:pPr>
              <w:jc w:val="center"/>
              <w:rPr>
                <w:rFonts w:ascii="Times New Roman" w:hAnsi="Times New Roman"/>
              </w:rPr>
            </w:pPr>
            <w:r>
              <w:rPr>
                <w:rFonts w:ascii="Times New Roman" w:hAnsi="Times New Roman"/>
              </w:rPr>
              <w:t>2</w:t>
            </w:r>
            <w:r w:rsidR="00C01A08">
              <w:rPr>
                <w:rFonts w:ascii="Times New Roman" w:hAnsi="Times New Roman"/>
              </w:rPr>
              <w:t>2,5</w:t>
            </w:r>
          </w:p>
        </w:tc>
        <w:tc>
          <w:tcPr>
            <w:tcW w:w="1501" w:type="dxa"/>
            <w:vAlign w:val="center"/>
          </w:tcPr>
          <w:p w:rsidR="00496EDE" w:rsidRPr="003F0F9E" w:rsidRDefault="00496EDE" w:rsidP="00AB7F30">
            <w:pPr>
              <w:jc w:val="center"/>
              <w:rPr>
                <w:rFonts w:ascii="Times New Roman" w:hAnsi="Times New Roman"/>
              </w:rPr>
            </w:pPr>
            <w:r>
              <w:rPr>
                <w:rFonts w:ascii="Times New Roman" w:hAnsi="Times New Roman"/>
              </w:rPr>
              <w:t>2</w:t>
            </w:r>
            <w:r w:rsidR="006F4513">
              <w:rPr>
                <w:rFonts w:ascii="Times New Roman" w:hAnsi="Times New Roman"/>
              </w:rPr>
              <w:t>2,5</w:t>
            </w:r>
          </w:p>
        </w:tc>
      </w:tr>
      <w:tr w:rsidR="00496EDE" w:rsidRPr="003F0F9E" w:rsidTr="003F311F">
        <w:tc>
          <w:tcPr>
            <w:tcW w:w="709" w:type="dxa"/>
            <w:vMerge w:val="restart"/>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5</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Младенческая смертность, - всего, в т.ч.:</w:t>
            </w:r>
          </w:p>
        </w:tc>
        <w:tc>
          <w:tcPr>
            <w:tcW w:w="1843" w:type="dxa"/>
            <w:vMerge w:val="restart"/>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на 1 000 родившихся живыми</w:t>
            </w:r>
          </w:p>
        </w:tc>
        <w:tc>
          <w:tcPr>
            <w:tcW w:w="1251" w:type="dxa"/>
            <w:vAlign w:val="center"/>
          </w:tcPr>
          <w:p w:rsidR="00496EDE" w:rsidRPr="003F0F9E" w:rsidRDefault="00496EDE" w:rsidP="009E2377">
            <w:pPr>
              <w:jc w:val="center"/>
              <w:rPr>
                <w:rFonts w:ascii="Times New Roman" w:hAnsi="Times New Roman"/>
                <w:lang w:eastAsia="en-US"/>
              </w:rPr>
            </w:pPr>
            <w:r w:rsidRPr="003F0F9E">
              <w:rPr>
                <w:rFonts w:ascii="Times New Roman" w:hAnsi="Times New Roman"/>
              </w:rPr>
              <w:t>7,</w:t>
            </w:r>
            <w:r w:rsidR="009E2377">
              <w:rPr>
                <w:rFonts w:ascii="Times New Roman" w:hAnsi="Times New Roman"/>
              </w:rPr>
              <w:t>0</w:t>
            </w:r>
          </w:p>
        </w:tc>
        <w:tc>
          <w:tcPr>
            <w:tcW w:w="1359" w:type="dxa"/>
            <w:vAlign w:val="center"/>
          </w:tcPr>
          <w:p w:rsidR="00496EDE" w:rsidRPr="003F0F9E" w:rsidRDefault="009E2377" w:rsidP="009E2377">
            <w:pPr>
              <w:jc w:val="center"/>
              <w:rPr>
                <w:rFonts w:ascii="Times New Roman" w:hAnsi="Times New Roman"/>
              </w:rPr>
            </w:pPr>
            <w:r>
              <w:rPr>
                <w:rFonts w:ascii="Times New Roman" w:hAnsi="Times New Roman"/>
              </w:rPr>
              <w:t>6,6</w:t>
            </w:r>
          </w:p>
        </w:tc>
        <w:tc>
          <w:tcPr>
            <w:tcW w:w="1501" w:type="dxa"/>
            <w:vAlign w:val="center"/>
          </w:tcPr>
          <w:p w:rsidR="00496EDE" w:rsidRPr="003F0F9E" w:rsidRDefault="009E2377" w:rsidP="00AB7F30">
            <w:pPr>
              <w:jc w:val="center"/>
              <w:rPr>
                <w:rFonts w:ascii="Times New Roman" w:hAnsi="Times New Roman"/>
              </w:rPr>
            </w:pPr>
            <w:r>
              <w:rPr>
                <w:rFonts w:ascii="Times New Roman" w:hAnsi="Times New Roman"/>
              </w:rPr>
              <w:t>6,5</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9E2377">
            <w:pPr>
              <w:jc w:val="both"/>
              <w:rPr>
                <w:rFonts w:ascii="Times New Roman" w:hAnsi="Times New Roman"/>
                <w:color w:val="FF0000"/>
                <w:lang w:val="en-US" w:eastAsia="en-US"/>
              </w:rPr>
            </w:pPr>
            <w:r w:rsidRPr="003F0F9E">
              <w:rPr>
                <w:rFonts w:ascii="Times New Roman" w:hAnsi="Times New Roman"/>
              </w:rPr>
              <w:t xml:space="preserve">    в </w:t>
            </w:r>
            <w:r w:rsidR="009E2377">
              <w:rPr>
                <w:rFonts w:ascii="Times New Roman" w:hAnsi="Times New Roman"/>
              </w:rPr>
              <w:t>городской</w:t>
            </w:r>
            <w:r w:rsidRPr="003F0F9E">
              <w:rPr>
                <w:rFonts w:ascii="Times New Roman" w:hAnsi="Times New Roman"/>
              </w:rPr>
              <w:t xml:space="preserve"> местности</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3F0F9E" w:rsidRDefault="009E2377" w:rsidP="00AB7F30">
            <w:pPr>
              <w:autoSpaceDE w:val="0"/>
              <w:autoSpaceDN w:val="0"/>
              <w:adjustRightInd w:val="0"/>
              <w:jc w:val="center"/>
              <w:rPr>
                <w:rFonts w:ascii="Times New Roman" w:hAnsi="Times New Roman"/>
                <w:lang w:eastAsia="en-US"/>
              </w:rPr>
            </w:pPr>
            <w:r>
              <w:rPr>
                <w:rFonts w:ascii="Times New Roman" w:hAnsi="Times New Roman"/>
              </w:rPr>
              <w:t>7,1</w:t>
            </w:r>
          </w:p>
        </w:tc>
        <w:tc>
          <w:tcPr>
            <w:tcW w:w="1359" w:type="dxa"/>
            <w:vAlign w:val="center"/>
          </w:tcPr>
          <w:p w:rsidR="00496EDE" w:rsidRPr="003F0F9E" w:rsidRDefault="009E2377" w:rsidP="00AB7F30">
            <w:pPr>
              <w:autoSpaceDE w:val="0"/>
              <w:autoSpaceDN w:val="0"/>
              <w:adjustRightInd w:val="0"/>
              <w:jc w:val="center"/>
              <w:rPr>
                <w:rFonts w:ascii="Times New Roman" w:hAnsi="Times New Roman"/>
              </w:rPr>
            </w:pPr>
            <w:r>
              <w:rPr>
                <w:rFonts w:ascii="Times New Roman" w:hAnsi="Times New Roman"/>
              </w:rPr>
              <w:t>6,8</w:t>
            </w:r>
          </w:p>
        </w:tc>
        <w:tc>
          <w:tcPr>
            <w:tcW w:w="1501" w:type="dxa"/>
            <w:vAlign w:val="center"/>
          </w:tcPr>
          <w:p w:rsidR="00496EDE" w:rsidRPr="003F0F9E" w:rsidRDefault="009E2377" w:rsidP="00AB7F30">
            <w:pPr>
              <w:autoSpaceDE w:val="0"/>
              <w:autoSpaceDN w:val="0"/>
              <w:adjustRightInd w:val="0"/>
              <w:jc w:val="center"/>
              <w:rPr>
                <w:rFonts w:ascii="Times New Roman" w:hAnsi="Times New Roman"/>
              </w:rPr>
            </w:pPr>
            <w:r>
              <w:rPr>
                <w:rFonts w:ascii="Times New Roman" w:hAnsi="Times New Roman"/>
              </w:rPr>
              <w:t>6,6</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9E2377" w:rsidP="00AB7F30">
            <w:pPr>
              <w:jc w:val="both"/>
              <w:rPr>
                <w:rFonts w:ascii="Times New Roman" w:hAnsi="Times New Roman"/>
                <w:color w:val="FF0000"/>
                <w:lang w:val="en-US" w:eastAsia="en-US"/>
              </w:rPr>
            </w:pPr>
            <w:r>
              <w:rPr>
                <w:rFonts w:ascii="Times New Roman" w:hAnsi="Times New Roman"/>
              </w:rPr>
              <w:t xml:space="preserve">    в сельской</w:t>
            </w:r>
            <w:r w:rsidR="00496EDE" w:rsidRPr="003F0F9E">
              <w:rPr>
                <w:rFonts w:ascii="Times New Roman" w:hAnsi="Times New Roman"/>
              </w:rPr>
              <w:t xml:space="preserve"> местности</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3F0F9E" w:rsidRDefault="009E2377" w:rsidP="00AB7F30">
            <w:pPr>
              <w:autoSpaceDE w:val="0"/>
              <w:autoSpaceDN w:val="0"/>
              <w:adjustRightInd w:val="0"/>
              <w:jc w:val="center"/>
              <w:rPr>
                <w:rFonts w:ascii="Times New Roman" w:hAnsi="Times New Roman"/>
                <w:lang w:eastAsia="en-US"/>
              </w:rPr>
            </w:pPr>
            <w:r>
              <w:rPr>
                <w:rFonts w:ascii="Times New Roman" w:hAnsi="Times New Roman"/>
              </w:rPr>
              <w:t>7,3</w:t>
            </w:r>
          </w:p>
        </w:tc>
        <w:tc>
          <w:tcPr>
            <w:tcW w:w="1359" w:type="dxa"/>
            <w:vAlign w:val="center"/>
          </w:tcPr>
          <w:p w:rsidR="00496EDE" w:rsidRPr="003F0F9E" w:rsidRDefault="009E2377" w:rsidP="00AB7F30">
            <w:pPr>
              <w:autoSpaceDE w:val="0"/>
              <w:autoSpaceDN w:val="0"/>
              <w:adjustRightInd w:val="0"/>
              <w:jc w:val="center"/>
              <w:rPr>
                <w:rFonts w:ascii="Times New Roman" w:hAnsi="Times New Roman"/>
              </w:rPr>
            </w:pPr>
            <w:r>
              <w:rPr>
                <w:rFonts w:ascii="Times New Roman" w:hAnsi="Times New Roman"/>
              </w:rPr>
              <w:t>6,9</w:t>
            </w:r>
          </w:p>
        </w:tc>
        <w:tc>
          <w:tcPr>
            <w:tcW w:w="1501" w:type="dxa"/>
            <w:vAlign w:val="center"/>
          </w:tcPr>
          <w:p w:rsidR="00496EDE" w:rsidRPr="003F0F9E" w:rsidRDefault="009E2377" w:rsidP="00AB7F30">
            <w:pPr>
              <w:autoSpaceDE w:val="0"/>
              <w:autoSpaceDN w:val="0"/>
              <w:adjustRightInd w:val="0"/>
              <w:jc w:val="center"/>
              <w:rPr>
                <w:rFonts w:ascii="Times New Roman" w:hAnsi="Times New Roman"/>
              </w:rPr>
            </w:pPr>
            <w:r>
              <w:rPr>
                <w:rFonts w:ascii="Times New Roman" w:hAnsi="Times New Roman"/>
              </w:rPr>
              <w:t>6,7</w:t>
            </w:r>
          </w:p>
        </w:tc>
      </w:tr>
      <w:tr w:rsidR="00496EDE" w:rsidRPr="003F0F9E" w:rsidTr="003F311F">
        <w:tc>
          <w:tcPr>
            <w:tcW w:w="709"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lastRenderedPageBreak/>
              <w:t>6</w:t>
            </w:r>
            <w:r w:rsidR="003F311F">
              <w:rPr>
                <w:rFonts w:ascii="Times New Roman" w:hAnsi="Times New Roman"/>
              </w:rPr>
              <w:t>.</w:t>
            </w:r>
          </w:p>
        </w:tc>
        <w:tc>
          <w:tcPr>
            <w:tcW w:w="3402" w:type="dxa"/>
            <w:vAlign w:val="center"/>
          </w:tcPr>
          <w:p w:rsidR="00496EDE" w:rsidRPr="003F0F9E" w:rsidRDefault="00496EDE" w:rsidP="00AB7F30">
            <w:pPr>
              <w:autoSpaceDE w:val="0"/>
              <w:autoSpaceDN w:val="0"/>
              <w:adjustRightInd w:val="0"/>
              <w:jc w:val="both"/>
              <w:rPr>
                <w:rFonts w:ascii="Times New Roman" w:hAnsi="Times New Roman"/>
                <w:lang w:eastAsia="en-US"/>
              </w:rPr>
            </w:pPr>
            <w:r w:rsidRPr="003F0F9E">
              <w:rPr>
                <w:rFonts w:ascii="Times New Roman" w:hAnsi="Times New Roman"/>
              </w:rPr>
              <w:t>Доля умерших в возрасте до 1 года на дому в общем количестве умерших в возрасте до 1 года</w:t>
            </w:r>
          </w:p>
        </w:tc>
        <w:tc>
          <w:tcPr>
            <w:tcW w:w="1843" w:type="dxa"/>
            <w:vAlign w:val="center"/>
          </w:tcPr>
          <w:p w:rsidR="00496EDE" w:rsidRPr="003F0F9E" w:rsidRDefault="00496EDE" w:rsidP="00AB7F30">
            <w:pPr>
              <w:spacing w:line="360" w:lineRule="auto"/>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9D2351" w:rsidP="00AB7F30">
            <w:pPr>
              <w:jc w:val="center"/>
              <w:rPr>
                <w:rFonts w:ascii="Times New Roman" w:hAnsi="Times New Roman"/>
                <w:lang w:eastAsia="en-US"/>
              </w:rPr>
            </w:pPr>
            <w:r>
              <w:rPr>
                <w:rFonts w:ascii="Times New Roman" w:hAnsi="Times New Roman"/>
              </w:rPr>
              <w:t>6,</w:t>
            </w:r>
            <w:r w:rsidR="00CF6DA1">
              <w:rPr>
                <w:rFonts w:ascii="Times New Roman" w:hAnsi="Times New Roman"/>
              </w:rPr>
              <w:t>4</w:t>
            </w:r>
          </w:p>
        </w:tc>
        <w:tc>
          <w:tcPr>
            <w:tcW w:w="1359" w:type="dxa"/>
            <w:vAlign w:val="center"/>
          </w:tcPr>
          <w:p w:rsidR="00496EDE" w:rsidRPr="003F0F9E" w:rsidRDefault="00496EDE" w:rsidP="00CF6DA1">
            <w:pPr>
              <w:jc w:val="center"/>
              <w:rPr>
                <w:rFonts w:ascii="Times New Roman" w:hAnsi="Times New Roman"/>
              </w:rPr>
            </w:pPr>
            <w:r>
              <w:rPr>
                <w:rFonts w:ascii="Times New Roman" w:hAnsi="Times New Roman"/>
              </w:rPr>
              <w:t>6,</w:t>
            </w:r>
            <w:r w:rsidR="00CF6DA1">
              <w:rPr>
                <w:rFonts w:ascii="Times New Roman" w:hAnsi="Times New Roman"/>
              </w:rPr>
              <w:t>2</w:t>
            </w:r>
          </w:p>
        </w:tc>
        <w:tc>
          <w:tcPr>
            <w:tcW w:w="1501" w:type="dxa"/>
            <w:vAlign w:val="center"/>
          </w:tcPr>
          <w:p w:rsidR="00496EDE" w:rsidRPr="003F0F9E" w:rsidRDefault="00CF6DA1" w:rsidP="00AB7F30">
            <w:pPr>
              <w:jc w:val="center"/>
              <w:rPr>
                <w:rFonts w:ascii="Times New Roman" w:hAnsi="Times New Roman"/>
              </w:rPr>
            </w:pPr>
            <w:r>
              <w:rPr>
                <w:rFonts w:ascii="Times New Roman" w:hAnsi="Times New Roman"/>
              </w:rPr>
              <w:t>6,0</w:t>
            </w:r>
          </w:p>
        </w:tc>
      </w:tr>
      <w:tr w:rsidR="00496EDE" w:rsidRPr="003F0F9E" w:rsidTr="003F311F">
        <w:tc>
          <w:tcPr>
            <w:tcW w:w="709"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7</w:t>
            </w:r>
            <w:r w:rsidR="003F311F">
              <w:rPr>
                <w:rFonts w:ascii="Times New Roman" w:hAnsi="Times New Roman"/>
              </w:rPr>
              <w:t>.</w:t>
            </w:r>
          </w:p>
        </w:tc>
        <w:tc>
          <w:tcPr>
            <w:tcW w:w="3402" w:type="dxa"/>
            <w:vAlign w:val="center"/>
          </w:tcPr>
          <w:p w:rsidR="00496EDE" w:rsidRPr="003F0F9E" w:rsidRDefault="00496EDE" w:rsidP="00AB7F30">
            <w:pPr>
              <w:autoSpaceDE w:val="0"/>
              <w:autoSpaceDN w:val="0"/>
              <w:adjustRightInd w:val="0"/>
              <w:jc w:val="both"/>
              <w:rPr>
                <w:rFonts w:ascii="Times New Roman" w:hAnsi="Times New Roman"/>
              </w:rPr>
            </w:pPr>
            <w:r w:rsidRPr="003F0F9E">
              <w:rPr>
                <w:rFonts w:ascii="Times New Roman" w:hAnsi="Times New Roman"/>
              </w:rPr>
              <w:t xml:space="preserve">Смертность детей в возрасте 0-4 лет </w:t>
            </w:r>
          </w:p>
        </w:tc>
        <w:tc>
          <w:tcPr>
            <w:tcW w:w="1843" w:type="dxa"/>
            <w:vAlign w:val="center"/>
          </w:tcPr>
          <w:p w:rsidR="00496EDE" w:rsidRPr="003F0F9E" w:rsidRDefault="00496EDE" w:rsidP="00AB7F66">
            <w:pPr>
              <w:jc w:val="center"/>
              <w:rPr>
                <w:rFonts w:ascii="Times New Roman" w:hAnsi="Times New Roman"/>
                <w:lang w:eastAsia="en-US"/>
              </w:rPr>
            </w:pPr>
            <w:r w:rsidRPr="00AA4892">
              <w:rPr>
                <w:rFonts w:ascii="Times New Roman" w:hAnsi="Times New Roman"/>
              </w:rPr>
              <w:t xml:space="preserve">на </w:t>
            </w:r>
            <w:r w:rsidR="00AB7F66">
              <w:rPr>
                <w:rFonts w:ascii="Times New Roman" w:hAnsi="Times New Roman"/>
              </w:rPr>
              <w:t>1000 родившихся живыми</w:t>
            </w:r>
          </w:p>
        </w:tc>
        <w:tc>
          <w:tcPr>
            <w:tcW w:w="1251" w:type="dxa"/>
            <w:vAlign w:val="center"/>
          </w:tcPr>
          <w:p w:rsidR="00496EDE" w:rsidRPr="003F0F9E" w:rsidRDefault="00AB7F66" w:rsidP="00AB7F30">
            <w:pPr>
              <w:jc w:val="center"/>
              <w:rPr>
                <w:rFonts w:ascii="Times New Roman" w:hAnsi="Times New Roman"/>
                <w:lang w:eastAsia="en-US"/>
              </w:rPr>
            </w:pPr>
            <w:r>
              <w:rPr>
                <w:rFonts w:ascii="Times New Roman" w:hAnsi="Times New Roman"/>
              </w:rPr>
              <w:t>8,2</w:t>
            </w:r>
          </w:p>
        </w:tc>
        <w:tc>
          <w:tcPr>
            <w:tcW w:w="1359" w:type="dxa"/>
            <w:vAlign w:val="center"/>
          </w:tcPr>
          <w:p w:rsidR="00496EDE" w:rsidRPr="003F0F9E" w:rsidRDefault="00AB7F66" w:rsidP="00DE334C">
            <w:pPr>
              <w:jc w:val="center"/>
              <w:rPr>
                <w:rFonts w:ascii="Times New Roman" w:hAnsi="Times New Roman"/>
              </w:rPr>
            </w:pPr>
            <w:r>
              <w:rPr>
                <w:rFonts w:ascii="Times New Roman" w:hAnsi="Times New Roman"/>
              </w:rPr>
              <w:t>8,0</w:t>
            </w:r>
          </w:p>
        </w:tc>
        <w:tc>
          <w:tcPr>
            <w:tcW w:w="1501" w:type="dxa"/>
            <w:vAlign w:val="center"/>
          </w:tcPr>
          <w:p w:rsidR="00496EDE" w:rsidRPr="003F0F9E" w:rsidRDefault="00AB7F66" w:rsidP="00AB7F30">
            <w:pPr>
              <w:jc w:val="center"/>
              <w:rPr>
                <w:rFonts w:ascii="Times New Roman" w:hAnsi="Times New Roman"/>
              </w:rPr>
            </w:pPr>
            <w:r>
              <w:rPr>
                <w:rFonts w:ascii="Times New Roman" w:hAnsi="Times New Roman"/>
              </w:rPr>
              <w:t>7,8</w:t>
            </w:r>
          </w:p>
        </w:tc>
      </w:tr>
      <w:tr w:rsidR="004C1BA4" w:rsidRPr="003F0F9E" w:rsidTr="003F311F">
        <w:tc>
          <w:tcPr>
            <w:tcW w:w="709" w:type="dxa"/>
            <w:vMerge w:val="restart"/>
            <w:vAlign w:val="center"/>
          </w:tcPr>
          <w:p w:rsidR="004C1BA4" w:rsidRPr="00086B77" w:rsidRDefault="004C1BA4" w:rsidP="00AB7F30">
            <w:pPr>
              <w:jc w:val="center"/>
              <w:rPr>
                <w:rFonts w:ascii="Times New Roman" w:hAnsi="Times New Roman"/>
              </w:rPr>
            </w:pPr>
            <w:r w:rsidRPr="00086B77">
              <w:rPr>
                <w:rFonts w:ascii="Times New Roman" w:hAnsi="Times New Roman"/>
              </w:rPr>
              <w:t>8</w:t>
            </w:r>
            <w:r w:rsidR="003F311F">
              <w:rPr>
                <w:rFonts w:ascii="Times New Roman" w:hAnsi="Times New Roman"/>
              </w:rPr>
              <w:t>.</w:t>
            </w:r>
          </w:p>
        </w:tc>
        <w:tc>
          <w:tcPr>
            <w:tcW w:w="3402" w:type="dxa"/>
            <w:vAlign w:val="center"/>
          </w:tcPr>
          <w:p w:rsidR="004C1BA4" w:rsidRPr="00086B77" w:rsidRDefault="004C1BA4" w:rsidP="004B2270">
            <w:pPr>
              <w:autoSpaceDE w:val="0"/>
              <w:autoSpaceDN w:val="0"/>
              <w:adjustRightInd w:val="0"/>
              <w:jc w:val="both"/>
              <w:rPr>
                <w:rFonts w:ascii="Times New Roman" w:hAnsi="Times New Roman"/>
              </w:rPr>
            </w:pPr>
            <w:r w:rsidRPr="00086B77">
              <w:rPr>
                <w:rFonts w:ascii="Times New Roman" w:hAnsi="Times New Roman"/>
              </w:rPr>
              <w:t>Смертность населения, - всего, в т.ч.:</w:t>
            </w:r>
          </w:p>
        </w:tc>
        <w:tc>
          <w:tcPr>
            <w:tcW w:w="1843" w:type="dxa"/>
            <w:vMerge w:val="restart"/>
            <w:vAlign w:val="center"/>
          </w:tcPr>
          <w:p w:rsidR="004C1BA4" w:rsidRPr="00086B77" w:rsidRDefault="004C1BA4" w:rsidP="00AB7F30">
            <w:pPr>
              <w:jc w:val="center"/>
              <w:rPr>
                <w:rFonts w:ascii="Times New Roman" w:hAnsi="Times New Roman"/>
              </w:rPr>
            </w:pPr>
            <w:r w:rsidRPr="00086B77">
              <w:rPr>
                <w:rFonts w:ascii="Times New Roman" w:hAnsi="Times New Roman"/>
              </w:rPr>
              <w:t>число умерших на 1000 человек населения</w:t>
            </w:r>
          </w:p>
        </w:tc>
        <w:tc>
          <w:tcPr>
            <w:tcW w:w="1251" w:type="dxa"/>
            <w:vAlign w:val="center"/>
          </w:tcPr>
          <w:p w:rsidR="004C1BA4" w:rsidRPr="00086B77" w:rsidRDefault="00956F32" w:rsidP="00AB7F30">
            <w:pPr>
              <w:jc w:val="center"/>
              <w:rPr>
                <w:rFonts w:ascii="Times New Roman" w:hAnsi="Times New Roman"/>
              </w:rPr>
            </w:pPr>
            <w:r>
              <w:rPr>
                <w:rFonts w:ascii="Times New Roman" w:hAnsi="Times New Roman"/>
              </w:rPr>
              <w:t>14,7</w:t>
            </w:r>
          </w:p>
        </w:tc>
        <w:tc>
          <w:tcPr>
            <w:tcW w:w="1359" w:type="dxa"/>
            <w:vAlign w:val="center"/>
          </w:tcPr>
          <w:p w:rsidR="004C1BA4" w:rsidRPr="00086B77" w:rsidRDefault="00956F32" w:rsidP="00AB7F30">
            <w:pPr>
              <w:jc w:val="center"/>
              <w:rPr>
                <w:rFonts w:ascii="Times New Roman" w:hAnsi="Times New Roman"/>
              </w:rPr>
            </w:pPr>
            <w:r>
              <w:rPr>
                <w:rFonts w:ascii="Times New Roman" w:hAnsi="Times New Roman"/>
              </w:rPr>
              <w:t>14,5</w:t>
            </w:r>
          </w:p>
        </w:tc>
        <w:tc>
          <w:tcPr>
            <w:tcW w:w="1501" w:type="dxa"/>
            <w:vAlign w:val="center"/>
          </w:tcPr>
          <w:p w:rsidR="004C1BA4" w:rsidRPr="00086B77" w:rsidRDefault="00086B77" w:rsidP="00956F32">
            <w:pPr>
              <w:jc w:val="center"/>
              <w:rPr>
                <w:rFonts w:ascii="Times New Roman" w:hAnsi="Times New Roman"/>
              </w:rPr>
            </w:pPr>
            <w:r w:rsidRPr="00086B77">
              <w:rPr>
                <w:rFonts w:ascii="Times New Roman" w:hAnsi="Times New Roman"/>
              </w:rPr>
              <w:t>1</w:t>
            </w:r>
            <w:r w:rsidR="00956F32">
              <w:rPr>
                <w:rFonts w:ascii="Times New Roman" w:hAnsi="Times New Roman"/>
              </w:rPr>
              <w:t>4,5</w:t>
            </w:r>
          </w:p>
        </w:tc>
      </w:tr>
      <w:tr w:rsidR="004C1BA4" w:rsidRPr="003F0F9E" w:rsidTr="003F311F">
        <w:tc>
          <w:tcPr>
            <w:tcW w:w="709" w:type="dxa"/>
            <w:vMerge/>
            <w:vAlign w:val="center"/>
          </w:tcPr>
          <w:p w:rsidR="004C1BA4" w:rsidRPr="00086B77" w:rsidRDefault="004C1BA4" w:rsidP="00AB7F30">
            <w:pPr>
              <w:jc w:val="center"/>
              <w:rPr>
                <w:rFonts w:ascii="Times New Roman" w:hAnsi="Times New Roman"/>
              </w:rPr>
            </w:pPr>
          </w:p>
        </w:tc>
        <w:tc>
          <w:tcPr>
            <w:tcW w:w="3402" w:type="dxa"/>
            <w:vAlign w:val="center"/>
          </w:tcPr>
          <w:p w:rsidR="004C1BA4" w:rsidRPr="00086B77" w:rsidRDefault="004C1BA4" w:rsidP="00AA1799">
            <w:pPr>
              <w:autoSpaceDE w:val="0"/>
              <w:autoSpaceDN w:val="0"/>
              <w:adjustRightInd w:val="0"/>
              <w:ind w:firstLine="324"/>
              <w:jc w:val="both"/>
              <w:rPr>
                <w:rFonts w:ascii="Times New Roman" w:hAnsi="Times New Roman"/>
              </w:rPr>
            </w:pPr>
            <w:r w:rsidRPr="00086B77">
              <w:rPr>
                <w:rFonts w:ascii="Times New Roman" w:hAnsi="Times New Roman"/>
              </w:rPr>
              <w:t xml:space="preserve">в </w:t>
            </w:r>
            <w:r w:rsidR="00AA1799">
              <w:rPr>
                <w:rFonts w:ascii="Times New Roman" w:hAnsi="Times New Roman"/>
              </w:rPr>
              <w:t>городской</w:t>
            </w:r>
            <w:r w:rsidRPr="00086B77">
              <w:rPr>
                <w:rFonts w:ascii="Times New Roman" w:hAnsi="Times New Roman"/>
              </w:rPr>
              <w:t xml:space="preserve"> местности</w:t>
            </w:r>
          </w:p>
        </w:tc>
        <w:tc>
          <w:tcPr>
            <w:tcW w:w="1843" w:type="dxa"/>
            <w:vMerge/>
            <w:vAlign w:val="center"/>
          </w:tcPr>
          <w:p w:rsidR="004C1BA4" w:rsidRPr="00086B77" w:rsidRDefault="004C1BA4" w:rsidP="00AB7F30">
            <w:pPr>
              <w:jc w:val="center"/>
              <w:rPr>
                <w:rFonts w:ascii="Times New Roman" w:hAnsi="Times New Roman"/>
              </w:rPr>
            </w:pPr>
          </w:p>
        </w:tc>
        <w:tc>
          <w:tcPr>
            <w:tcW w:w="1251" w:type="dxa"/>
            <w:vAlign w:val="center"/>
          </w:tcPr>
          <w:p w:rsidR="004C1BA4" w:rsidRPr="00086B77" w:rsidRDefault="00086B77" w:rsidP="00956F32">
            <w:pPr>
              <w:jc w:val="center"/>
              <w:rPr>
                <w:rFonts w:ascii="Times New Roman" w:hAnsi="Times New Roman"/>
              </w:rPr>
            </w:pPr>
            <w:r w:rsidRPr="00086B77">
              <w:rPr>
                <w:rFonts w:ascii="Times New Roman" w:hAnsi="Times New Roman"/>
              </w:rPr>
              <w:t>1</w:t>
            </w:r>
            <w:r w:rsidR="00956F32">
              <w:rPr>
                <w:rFonts w:ascii="Times New Roman" w:hAnsi="Times New Roman"/>
              </w:rPr>
              <w:t>4</w:t>
            </w:r>
            <w:r w:rsidRPr="00086B77">
              <w:rPr>
                <w:rFonts w:ascii="Times New Roman" w:hAnsi="Times New Roman"/>
              </w:rPr>
              <w:t>,7</w:t>
            </w:r>
          </w:p>
        </w:tc>
        <w:tc>
          <w:tcPr>
            <w:tcW w:w="1359" w:type="dxa"/>
            <w:vAlign w:val="center"/>
          </w:tcPr>
          <w:p w:rsidR="004C1BA4" w:rsidRPr="00086B77" w:rsidRDefault="00086B77" w:rsidP="00956F32">
            <w:pPr>
              <w:jc w:val="center"/>
              <w:rPr>
                <w:rFonts w:ascii="Times New Roman" w:hAnsi="Times New Roman"/>
              </w:rPr>
            </w:pPr>
            <w:r w:rsidRPr="00086B77">
              <w:rPr>
                <w:rFonts w:ascii="Times New Roman" w:hAnsi="Times New Roman"/>
              </w:rPr>
              <w:t>1</w:t>
            </w:r>
            <w:r w:rsidR="00956F32">
              <w:rPr>
                <w:rFonts w:ascii="Times New Roman" w:hAnsi="Times New Roman"/>
              </w:rPr>
              <w:t>4</w:t>
            </w:r>
            <w:r w:rsidRPr="00086B77">
              <w:rPr>
                <w:rFonts w:ascii="Times New Roman" w:hAnsi="Times New Roman"/>
              </w:rPr>
              <w:t>,</w:t>
            </w:r>
            <w:r w:rsidR="00956F32">
              <w:rPr>
                <w:rFonts w:ascii="Times New Roman" w:hAnsi="Times New Roman"/>
              </w:rPr>
              <w:t>5</w:t>
            </w:r>
          </w:p>
        </w:tc>
        <w:tc>
          <w:tcPr>
            <w:tcW w:w="1501" w:type="dxa"/>
            <w:vAlign w:val="center"/>
          </w:tcPr>
          <w:p w:rsidR="004C1BA4" w:rsidRPr="00086B77" w:rsidRDefault="00956F32" w:rsidP="00AB7F30">
            <w:pPr>
              <w:jc w:val="center"/>
              <w:rPr>
                <w:rFonts w:ascii="Times New Roman" w:hAnsi="Times New Roman"/>
              </w:rPr>
            </w:pPr>
            <w:r>
              <w:rPr>
                <w:rFonts w:ascii="Times New Roman" w:hAnsi="Times New Roman"/>
              </w:rPr>
              <w:t>14,5</w:t>
            </w:r>
          </w:p>
        </w:tc>
      </w:tr>
      <w:tr w:rsidR="004C1BA4" w:rsidRPr="003F0F9E" w:rsidTr="003F311F">
        <w:tc>
          <w:tcPr>
            <w:tcW w:w="709" w:type="dxa"/>
            <w:vMerge/>
            <w:vAlign w:val="center"/>
          </w:tcPr>
          <w:p w:rsidR="004C1BA4" w:rsidRDefault="004C1BA4" w:rsidP="00AB7F30">
            <w:pPr>
              <w:jc w:val="center"/>
              <w:rPr>
                <w:rFonts w:ascii="Times New Roman" w:hAnsi="Times New Roman"/>
              </w:rPr>
            </w:pPr>
          </w:p>
        </w:tc>
        <w:tc>
          <w:tcPr>
            <w:tcW w:w="3402" w:type="dxa"/>
            <w:vAlign w:val="center"/>
          </w:tcPr>
          <w:p w:rsidR="004C1BA4" w:rsidRPr="003F0F9E" w:rsidRDefault="00AA1799" w:rsidP="004B2270">
            <w:pPr>
              <w:autoSpaceDE w:val="0"/>
              <w:autoSpaceDN w:val="0"/>
              <w:adjustRightInd w:val="0"/>
              <w:ind w:firstLine="324"/>
              <w:jc w:val="both"/>
              <w:rPr>
                <w:rFonts w:ascii="Times New Roman" w:hAnsi="Times New Roman"/>
              </w:rPr>
            </w:pPr>
            <w:r>
              <w:rPr>
                <w:rFonts w:ascii="Times New Roman" w:hAnsi="Times New Roman"/>
              </w:rPr>
              <w:t>в сельской</w:t>
            </w:r>
            <w:r w:rsidR="004C1BA4">
              <w:rPr>
                <w:rFonts w:ascii="Times New Roman" w:hAnsi="Times New Roman"/>
              </w:rPr>
              <w:t xml:space="preserve"> местности</w:t>
            </w:r>
          </w:p>
        </w:tc>
        <w:tc>
          <w:tcPr>
            <w:tcW w:w="1843" w:type="dxa"/>
            <w:vMerge/>
            <w:vAlign w:val="center"/>
          </w:tcPr>
          <w:p w:rsidR="004C1BA4" w:rsidRPr="003F0F9E" w:rsidRDefault="004C1BA4" w:rsidP="00AB7F30">
            <w:pPr>
              <w:jc w:val="center"/>
              <w:rPr>
                <w:rFonts w:ascii="Times New Roman" w:hAnsi="Times New Roman"/>
              </w:rPr>
            </w:pPr>
          </w:p>
        </w:tc>
        <w:tc>
          <w:tcPr>
            <w:tcW w:w="1251" w:type="dxa"/>
            <w:vAlign w:val="center"/>
          </w:tcPr>
          <w:p w:rsidR="004C1BA4" w:rsidRDefault="00086B77" w:rsidP="00956F32">
            <w:pPr>
              <w:jc w:val="center"/>
              <w:rPr>
                <w:rFonts w:ascii="Times New Roman" w:hAnsi="Times New Roman"/>
              </w:rPr>
            </w:pPr>
            <w:r>
              <w:rPr>
                <w:rFonts w:ascii="Times New Roman" w:hAnsi="Times New Roman"/>
              </w:rPr>
              <w:t>1</w:t>
            </w:r>
            <w:r w:rsidR="00956F32">
              <w:rPr>
                <w:rFonts w:ascii="Times New Roman" w:hAnsi="Times New Roman"/>
              </w:rPr>
              <w:t>7</w:t>
            </w:r>
            <w:r>
              <w:rPr>
                <w:rFonts w:ascii="Times New Roman" w:hAnsi="Times New Roman"/>
              </w:rPr>
              <w:t>,7</w:t>
            </w:r>
          </w:p>
        </w:tc>
        <w:tc>
          <w:tcPr>
            <w:tcW w:w="1359" w:type="dxa"/>
            <w:vAlign w:val="center"/>
          </w:tcPr>
          <w:p w:rsidR="004C1BA4" w:rsidRDefault="00086B77" w:rsidP="00956F32">
            <w:pPr>
              <w:jc w:val="center"/>
              <w:rPr>
                <w:rFonts w:ascii="Times New Roman" w:hAnsi="Times New Roman"/>
              </w:rPr>
            </w:pPr>
            <w:r>
              <w:rPr>
                <w:rFonts w:ascii="Times New Roman" w:hAnsi="Times New Roman"/>
              </w:rPr>
              <w:t>1</w:t>
            </w:r>
            <w:r w:rsidR="00956F32">
              <w:rPr>
                <w:rFonts w:ascii="Times New Roman" w:hAnsi="Times New Roman"/>
              </w:rPr>
              <w:t>7,5</w:t>
            </w:r>
          </w:p>
        </w:tc>
        <w:tc>
          <w:tcPr>
            <w:tcW w:w="1501" w:type="dxa"/>
            <w:vAlign w:val="center"/>
          </w:tcPr>
          <w:p w:rsidR="004C1BA4" w:rsidRDefault="00956F32" w:rsidP="00AB7F30">
            <w:pPr>
              <w:jc w:val="center"/>
              <w:rPr>
                <w:rFonts w:ascii="Times New Roman" w:hAnsi="Times New Roman"/>
              </w:rPr>
            </w:pPr>
            <w:r>
              <w:rPr>
                <w:rFonts w:ascii="Times New Roman" w:hAnsi="Times New Roman"/>
              </w:rPr>
              <w:t>17,5</w:t>
            </w:r>
          </w:p>
        </w:tc>
      </w:tr>
      <w:tr w:rsidR="00496EDE" w:rsidRPr="003F0F9E" w:rsidTr="003F311F">
        <w:tc>
          <w:tcPr>
            <w:tcW w:w="709" w:type="dxa"/>
            <w:vAlign w:val="center"/>
          </w:tcPr>
          <w:p w:rsidR="00496EDE" w:rsidRPr="003F0F9E" w:rsidRDefault="003F48E5" w:rsidP="00AB7F30">
            <w:pPr>
              <w:jc w:val="center"/>
              <w:rPr>
                <w:rFonts w:ascii="Times New Roman" w:hAnsi="Times New Roman"/>
                <w:lang w:eastAsia="en-US"/>
              </w:rPr>
            </w:pPr>
            <w:r>
              <w:rPr>
                <w:rFonts w:ascii="Times New Roman" w:hAnsi="Times New Roman"/>
              </w:rPr>
              <w:t>9</w:t>
            </w:r>
            <w:r w:rsidR="003F311F">
              <w:rPr>
                <w:rFonts w:ascii="Times New Roman" w:hAnsi="Times New Roman"/>
              </w:rPr>
              <w:t>.</w:t>
            </w:r>
          </w:p>
        </w:tc>
        <w:tc>
          <w:tcPr>
            <w:tcW w:w="3402" w:type="dxa"/>
            <w:vAlign w:val="center"/>
          </w:tcPr>
          <w:p w:rsidR="00496EDE" w:rsidRPr="003F0F9E" w:rsidRDefault="00496EDE" w:rsidP="00AB7F30">
            <w:pPr>
              <w:autoSpaceDE w:val="0"/>
              <w:autoSpaceDN w:val="0"/>
              <w:adjustRightInd w:val="0"/>
              <w:jc w:val="both"/>
              <w:rPr>
                <w:rFonts w:ascii="Times New Roman" w:hAnsi="Times New Roman"/>
              </w:rPr>
            </w:pPr>
            <w:r w:rsidRPr="003F0F9E">
              <w:rPr>
                <w:rFonts w:ascii="Times New Roman" w:hAnsi="Times New Roman"/>
              </w:rPr>
              <w:t>Доля умерших в возрасте 0-4 лет на дому в общем количестве умерших в возрасте 0-4 лет</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FE38AF" w:rsidP="00AB7F30">
            <w:pPr>
              <w:jc w:val="center"/>
              <w:rPr>
                <w:rFonts w:ascii="Times New Roman" w:hAnsi="Times New Roman"/>
                <w:lang w:eastAsia="en-US"/>
              </w:rPr>
            </w:pPr>
            <w:r>
              <w:rPr>
                <w:rFonts w:ascii="Times New Roman" w:hAnsi="Times New Roman"/>
              </w:rPr>
              <w:t>8,5</w:t>
            </w:r>
          </w:p>
        </w:tc>
        <w:tc>
          <w:tcPr>
            <w:tcW w:w="1359" w:type="dxa"/>
            <w:vAlign w:val="center"/>
          </w:tcPr>
          <w:p w:rsidR="00496EDE" w:rsidRPr="003F0F9E" w:rsidRDefault="00FE38AF" w:rsidP="00AB7F30">
            <w:pPr>
              <w:jc w:val="center"/>
              <w:rPr>
                <w:rFonts w:ascii="Times New Roman" w:hAnsi="Times New Roman"/>
              </w:rPr>
            </w:pPr>
            <w:r>
              <w:rPr>
                <w:rFonts w:ascii="Times New Roman" w:hAnsi="Times New Roman"/>
              </w:rPr>
              <w:t>8,3</w:t>
            </w:r>
          </w:p>
        </w:tc>
        <w:tc>
          <w:tcPr>
            <w:tcW w:w="1501" w:type="dxa"/>
            <w:vAlign w:val="center"/>
          </w:tcPr>
          <w:p w:rsidR="00496EDE" w:rsidRPr="003F0F9E" w:rsidRDefault="00FE38AF" w:rsidP="00AB7F30">
            <w:pPr>
              <w:jc w:val="center"/>
              <w:rPr>
                <w:rFonts w:ascii="Times New Roman" w:hAnsi="Times New Roman"/>
              </w:rPr>
            </w:pPr>
            <w:r>
              <w:rPr>
                <w:rFonts w:ascii="Times New Roman" w:hAnsi="Times New Roman"/>
              </w:rPr>
              <w:t>8,0</w:t>
            </w:r>
          </w:p>
        </w:tc>
      </w:tr>
      <w:tr w:rsidR="00496EDE" w:rsidRPr="003F0F9E" w:rsidTr="003F311F">
        <w:trPr>
          <w:trHeight w:val="848"/>
        </w:trPr>
        <w:tc>
          <w:tcPr>
            <w:tcW w:w="709" w:type="dxa"/>
            <w:vAlign w:val="center"/>
          </w:tcPr>
          <w:p w:rsidR="00496EDE" w:rsidRPr="003F0F9E" w:rsidRDefault="003F48E5" w:rsidP="00AB7F30">
            <w:pPr>
              <w:jc w:val="center"/>
              <w:rPr>
                <w:rFonts w:ascii="Times New Roman" w:hAnsi="Times New Roman"/>
                <w:lang w:eastAsia="en-US"/>
              </w:rPr>
            </w:pPr>
            <w:r>
              <w:rPr>
                <w:rFonts w:ascii="Times New Roman" w:hAnsi="Times New Roman"/>
              </w:rPr>
              <w:t>10</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Смертность детей в возрасте 0 - 17 лет</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на 100 тыс. человек населения соответствую</w:t>
            </w:r>
            <w:r w:rsidR="003820A0">
              <w:rPr>
                <w:rFonts w:ascii="Times New Roman" w:hAnsi="Times New Roman"/>
              </w:rPr>
              <w:t>-</w:t>
            </w:r>
            <w:r w:rsidRPr="003F0F9E">
              <w:rPr>
                <w:rFonts w:ascii="Times New Roman" w:hAnsi="Times New Roman"/>
              </w:rPr>
              <w:t>щего возраста</w:t>
            </w:r>
          </w:p>
        </w:tc>
        <w:tc>
          <w:tcPr>
            <w:tcW w:w="1251" w:type="dxa"/>
            <w:vAlign w:val="center"/>
          </w:tcPr>
          <w:p w:rsidR="00496EDE" w:rsidRPr="003F0F9E" w:rsidRDefault="00A51C8A" w:rsidP="00AB7F30">
            <w:pPr>
              <w:jc w:val="center"/>
              <w:rPr>
                <w:rFonts w:ascii="Times New Roman" w:hAnsi="Times New Roman"/>
                <w:lang w:eastAsia="en-US"/>
              </w:rPr>
            </w:pPr>
            <w:r>
              <w:rPr>
                <w:rFonts w:ascii="Times New Roman" w:hAnsi="Times New Roman"/>
                <w:lang w:eastAsia="en-US"/>
              </w:rPr>
              <w:t>57,0</w:t>
            </w:r>
          </w:p>
        </w:tc>
        <w:tc>
          <w:tcPr>
            <w:tcW w:w="1359" w:type="dxa"/>
            <w:vAlign w:val="center"/>
          </w:tcPr>
          <w:p w:rsidR="00496EDE" w:rsidRPr="003F0F9E" w:rsidRDefault="00A51C8A" w:rsidP="00AB7F30">
            <w:pPr>
              <w:jc w:val="center"/>
              <w:rPr>
                <w:rFonts w:ascii="Times New Roman" w:hAnsi="Times New Roman"/>
              </w:rPr>
            </w:pPr>
            <w:r>
              <w:rPr>
                <w:rFonts w:ascii="Times New Roman" w:hAnsi="Times New Roman"/>
              </w:rPr>
              <w:t>56,0</w:t>
            </w:r>
          </w:p>
        </w:tc>
        <w:tc>
          <w:tcPr>
            <w:tcW w:w="1501" w:type="dxa"/>
            <w:vAlign w:val="center"/>
          </w:tcPr>
          <w:p w:rsidR="00496EDE" w:rsidRPr="003F0F9E" w:rsidRDefault="00A51C8A" w:rsidP="00AB7F30">
            <w:pPr>
              <w:jc w:val="center"/>
              <w:rPr>
                <w:rFonts w:ascii="Times New Roman" w:hAnsi="Times New Roman"/>
              </w:rPr>
            </w:pPr>
            <w:r>
              <w:rPr>
                <w:rFonts w:ascii="Times New Roman" w:hAnsi="Times New Roman"/>
              </w:rPr>
              <w:t>55,0</w:t>
            </w:r>
          </w:p>
        </w:tc>
      </w:tr>
      <w:tr w:rsidR="00496EDE" w:rsidRPr="003F0F9E" w:rsidTr="003F311F">
        <w:tc>
          <w:tcPr>
            <w:tcW w:w="709" w:type="dxa"/>
            <w:vAlign w:val="center"/>
          </w:tcPr>
          <w:p w:rsidR="00496EDE" w:rsidRPr="003F0F9E" w:rsidRDefault="00496EDE" w:rsidP="003F48E5">
            <w:pPr>
              <w:jc w:val="center"/>
              <w:rPr>
                <w:rFonts w:ascii="Times New Roman" w:hAnsi="Times New Roman"/>
                <w:lang w:eastAsia="en-US"/>
              </w:rPr>
            </w:pPr>
            <w:r w:rsidRPr="003F0F9E">
              <w:rPr>
                <w:rFonts w:ascii="Times New Roman" w:hAnsi="Times New Roman"/>
              </w:rPr>
              <w:t>1</w:t>
            </w:r>
            <w:r w:rsidR="003F48E5">
              <w:rPr>
                <w:rFonts w:ascii="Times New Roman" w:hAnsi="Times New Roman"/>
              </w:rPr>
              <w:t>1</w:t>
            </w:r>
            <w:r w:rsidR="003F311F">
              <w:rPr>
                <w:rFonts w:ascii="Times New Roman" w:hAnsi="Times New Roman"/>
              </w:rPr>
              <w:t>.</w:t>
            </w:r>
          </w:p>
        </w:tc>
        <w:tc>
          <w:tcPr>
            <w:tcW w:w="3402" w:type="dxa"/>
            <w:vAlign w:val="center"/>
          </w:tcPr>
          <w:p w:rsidR="00496EDE" w:rsidRPr="003F0F9E" w:rsidRDefault="00496EDE" w:rsidP="00AB7F30">
            <w:pPr>
              <w:autoSpaceDE w:val="0"/>
              <w:autoSpaceDN w:val="0"/>
              <w:adjustRightInd w:val="0"/>
              <w:ind w:firstLine="30"/>
              <w:jc w:val="both"/>
              <w:rPr>
                <w:rFonts w:ascii="Times New Roman" w:hAnsi="Times New Roman"/>
                <w:lang w:eastAsia="en-US"/>
              </w:rPr>
            </w:pPr>
            <w:r w:rsidRPr="003F0F9E">
              <w:rPr>
                <w:rFonts w:ascii="Times New Roman" w:hAnsi="Times New Roman"/>
              </w:rPr>
              <w:t>Доля умерших в возрасте 0-17 лет на дому в общем количестве умерших в возрасте 0-17 лет</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5866A2" w:rsidP="00AB7F30">
            <w:pPr>
              <w:spacing w:line="276" w:lineRule="auto"/>
              <w:jc w:val="center"/>
              <w:rPr>
                <w:rFonts w:ascii="Times New Roman" w:hAnsi="Times New Roman"/>
              </w:rPr>
            </w:pPr>
            <w:r>
              <w:rPr>
                <w:rFonts w:ascii="Times New Roman" w:hAnsi="Times New Roman"/>
              </w:rPr>
              <w:t>9,5</w:t>
            </w:r>
          </w:p>
        </w:tc>
        <w:tc>
          <w:tcPr>
            <w:tcW w:w="1359" w:type="dxa"/>
            <w:vAlign w:val="center"/>
          </w:tcPr>
          <w:p w:rsidR="00496EDE" w:rsidRPr="003F0F9E" w:rsidRDefault="005866A2" w:rsidP="00AB7F30">
            <w:pPr>
              <w:spacing w:line="276" w:lineRule="auto"/>
              <w:jc w:val="center"/>
              <w:rPr>
                <w:rFonts w:ascii="Times New Roman" w:hAnsi="Times New Roman"/>
              </w:rPr>
            </w:pPr>
            <w:r>
              <w:rPr>
                <w:rFonts w:ascii="Times New Roman" w:hAnsi="Times New Roman"/>
              </w:rPr>
              <w:t>9,3</w:t>
            </w:r>
          </w:p>
        </w:tc>
        <w:tc>
          <w:tcPr>
            <w:tcW w:w="1501" w:type="dxa"/>
            <w:vAlign w:val="center"/>
          </w:tcPr>
          <w:p w:rsidR="00496EDE" w:rsidRPr="003F0F9E" w:rsidRDefault="005866A2" w:rsidP="00AB7F30">
            <w:pPr>
              <w:spacing w:line="276" w:lineRule="auto"/>
              <w:jc w:val="center"/>
              <w:rPr>
                <w:rFonts w:ascii="Times New Roman" w:hAnsi="Times New Roman"/>
              </w:rPr>
            </w:pPr>
            <w:r>
              <w:rPr>
                <w:rFonts w:ascii="Times New Roman" w:hAnsi="Times New Roman"/>
              </w:rPr>
              <w:t>9,0</w:t>
            </w:r>
          </w:p>
        </w:tc>
      </w:tr>
      <w:tr w:rsidR="007D4552" w:rsidRPr="003F0F9E" w:rsidTr="003F311F">
        <w:tc>
          <w:tcPr>
            <w:tcW w:w="709" w:type="dxa"/>
            <w:vAlign w:val="center"/>
          </w:tcPr>
          <w:p w:rsidR="007D4552" w:rsidRPr="003F0F9E" w:rsidRDefault="007D4552" w:rsidP="003F48E5">
            <w:pPr>
              <w:autoSpaceDE w:val="0"/>
              <w:autoSpaceDN w:val="0"/>
              <w:adjustRightInd w:val="0"/>
              <w:jc w:val="center"/>
              <w:rPr>
                <w:rFonts w:ascii="Times New Roman" w:hAnsi="Times New Roman"/>
              </w:rPr>
            </w:pPr>
            <w:r>
              <w:rPr>
                <w:rFonts w:ascii="Times New Roman" w:hAnsi="Times New Roman"/>
              </w:rPr>
              <w:t>12</w:t>
            </w:r>
            <w:r w:rsidR="003F311F">
              <w:rPr>
                <w:rFonts w:ascii="Times New Roman" w:hAnsi="Times New Roman"/>
              </w:rPr>
              <w:t>.</w:t>
            </w:r>
          </w:p>
        </w:tc>
        <w:tc>
          <w:tcPr>
            <w:tcW w:w="3402" w:type="dxa"/>
            <w:vAlign w:val="center"/>
          </w:tcPr>
          <w:p w:rsidR="007D4552" w:rsidRPr="003F0F9E" w:rsidRDefault="007D4552" w:rsidP="00AB7F30">
            <w:pPr>
              <w:jc w:val="both"/>
              <w:rPr>
                <w:rFonts w:ascii="Times New Roman" w:hAnsi="Times New Roman"/>
              </w:rPr>
            </w:pPr>
            <w:r>
              <w:rPr>
                <w:rFonts w:ascii="Times New Roman" w:hAnsi="Times New Roman"/>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843" w:type="dxa"/>
            <w:vAlign w:val="center"/>
          </w:tcPr>
          <w:p w:rsidR="007D4552" w:rsidRPr="003F0F9E" w:rsidRDefault="007D4552" w:rsidP="00AB7F30">
            <w:pPr>
              <w:jc w:val="center"/>
              <w:rPr>
                <w:rFonts w:ascii="Times New Roman" w:hAnsi="Times New Roman"/>
              </w:rPr>
            </w:pPr>
            <w:r>
              <w:rPr>
                <w:rFonts w:ascii="Times New Roman" w:hAnsi="Times New Roman"/>
              </w:rPr>
              <w:t>%</w:t>
            </w:r>
          </w:p>
        </w:tc>
        <w:tc>
          <w:tcPr>
            <w:tcW w:w="1251" w:type="dxa"/>
            <w:vAlign w:val="center"/>
          </w:tcPr>
          <w:p w:rsidR="007D4552" w:rsidRPr="003F0F9E" w:rsidRDefault="007904D0" w:rsidP="00AB7F30">
            <w:pPr>
              <w:jc w:val="center"/>
              <w:rPr>
                <w:rFonts w:ascii="Times New Roman" w:hAnsi="Times New Roman"/>
              </w:rPr>
            </w:pPr>
            <w:r>
              <w:rPr>
                <w:rFonts w:ascii="Times New Roman" w:hAnsi="Times New Roman"/>
              </w:rPr>
              <w:t>4,8</w:t>
            </w:r>
          </w:p>
        </w:tc>
        <w:tc>
          <w:tcPr>
            <w:tcW w:w="1359" w:type="dxa"/>
            <w:vAlign w:val="center"/>
          </w:tcPr>
          <w:p w:rsidR="007D4552" w:rsidRDefault="007904D0" w:rsidP="00AB7F30">
            <w:pPr>
              <w:jc w:val="center"/>
              <w:rPr>
                <w:rFonts w:ascii="Times New Roman" w:hAnsi="Times New Roman"/>
              </w:rPr>
            </w:pPr>
            <w:r>
              <w:rPr>
                <w:rFonts w:ascii="Times New Roman" w:hAnsi="Times New Roman"/>
              </w:rPr>
              <w:t>5,2</w:t>
            </w:r>
          </w:p>
        </w:tc>
        <w:tc>
          <w:tcPr>
            <w:tcW w:w="1501" w:type="dxa"/>
            <w:vAlign w:val="center"/>
          </w:tcPr>
          <w:p w:rsidR="007D4552" w:rsidRDefault="007904D0" w:rsidP="00AB7F30">
            <w:pPr>
              <w:jc w:val="center"/>
              <w:rPr>
                <w:rFonts w:ascii="Times New Roman" w:hAnsi="Times New Roman"/>
              </w:rPr>
            </w:pPr>
            <w:r>
              <w:rPr>
                <w:rFonts w:ascii="Times New Roman" w:hAnsi="Times New Roman"/>
              </w:rPr>
              <w:t>5,5</w:t>
            </w:r>
          </w:p>
        </w:tc>
      </w:tr>
      <w:tr w:rsidR="007904D0" w:rsidRPr="003F0F9E" w:rsidTr="003F311F">
        <w:tc>
          <w:tcPr>
            <w:tcW w:w="709" w:type="dxa"/>
            <w:vAlign w:val="center"/>
          </w:tcPr>
          <w:p w:rsidR="007904D0" w:rsidRPr="003F0F9E" w:rsidRDefault="007904D0" w:rsidP="003F48E5">
            <w:pPr>
              <w:autoSpaceDE w:val="0"/>
              <w:autoSpaceDN w:val="0"/>
              <w:adjustRightInd w:val="0"/>
              <w:jc w:val="center"/>
              <w:rPr>
                <w:rFonts w:ascii="Times New Roman" w:hAnsi="Times New Roman"/>
              </w:rPr>
            </w:pPr>
            <w:r>
              <w:rPr>
                <w:rFonts w:ascii="Times New Roman" w:hAnsi="Times New Roman"/>
              </w:rPr>
              <w:t>13</w:t>
            </w:r>
            <w:r w:rsidR="003F311F">
              <w:rPr>
                <w:rFonts w:ascii="Times New Roman" w:hAnsi="Times New Roman"/>
              </w:rPr>
              <w:t>.</w:t>
            </w:r>
          </w:p>
        </w:tc>
        <w:tc>
          <w:tcPr>
            <w:tcW w:w="3402" w:type="dxa"/>
            <w:vAlign w:val="center"/>
          </w:tcPr>
          <w:p w:rsidR="007904D0" w:rsidRPr="003F0F9E" w:rsidRDefault="007904D0" w:rsidP="007904D0">
            <w:pPr>
              <w:jc w:val="both"/>
              <w:rPr>
                <w:rFonts w:ascii="Times New Roman" w:hAnsi="Times New Roman"/>
              </w:rPr>
            </w:pPr>
            <w:r>
              <w:rPr>
                <w:rFonts w:ascii="Times New Roman" w:hAnsi="Times New Roman"/>
              </w:rPr>
              <w:t>Доля впервые выявленных заболеваний при профилактических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843" w:type="dxa"/>
            <w:vAlign w:val="center"/>
          </w:tcPr>
          <w:p w:rsidR="007904D0" w:rsidRPr="003F0F9E" w:rsidRDefault="007904D0" w:rsidP="00AB7F30">
            <w:pPr>
              <w:jc w:val="center"/>
              <w:rPr>
                <w:rFonts w:ascii="Times New Roman" w:hAnsi="Times New Roman"/>
              </w:rPr>
            </w:pPr>
            <w:r>
              <w:rPr>
                <w:rFonts w:ascii="Times New Roman" w:hAnsi="Times New Roman"/>
              </w:rPr>
              <w:t>%</w:t>
            </w:r>
          </w:p>
        </w:tc>
        <w:tc>
          <w:tcPr>
            <w:tcW w:w="1251" w:type="dxa"/>
            <w:vAlign w:val="center"/>
          </w:tcPr>
          <w:p w:rsidR="007904D0" w:rsidRPr="003F0F9E" w:rsidRDefault="005C7D28" w:rsidP="00AB7F30">
            <w:pPr>
              <w:jc w:val="center"/>
              <w:rPr>
                <w:rFonts w:ascii="Times New Roman" w:hAnsi="Times New Roman"/>
              </w:rPr>
            </w:pPr>
            <w:r>
              <w:rPr>
                <w:rFonts w:ascii="Times New Roman" w:hAnsi="Times New Roman"/>
              </w:rPr>
              <w:t>2,7</w:t>
            </w:r>
          </w:p>
        </w:tc>
        <w:tc>
          <w:tcPr>
            <w:tcW w:w="1359" w:type="dxa"/>
            <w:vAlign w:val="center"/>
          </w:tcPr>
          <w:p w:rsidR="007904D0" w:rsidRDefault="005C7D28" w:rsidP="00AB7F30">
            <w:pPr>
              <w:jc w:val="center"/>
              <w:rPr>
                <w:rFonts w:ascii="Times New Roman" w:hAnsi="Times New Roman"/>
              </w:rPr>
            </w:pPr>
            <w:r>
              <w:rPr>
                <w:rFonts w:ascii="Times New Roman" w:hAnsi="Times New Roman"/>
              </w:rPr>
              <w:t>3,0</w:t>
            </w:r>
          </w:p>
        </w:tc>
        <w:tc>
          <w:tcPr>
            <w:tcW w:w="1501" w:type="dxa"/>
            <w:vAlign w:val="center"/>
          </w:tcPr>
          <w:p w:rsidR="007904D0" w:rsidRDefault="005C7D28" w:rsidP="00AB7F30">
            <w:pPr>
              <w:jc w:val="center"/>
              <w:rPr>
                <w:rFonts w:ascii="Times New Roman" w:hAnsi="Times New Roman"/>
              </w:rPr>
            </w:pPr>
            <w:r>
              <w:rPr>
                <w:rFonts w:ascii="Times New Roman" w:hAnsi="Times New Roman"/>
              </w:rPr>
              <w:t>3,4</w:t>
            </w:r>
          </w:p>
        </w:tc>
      </w:tr>
      <w:tr w:rsidR="00496EDE" w:rsidRPr="003F0F9E" w:rsidTr="003F311F">
        <w:tc>
          <w:tcPr>
            <w:tcW w:w="709" w:type="dxa"/>
            <w:vAlign w:val="center"/>
          </w:tcPr>
          <w:p w:rsidR="00496EDE" w:rsidRPr="003F0F9E" w:rsidRDefault="00496EDE" w:rsidP="000F0BD3">
            <w:pPr>
              <w:autoSpaceDE w:val="0"/>
              <w:autoSpaceDN w:val="0"/>
              <w:adjustRightInd w:val="0"/>
              <w:jc w:val="center"/>
              <w:rPr>
                <w:rFonts w:ascii="Times New Roman" w:hAnsi="Times New Roman"/>
                <w:lang w:eastAsia="en-US"/>
              </w:rPr>
            </w:pPr>
            <w:r w:rsidRPr="003F0F9E">
              <w:rPr>
                <w:rFonts w:ascii="Times New Roman" w:hAnsi="Times New Roman"/>
              </w:rPr>
              <w:t>1</w:t>
            </w:r>
            <w:r w:rsidR="000F0BD3">
              <w:rPr>
                <w:rFonts w:ascii="Times New Roman" w:hAnsi="Times New Roman"/>
              </w:rPr>
              <w:t>4</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w:t>
            </w:r>
            <w:r w:rsidRPr="003F0F9E">
              <w:rPr>
                <w:rFonts w:ascii="Times New Roman" w:hAnsi="Times New Roman"/>
              </w:rPr>
              <w:lastRenderedPageBreak/>
              <w:t>состоящих на учете</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lastRenderedPageBreak/>
              <w:t>%</w:t>
            </w:r>
          </w:p>
        </w:tc>
        <w:tc>
          <w:tcPr>
            <w:tcW w:w="1251" w:type="dxa"/>
            <w:vAlign w:val="center"/>
          </w:tcPr>
          <w:p w:rsidR="00496EDE" w:rsidRPr="00890708" w:rsidRDefault="00496EDE" w:rsidP="00AB7F30">
            <w:pPr>
              <w:jc w:val="center"/>
              <w:rPr>
                <w:rFonts w:ascii="Times New Roman" w:hAnsi="Times New Roman"/>
                <w:lang w:val="en-US" w:eastAsia="en-US"/>
              </w:rPr>
            </w:pPr>
            <w:r w:rsidRPr="003F0F9E">
              <w:rPr>
                <w:rFonts w:ascii="Times New Roman" w:hAnsi="Times New Roman"/>
              </w:rPr>
              <w:t>5</w:t>
            </w:r>
            <w:r w:rsidR="005D6877">
              <w:rPr>
                <w:rFonts w:ascii="Times New Roman" w:hAnsi="Times New Roman"/>
              </w:rPr>
              <w:t>3,</w:t>
            </w:r>
            <w:r w:rsidR="00890708">
              <w:rPr>
                <w:rFonts w:ascii="Times New Roman" w:hAnsi="Times New Roman"/>
                <w:lang w:val="en-US"/>
              </w:rPr>
              <w:t>2</w:t>
            </w:r>
          </w:p>
        </w:tc>
        <w:tc>
          <w:tcPr>
            <w:tcW w:w="1359" w:type="dxa"/>
            <w:vAlign w:val="center"/>
          </w:tcPr>
          <w:p w:rsidR="00496EDE" w:rsidRPr="003F0F9E" w:rsidRDefault="00496EDE" w:rsidP="005D6877">
            <w:pPr>
              <w:jc w:val="center"/>
              <w:rPr>
                <w:rFonts w:ascii="Times New Roman" w:hAnsi="Times New Roman"/>
              </w:rPr>
            </w:pPr>
            <w:r>
              <w:rPr>
                <w:rFonts w:ascii="Times New Roman" w:hAnsi="Times New Roman"/>
              </w:rPr>
              <w:t>54,</w:t>
            </w:r>
            <w:r w:rsidR="005D6877">
              <w:rPr>
                <w:rFonts w:ascii="Times New Roman" w:hAnsi="Times New Roman"/>
              </w:rPr>
              <w:t>0</w:t>
            </w:r>
          </w:p>
        </w:tc>
        <w:tc>
          <w:tcPr>
            <w:tcW w:w="1501" w:type="dxa"/>
            <w:vAlign w:val="center"/>
          </w:tcPr>
          <w:p w:rsidR="00496EDE" w:rsidRPr="003F0F9E" w:rsidRDefault="00496EDE" w:rsidP="00AB7F30">
            <w:pPr>
              <w:jc w:val="center"/>
              <w:rPr>
                <w:rFonts w:ascii="Times New Roman" w:hAnsi="Times New Roman"/>
              </w:rPr>
            </w:pPr>
            <w:r>
              <w:rPr>
                <w:rFonts w:ascii="Times New Roman" w:hAnsi="Times New Roman"/>
              </w:rPr>
              <w:t>5</w:t>
            </w:r>
            <w:r w:rsidR="005D6877">
              <w:rPr>
                <w:rFonts w:ascii="Times New Roman" w:hAnsi="Times New Roman"/>
              </w:rPr>
              <w:t>5,1</w:t>
            </w:r>
          </w:p>
        </w:tc>
      </w:tr>
      <w:tr w:rsidR="00496EDE" w:rsidRPr="003F0F9E" w:rsidTr="003F311F">
        <w:tc>
          <w:tcPr>
            <w:tcW w:w="709" w:type="dxa"/>
            <w:vAlign w:val="center"/>
          </w:tcPr>
          <w:p w:rsidR="00496EDE" w:rsidRPr="003F0F9E" w:rsidRDefault="00496EDE" w:rsidP="00F83431">
            <w:pPr>
              <w:autoSpaceDE w:val="0"/>
              <w:autoSpaceDN w:val="0"/>
              <w:adjustRightInd w:val="0"/>
              <w:jc w:val="center"/>
              <w:rPr>
                <w:rFonts w:ascii="Times New Roman" w:hAnsi="Times New Roman"/>
                <w:lang w:eastAsia="en-US"/>
              </w:rPr>
            </w:pPr>
            <w:r w:rsidRPr="003F0F9E">
              <w:rPr>
                <w:rFonts w:ascii="Times New Roman" w:hAnsi="Times New Roman"/>
              </w:rPr>
              <w:lastRenderedPageBreak/>
              <w:t>1</w:t>
            </w:r>
            <w:r w:rsidR="00F83431">
              <w:rPr>
                <w:rFonts w:ascii="Times New Roman" w:hAnsi="Times New Roman"/>
              </w:rPr>
              <w:t>5</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43" w:type="dxa"/>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0,</w:t>
            </w:r>
            <w:r w:rsidR="008243B3">
              <w:rPr>
                <w:rFonts w:ascii="Times New Roman" w:hAnsi="Times New Roman"/>
              </w:rPr>
              <w:t>4</w:t>
            </w:r>
          </w:p>
        </w:tc>
        <w:tc>
          <w:tcPr>
            <w:tcW w:w="1359" w:type="dxa"/>
            <w:vAlign w:val="center"/>
          </w:tcPr>
          <w:p w:rsidR="00496EDE" w:rsidRPr="003F0F9E" w:rsidRDefault="00496EDE" w:rsidP="00AB7F30">
            <w:pPr>
              <w:autoSpaceDE w:val="0"/>
              <w:autoSpaceDN w:val="0"/>
              <w:adjustRightInd w:val="0"/>
              <w:jc w:val="center"/>
              <w:rPr>
                <w:rFonts w:ascii="Times New Roman" w:hAnsi="Times New Roman"/>
              </w:rPr>
            </w:pPr>
            <w:r>
              <w:rPr>
                <w:rFonts w:ascii="Times New Roman" w:hAnsi="Times New Roman"/>
              </w:rPr>
              <w:t>0,</w:t>
            </w:r>
            <w:r w:rsidR="00F83431">
              <w:rPr>
                <w:rFonts w:ascii="Times New Roman" w:hAnsi="Times New Roman"/>
              </w:rPr>
              <w:t>4</w:t>
            </w:r>
          </w:p>
        </w:tc>
        <w:tc>
          <w:tcPr>
            <w:tcW w:w="1501" w:type="dxa"/>
            <w:vAlign w:val="center"/>
          </w:tcPr>
          <w:p w:rsidR="00496EDE" w:rsidRPr="003F0F9E" w:rsidRDefault="00496EDE" w:rsidP="00AB7F30">
            <w:pPr>
              <w:autoSpaceDE w:val="0"/>
              <w:autoSpaceDN w:val="0"/>
              <w:adjustRightInd w:val="0"/>
              <w:jc w:val="center"/>
              <w:rPr>
                <w:rFonts w:ascii="Times New Roman" w:hAnsi="Times New Roman"/>
              </w:rPr>
            </w:pPr>
            <w:r>
              <w:rPr>
                <w:rFonts w:ascii="Times New Roman" w:hAnsi="Times New Roman"/>
              </w:rPr>
              <w:t>0,</w:t>
            </w:r>
            <w:r w:rsidR="00F83431">
              <w:rPr>
                <w:rFonts w:ascii="Times New Roman" w:hAnsi="Times New Roman"/>
              </w:rPr>
              <w:t>4</w:t>
            </w:r>
          </w:p>
        </w:tc>
      </w:tr>
      <w:tr w:rsidR="00496EDE" w:rsidRPr="003F0F9E" w:rsidTr="003F311F">
        <w:tc>
          <w:tcPr>
            <w:tcW w:w="709" w:type="dxa"/>
            <w:vAlign w:val="center"/>
          </w:tcPr>
          <w:p w:rsidR="00496EDE" w:rsidRPr="003F0F9E" w:rsidRDefault="00496EDE" w:rsidP="004D01EE">
            <w:pPr>
              <w:autoSpaceDE w:val="0"/>
              <w:autoSpaceDN w:val="0"/>
              <w:adjustRightInd w:val="0"/>
              <w:jc w:val="center"/>
              <w:rPr>
                <w:rFonts w:ascii="Times New Roman" w:hAnsi="Times New Roman"/>
                <w:lang w:eastAsia="en-US"/>
              </w:rPr>
            </w:pPr>
            <w:r w:rsidRPr="003F0F9E">
              <w:rPr>
                <w:rFonts w:ascii="Times New Roman" w:hAnsi="Times New Roman"/>
              </w:rPr>
              <w:t>1</w:t>
            </w:r>
            <w:r w:rsidR="004D01EE">
              <w:rPr>
                <w:rFonts w:ascii="Times New Roman" w:hAnsi="Times New Roman"/>
              </w:rPr>
              <w:t>6</w:t>
            </w:r>
            <w:r w:rsidR="003F311F">
              <w:rPr>
                <w:rFonts w:ascii="Times New Roman" w:hAnsi="Times New Roman"/>
              </w:rPr>
              <w:t>.</w:t>
            </w:r>
          </w:p>
        </w:tc>
        <w:tc>
          <w:tcPr>
            <w:tcW w:w="3402" w:type="dxa"/>
            <w:vAlign w:val="center"/>
          </w:tcPr>
          <w:p w:rsidR="00496EDE" w:rsidRPr="003F0F9E" w:rsidRDefault="00496EDE" w:rsidP="00AB7F30">
            <w:pPr>
              <w:autoSpaceDE w:val="0"/>
              <w:autoSpaceDN w:val="0"/>
              <w:adjustRightInd w:val="0"/>
              <w:jc w:val="both"/>
              <w:rPr>
                <w:rFonts w:ascii="Times New Roman" w:hAnsi="Times New Roman"/>
              </w:rPr>
            </w:pPr>
            <w:r w:rsidRPr="003F0F9E">
              <w:rPr>
                <w:rFonts w:ascii="Times New Roman" w:hAnsi="Times New Roman"/>
              </w:rPr>
              <w:t>Доля впервые выявленных случаев онкологических заболеваний на ранних стадиях (</w:t>
            </w:r>
            <w:r w:rsidRPr="003F0F9E">
              <w:rPr>
                <w:rFonts w:ascii="Times New Roman" w:hAnsi="Times New Roman"/>
                <w:lang w:val="en-US"/>
              </w:rPr>
              <w:t>I</w:t>
            </w:r>
            <w:r w:rsidRPr="003F0F9E">
              <w:rPr>
                <w:rFonts w:ascii="Times New Roman" w:hAnsi="Times New Roman"/>
              </w:rPr>
              <w:t xml:space="preserve"> и </w:t>
            </w:r>
            <w:r w:rsidRPr="003F0F9E">
              <w:rPr>
                <w:rFonts w:ascii="Times New Roman" w:hAnsi="Times New Roman"/>
                <w:lang w:val="en-US"/>
              </w:rPr>
              <w:t>II</w:t>
            </w:r>
            <w:r w:rsidR="003820A0">
              <w:rPr>
                <w:rFonts w:ascii="Times New Roman" w:hAnsi="Times New Roman"/>
              </w:rPr>
              <w:t xml:space="preserve"> стадии) в</w:t>
            </w:r>
            <w:r w:rsidRPr="003F0F9E">
              <w:rPr>
                <w:rFonts w:ascii="Times New Roman" w:hAnsi="Times New Roman"/>
              </w:rPr>
              <w:t xml:space="preserve"> общем количестве выявленных случаев онкологических заболеваний в течение года</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4D01EE" w:rsidP="00AB7F30">
            <w:pPr>
              <w:jc w:val="center"/>
              <w:rPr>
                <w:rFonts w:ascii="Times New Roman" w:hAnsi="Times New Roman"/>
                <w:lang w:eastAsia="en-US"/>
              </w:rPr>
            </w:pPr>
            <w:r>
              <w:rPr>
                <w:rFonts w:ascii="Times New Roman" w:hAnsi="Times New Roman"/>
                <w:lang w:eastAsia="en-US"/>
              </w:rPr>
              <w:t>54,2</w:t>
            </w:r>
          </w:p>
        </w:tc>
        <w:tc>
          <w:tcPr>
            <w:tcW w:w="1359" w:type="dxa"/>
            <w:vAlign w:val="center"/>
          </w:tcPr>
          <w:p w:rsidR="00496EDE" w:rsidRPr="003F0F9E" w:rsidRDefault="004D01EE" w:rsidP="00AB7F30">
            <w:pPr>
              <w:jc w:val="center"/>
              <w:rPr>
                <w:rFonts w:ascii="Times New Roman" w:hAnsi="Times New Roman"/>
              </w:rPr>
            </w:pPr>
            <w:r>
              <w:rPr>
                <w:rFonts w:ascii="Times New Roman" w:hAnsi="Times New Roman"/>
              </w:rPr>
              <w:t>55,3</w:t>
            </w:r>
          </w:p>
        </w:tc>
        <w:tc>
          <w:tcPr>
            <w:tcW w:w="1501" w:type="dxa"/>
            <w:vAlign w:val="center"/>
          </w:tcPr>
          <w:p w:rsidR="00496EDE" w:rsidRPr="003F0F9E" w:rsidRDefault="004D01EE" w:rsidP="00AB7F30">
            <w:pPr>
              <w:jc w:val="center"/>
              <w:rPr>
                <w:rFonts w:ascii="Times New Roman" w:hAnsi="Times New Roman"/>
              </w:rPr>
            </w:pPr>
            <w:r>
              <w:rPr>
                <w:rFonts w:ascii="Times New Roman" w:hAnsi="Times New Roman"/>
              </w:rPr>
              <w:t>56,4</w:t>
            </w:r>
          </w:p>
        </w:tc>
      </w:tr>
      <w:tr w:rsidR="00A9724B" w:rsidRPr="003F0F9E" w:rsidTr="003F311F">
        <w:tc>
          <w:tcPr>
            <w:tcW w:w="709" w:type="dxa"/>
            <w:vAlign w:val="center"/>
          </w:tcPr>
          <w:p w:rsidR="00A9724B" w:rsidRPr="003F0F9E" w:rsidRDefault="00A9724B" w:rsidP="004D01EE">
            <w:pPr>
              <w:autoSpaceDE w:val="0"/>
              <w:autoSpaceDN w:val="0"/>
              <w:adjustRightInd w:val="0"/>
              <w:jc w:val="center"/>
              <w:rPr>
                <w:rFonts w:ascii="Times New Roman" w:hAnsi="Times New Roman"/>
              </w:rPr>
            </w:pPr>
            <w:r>
              <w:rPr>
                <w:rFonts w:ascii="Times New Roman" w:hAnsi="Times New Roman"/>
              </w:rPr>
              <w:t>17</w:t>
            </w:r>
            <w:r w:rsidR="003F311F">
              <w:rPr>
                <w:rFonts w:ascii="Times New Roman" w:hAnsi="Times New Roman"/>
              </w:rPr>
              <w:t>.</w:t>
            </w:r>
          </w:p>
        </w:tc>
        <w:tc>
          <w:tcPr>
            <w:tcW w:w="3402" w:type="dxa"/>
            <w:vAlign w:val="center"/>
          </w:tcPr>
          <w:p w:rsidR="00A9724B" w:rsidRPr="00DF2126" w:rsidRDefault="00A9724B" w:rsidP="001C5A9B">
            <w:pPr>
              <w:jc w:val="both"/>
              <w:rPr>
                <w:rFonts w:ascii="Times New Roman" w:hAnsi="Times New Roman"/>
              </w:rPr>
            </w:pPr>
            <w:r>
              <w:rPr>
                <w:rFonts w:ascii="Times New Roman" w:hAnsi="Times New Roman"/>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p>
        </w:tc>
        <w:tc>
          <w:tcPr>
            <w:tcW w:w="1843" w:type="dxa"/>
            <w:vAlign w:val="center"/>
          </w:tcPr>
          <w:p w:rsidR="00A9724B" w:rsidRPr="00DF2126" w:rsidRDefault="00A9724B" w:rsidP="00AB7F30">
            <w:pPr>
              <w:jc w:val="center"/>
              <w:rPr>
                <w:rFonts w:ascii="Times New Roman" w:hAnsi="Times New Roman"/>
              </w:rPr>
            </w:pPr>
            <w:r>
              <w:rPr>
                <w:rFonts w:ascii="Times New Roman" w:hAnsi="Times New Roman"/>
              </w:rPr>
              <w:t>%</w:t>
            </w:r>
          </w:p>
        </w:tc>
        <w:tc>
          <w:tcPr>
            <w:tcW w:w="1251" w:type="dxa"/>
            <w:vAlign w:val="center"/>
          </w:tcPr>
          <w:p w:rsidR="00A9724B" w:rsidRPr="00DF2126" w:rsidRDefault="00A9724B" w:rsidP="00AB7F30">
            <w:pPr>
              <w:jc w:val="center"/>
              <w:rPr>
                <w:rFonts w:ascii="Times New Roman" w:hAnsi="Times New Roman"/>
              </w:rPr>
            </w:pPr>
            <w:r>
              <w:rPr>
                <w:rFonts w:ascii="Times New Roman" w:hAnsi="Times New Roman"/>
              </w:rPr>
              <w:t>15,0</w:t>
            </w:r>
          </w:p>
        </w:tc>
        <w:tc>
          <w:tcPr>
            <w:tcW w:w="1359" w:type="dxa"/>
            <w:vAlign w:val="center"/>
          </w:tcPr>
          <w:p w:rsidR="00A9724B" w:rsidRPr="00DF2126" w:rsidRDefault="00A9724B" w:rsidP="00AB7F30">
            <w:pPr>
              <w:jc w:val="center"/>
              <w:rPr>
                <w:rFonts w:ascii="Times New Roman" w:hAnsi="Times New Roman"/>
              </w:rPr>
            </w:pPr>
            <w:r>
              <w:rPr>
                <w:rFonts w:ascii="Times New Roman" w:hAnsi="Times New Roman"/>
              </w:rPr>
              <w:t>16,0</w:t>
            </w:r>
          </w:p>
        </w:tc>
        <w:tc>
          <w:tcPr>
            <w:tcW w:w="1501" w:type="dxa"/>
            <w:vAlign w:val="center"/>
          </w:tcPr>
          <w:p w:rsidR="00A9724B" w:rsidRPr="00DF2126" w:rsidRDefault="00A9724B" w:rsidP="00AB7F30">
            <w:pPr>
              <w:jc w:val="center"/>
              <w:rPr>
                <w:rFonts w:ascii="Times New Roman" w:hAnsi="Times New Roman"/>
              </w:rPr>
            </w:pPr>
            <w:r>
              <w:rPr>
                <w:rFonts w:ascii="Times New Roman" w:hAnsi="Times New Roman"/>
              </w:rPr>
              <w:t>17,0</w:t>
            </w:r>
          </w:p>
        </w:tc>
      </w:tr>
      <w:tr w:rsidR="00DE7739" w:rsidRPr="003F0F9E" w:rsidTr="003F311F">
        <w:tc>
          <w:tcPr>
            <w:tcW w:w="709" w:type="dxa"/>
            <w:vAlign w:val="center"/>
          </w:tcPr>
          <w:p w:rsidR="00DE7739" w:rsidRPr="003F0F9E" w:rsidRDefault="00DE7739" w:rsidP="004D01EE">
            <w:pPr>
              <w:autoSpaceDE w:val="0"/>
              <w:autoSpaceDN w:val="0"/>
              <w:adjustRightInd w:val="0"/>
              <w:jc w:val="center"/>
              <w:rPr>
                <w:rFonts w:ascii="Times New Roman" w:hAnsi="Times New Roman"/>
              </w:rPr>
            </w:pPr>
            <w:r>
              <w:rPr>
                <w:rFonts w:ascii="Times New Roman" w:hAnsi="Times New Roman"/>
              </w:rPr>
              <w:t>18</w:t>
            </w:r>
            <w:r w:rsidR="003F311F">
              <w:rPr>
                <w:rFonts w:ascii="Times New Roman" w:hAnsi="Times New Roman"/>
              </w:rPr>
              <w:t>.</w:t>
            </w:r>
          </w:p>
        </w:tc>
        <w:tc>
          <w:tcPr>
            <w:tcW w:w="3402" w:type="dxa"/>
            <w:vAlign w:val="center"/>
          </w:tcPr>
          <w:p w:rsidR="00DE7739" w:rsidRPr="00DF2126" w:rsidRDefault="00DE7739" w:rsidP="001C5A9B">
            <w:pPr>
              <w:jc w:val="both"/>
              <w:rPr>
                <w:rFonts w:ascii="Times New Roman" w:hAnsi="Times New Roman"/>
              </w:rPr>
            </w:pPr>
            <w:r>
              <w:rPr>
                <w:rFonts w:ascii="Times New Roman" w:hAnsi="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843" w:type="dxa"/>
            <w:vAlign w:val="center"/>
          </w:tcPr>
          <w:p w:rsidR="00DE7739" w:rsidRPr="00DF2126" w:rsidRDefault="00DE7739" w:rsidP="00AB7F30">
            <w:pPr>
              <w:jc w:val="center"/>
              <w:rPr>
                <w:rFonts w:ascii="Times New Roman" w:hAnsi="Times New Roman"/>
              </w:rPr>
            </w:pPr>
            <w:r>
              <w:rPr>
                <w:rFonts w:ascii="Times New Roman" w:hAnsi="Times New Roman"/>
              </w:rPr>
              <w:t>%</w:t>
            </w:r>
          </w:p>
        </w:tc>
        <w:tc>
          <w:tcPr>
            <w:tcW w:w="1251" w:type="dxa"/>
            <w:vAlign w:val="center"/>
          </w:tcPr>
          <w:p w:rsidR="00DE7739" w:rsidRPr="00DF2126" w:rsidRDefault="00DE7739" w:rsidP="00AB7F30">
            <w:pPr>
              <w:jc w:val="center"/>
              <w:rPr>
                <w:rFonts w:ascii="Times New Roman" w:hAnsi="Times New Roman"/>
              </w:rPr>
            </w:pPr>
            <w:r>
              <w:rPr>
                <w:rFonts w:ascii="Times New Roman" w:hAnsi="Times New Roman"/>
              </w:rPr>
              <w:t>65,0</w:t>
            </w:r>
          </w:p>
        </w:tc>
        <w:tc>
          <w:tcPr>
            <w:tcW w:w="1359" w:type="dxa"/>
            <w:vAlign w:val="center"/>
          </w:tcPr>
          <w:p w:rsidR="00DE7739" w:rsidRPr="00DF2126" w:rsidRDefault="00DE7739" w:rsidP="00AB7F30">
            <w:pPr>
              <w:jc w:val="center"/>
              <w:rPr>
                <w:rFonts w:ascii="Times New Roman" w:hAnsi="Times New Roman"/>
              </w:rPr>
            </w:pPr>
            <w:r>
              <w:rPr>
                <w:rFonts w:ascii="Times New Roman" w:hAnsi="Times New Roman"/>
              </w:rPr>
              <w:t>70,0</w:t>
            </w:r>
          </w:p>
        </w:tc>
        <w:tc>
          <w:tcPr>
            <w:tcW w:w="1501" w:type="dxa"/>
            <w:vAlign w:val="center"/>
          </w:tcPr>
          <w:p w:rsidR="00DE7739" w:rsidRPr="00DF2126" w:rsidRDefault="00DE7739" w:rsidP="00AB7F30">
            <w:pPr>
              <w:jc w:val="center"/>
              <w:rPr>
                <w:rFonts w:ascii="Times New Roman" w:hAnsi="Times New Roman"/>
              </w:rPr>
            </w:pPr>
            <w:r>
              <w:rPr>
                <w:rFonts w:ascii="Times New Roman" w:hAnsi="Times New Roman"/>
              </w:rPr>
              <w:t>75,0</w:t>
            </w:r>
          </w:p>
        </w:tc>
      </w:tr>
      <w:tr w:rsidR="00496EDE" w:rsidRPr="003F0F9E" w:rsidTr="003F311F">
        <w:tc>
          <w:tcPr>
            <w:tcW w:w="709" w:type="dxa"/>
            <w:vAlign w:val="center"/>
          </w:tcPr>
          <w:p w:rsidR="00496EDE" w:rsidRPr="003F0F9E" w:rsidRDefault="00496EDE" w:rsidP="00E506F4">
            <w:pPr>
              <w:autoSpaceDE w:val="0"/>
              <w:autoSpaceDN w:val="0"/>
              <w:adjustRightInd w:val="0"/>
              <w:jc w:val="center"/>
              <w:rPr>
                <w:rFonts w:ascii="Times New Roman" w:hAnsi="Times New Roman"/>
                <w:lang w:eastAsia="en-US"/>
              </w:rPr>
            </w:pPr>
            <w:r w:rsidRPr="003F0F9E">
              <w:rPr>
                <w:rFonts w:ascii="Times New Roman" w:hAnsi="Times New Roman"/>
              </w:rPr>
              <w:t>1</w:t>
            </w:r>
            <w:r w:rsidR="00E506F4">
              <w:rPr>
                <w:rFonts w:ascii="Times New Roman" w:hAnsi="Times New Roman"/>
              </w:rPr>
              <w:t>9</w:t>
            </w:r>
            <w:r w:rsidR="003F311F">
              <w:rPr>
                <w:rFonts w:ascii="Times New Roman" w:hAnsi="Times New Roman"/>
              </w:rPr>
              <w:t>.</w:t>
            </w:r>
          </w:p>
        </w:tc>
        <w:tc>
          <w:tcPr>
            <w:tcW w:w="3402" w:type="dxa"/>
            <w:vAlign w:val="center"/>
          </w:tcPr>
          <w:p w:rsidR="00496EDE" w:rsidRPr="00DF2126" w:rsidRDefault="00496EDE" w:rsidP="001C5A9B">
            <w:pPr>
              <w:jc w:val="both"/>
              <w:rPr>
                <w:rFonts w:ascii="Times New Roman" w:hAnsi="Times New Roman"/>
                <w:lang w:eastAsia="en-US"/>
              </w:rPr>
            </w:pPr>
            <w:r w:rsidRPr="00DF2126">
              <w:rPr>
                <w:rFonts w:ascii="Times New Roman" w:hAnsi="Times New Roman"/>
              </w:rPr>
              <w:t xml:space="preserve">Доля пациентов с инфарктом миокарда, госпитализированных в первые </w:t>
            </w:r>
            <w:r w:rsidR="001C5A9B" w:rsidRPr="00DF2126">
              <w:rPr>
                <w:rFonts w:ascii="Times New Roman" w:hAnsi="Times New Roman"/>
              </w:rPr>
              <w:t xml:space="preserve">12 </w:t>
            </w:r>
            <w:r w:rsidRPr="00DF2126">
              <w:rPr>
                <w:rFonts w:ascii="Times New Roman" w:hAnsi="Times New Roman"/>
              </w:rPr>
              <w:t>часов от начала заболевания, в общем количестве госпитализированных пациентов с инфарктом миокарда</w:t>
            </w:r>
          </w:p>
        </w:tc>
        <w:tc>
          <w:tcPr>
            <w:tcW w:w="1843" w:type="dxa"/>
            <w:vAlign w:val="center"/>
          </w:tcPr>
          <w:p w:rsidR="00496EDE" w:rsidRPr="00DF2126" w:rsidRDefault="00496EDE" w:rsidP="00AB7F30">
            <w:pPr>
              <w:jc w:val="center"/>
              <w:rPr>
                <w:rFonts w:ascii="Times New Roman" w:hAnsi="Times New Roman"/>
                <w:lang w:eastAsia="en-US"/>
              </w:rPr>
            </w:pPr>
            <w:r w:rsidRPr="00DF2126">
              <w:rPr>
                <w:rFonts w:ascii="Times New Roman" w:hAnsi="Times New Roman"/>
              </w:rPr>
              <w:t>%</w:t>
            </w:r>
          </w:p>
        </w:tc>
        <w:tc>
          <w:tcPr>
            <w:tcW w:w="1251" w:type="dxa"/>
            <w:vAlign w:val="center"/>
          </w:tcPr>
          <w:p w:rsidR="00496EDE" w:rsidRPr="00DF2126" w:rsidRDefault="00E506F4" w:rsidP="00AB7F30">
            <w:pPr>
              <w:jc w:val="center"/>
              <w:rPr>
                <w:rFonts w:ascii="Times New Roman" w:hAnsi="Times New Roman"/>
                <w:lang w:eastAsia="en-US"/>
              </w:rPr>
            </w:pPr>
            <w:r>
              <w:rPr>
                <w:rFonts w:ascii="Times New Roman" w:hAnsi="Times New Roman"/>
                <w:lang w:eastAsia="en-US"/>
              </w:rPr>
              <w:t>67,2</w:t>
            </w:r>
          </w:p>
        </w:tc>
        <w:tc>
          <w:tcPr>
            <w:tcW w:w="1359" w:type="dxa"/>
            <w:vAlign w:val="center"/>
          </w:tcPr>
          <w:p w:rsidR="00496EDE" w:rsidRPr="00DF2126" w:rsidRDefault="00E506F4" w:rsidP="00AB7F30">
            <w:pPr>
              <w:jc w:val="center"/>
              <w:rPr>
                <w:rFonts w:ascii="Times New Roman" w:hAnsi="Times New Roman"/>
              </w:rPr>
            </w:pPr>
            <w:r>
              <w:rPr>
                <w:rFonts w:ascii="Times New Roman" w:hAnsi="Times New Roman"/>
              </w:rPr>
              <w:t>68,3</w:t>
            </w:r>
          </w:p>
        </w:tc>
        <w:tc>
          <w:tcPr>
            <w:tcW w:w="1501" w:type="dxa"/>
            <w:vAlign w:val="center"/>
          </w:tcPr>
          <w:p w:rsidR="00496EDE" w:rsidRPr="00DF2126" w:rsidRDefault="00E506F4" w:rsidP="00AB7F30">
            <w:pPr>
              <w:jc w:val="center"/>
              <w:rPr>
                <w:rFonts w:ascii="Times New Roman" w:hAnsi="Times New Roman"/>
              </w:rPr>
            </w:pPr>
            <w:r>
              <w:rPr>
                <w:rFonts w:ascii="Times New Roman" w:hAnsi="Times New Roman"/>
              </w:rPr>
              <w:t>69,2</w:t>
            </w:r>
          </w:p>
        </w:tc>
      </w:tr>
      <w:tr w:rsidR="00496EDE" w:rsidRPr="003F0F9E" w:rsidTr="003F311F">
        <w:tc>
          <w:tcPr>
            <w:tcW w:w="709" w:type="dxa"/>
            <w:vAlign w:val="center"/>
          </w:tcPr>
          <w:p w:rsidR="00496EDE" w:rsidRPr="003F0F9E" w:rsidRDefault="008741B9" w:rsidP="003F48E5">
            <w:pPr>
              <w:autoSpaceDE w:val="0"/>
              <w:autoSpaceDN w:val="0"/>
              <w:adjustRightInd w:val="0"/>
              <w:jc w:val="center"/>
              <w:rPr>
                <w:rFonts w:ascii="Times New Roman" w:hAnsi="Times New Roman"/>
                <w:lang w:eastAsia="en-US"/>
              </w:rPr>
            </w:pPr>
            <w:r>
              <w:rPr>
                <w:rFonts w:ascii="Times New Roman" w:hAnsi="Times New Roman"/>
              </w:rPr>
              <w:t>20</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008741B9">
              <w:rPr>
                <w:rFonts w:ascii="Times New Roman" w:hAnsi="Times New Roman"/>
              </w:rPr>
              <w:t>, имеющих показания к ее проведению</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8741B9" w:rsidP="00AB7F30">
            <w:pPr>
              <w:jc w:val="center"/>
              <w:rPr>
                <w:rFonts w:ascii="Times New Roman" w:hAnsi="Times New Roman"/>
                <w:lang w:eastAsia="en-US"/>
              </w:rPr>
            </w:pPr>
            <w:r>
              <w:rPr>
                <w:rFonts w:ascii="Times New Roman" w:hAnsi="Times New Roman"/>
                <w:lang w:eastAsia="en-US"/>
              </w:rPr>
              <w:t>26,5</w:t>
            </w:r>
          </w:p>
        </w:tc>
        <w:tc>
          <w:tcPr>
            <w:tcW w:w="1359" w:type="dxa"/>
            <w:vAlign w:val="center"/>
          </w:tcPr>
          <w:p w:rsidR="00496EDE" w:rsidRPr="003F0F9E" w:rsidRDefault="008741B9" w:rsidP="00AB7F30">
            <w:pPr>
              <w:jc w:val="center"/>
              <w:rPr>
                <w:rFonts w:ascii="Times New Roman" w:hAnsi="Times New Roman"/>
              </w:rPr>
            </w:pPr>
            <w:r>
              <w:rPr>
                <w:rFonts w:ascii="Times New Roman" w:hAnsi="Times New Roman"/>
              </w:rPr>
              <w:t>27,8</w:t>
            </w:r>
          </w:p>
        </w:tc>
        <w:tc>
          <w:tcPr>
            <w:tcW w:w="1501" w:type="dxa"/>
            <w:vAlign w:val="center"/>
          </w:tcPr>
          <w:p w:rsidR="00496EDE" w:rsidRPr="003F0F9E" w:rsidRDefault="008741B9" w:rsidP="00AB7F30">
            <w:pPr>
              <w:jc w:val="center"/>
              <w:rPr>
                <w:rFonts w:ascii="Times New Roman" w:hAnsi="Times New Roman"/>
              </w:rPr>
            </w:pPr>
            <w:r>
              <w:rPr>
                <w:rFonts w:ascii="Times New Roman" w:hAnsi="Times New Roman"/>
              </w:rPr>
              <w:t>28,9</w:t>
            </w:r>
          </w:p>
        </w:tc>
      </w:tr>
      <w:tr w:rsidR="00496EDE" w:rsidRPr="003F0F9E" w:rsidTr="003F311F">
        <w:tc>
          <w:tcPr>
            <w:tcW w:w="709" w:type="dxa"/>
            <w:vAlign w:val="center"/>
          </w:tcPr>
          <w:p w:rsidR="00496EDE" w:rsidRPr="003F0F9E" w:rsidRDefault="008741B9" w:rsidP="003F48E5">
            <w:pPr>
              <w:autoSpaceDE w:val="0"/>
              <w:autoSpaceDN w:val="0"/>
              <w:adjustRightInd w:val="0"/>
              <w:jc w:val="center"/>
              <w:rPr>
                <w:rFonts w:ascii="Times New Roman" w:hAnsi="Times New Roman"/>
                <w:lang w:eastAsia="en-US"/>
              </w:rPr>
            </w:pPr>
            <w:r>
              <w:rPr>
                <w:rFonts w:ascii="Times New Roman" w:hAnsi="Times New Roman"/>
                <w:lang w:eastAsia="en-US"/>
              </w:rPr>
              <w:t>21</w:t>
            </w:r>
            <w:r w:rsidR="003F311F">
              <w:rPr>
                <w:rFonts w:ascii="Times New Roman" w:hAnsi="Times New Roman"/>
                <w:lang w:eastAsia="en-US"/>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Доля пациентов с острым инфарктом миокарда, которым проведено стентирование коронарных артерий, в общем количестве пациентов с </w:t>
            </w:r>
            <w:r w:rsidRPr="003F0F9E">
              <w:rPr>
                <w:rFonts w:ascii="Times New Roman" w:hAnsi="Times New Roman"/>
              </w:rPr>
              <w:lastRenderedPageBreak/>
              <w:t>острым инфарктом миокарда</w:t>
            </w:r>
            <w:r w:rsidR="008741B9">
              <w:rPr>
                <w:rFonts w:ascii="Times New Roman" w:hAnsi="Times New Roman"/>
              </w:rPr>
              <w:t>, имеющих показания к его проведению</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lastRenderedPageBreak/>
              <w:t>%</w:t>
            </w:r>
          </w:p>
        </w:tc>
        <w:tc>
          <w:tcPr>
            <w:tcW w:w="1251" w:type="dxa"/>
            <w:vAlign w:val="center"/>
          </w:tcPr>
          <w:p w:rsidR="00496EDE" w:rsidRPr="003F0F9E" w:rsidRDefault="00C00F7A" w:rsidP="00AB7F30">
            <w:pPr>
              <w:jc w:val="center"/>
              <w:rPr>
                <w:rFonts w:ascii="Times New Roman" w:hAnsi="Times New Roman"/>
                <w:lang w:eastAsia="en-US"/>
              </w:rPr>
            </w:pPr>
            <w:r>
              <w:rPr>
                <w:rFonts w:ascii="Times New Roman" w:hAnsi="Times New Roman"/>
                <w:lang w:eastAsia="en-US"/>
              </w:rPr>
              <w:t>44,5</w:t>
            </w:r>
          </w:p>
        </w:tc>
        <w:tc>
          <w:tcPr>
            <w:tcW w:w="1359" w:type="dxa"/>
            <w:vAlign w:val="center"/>
          </w:tcPr>
          <w:p w:rsidR="00496EDE" w:rsidRPr="003F0F9E" w:rsidRDefault="00C00F7A" w:rsidP="00AB7F30">
            <w:pPr>
              <w:jc w:val="center"/>
              <w:rPr>
                <w:rFonts w:ascii="Times New Roman" w:hAnsi="Times New Roman"/>
              </w:rPr>
            </w:pPr>
            <w:r>
              <w:rPr>
                <w:rFonts w:ascii="Times New Roman" w:hAnsi="Times New Roman"/>
              </w:rPr>
              <w:t>46,1</w:t>
            </w:r>
          </w:p>
        </w:tc>
        <w:tc>
          <w:tcPr>
            <w:tcW w:w="1501" w:type="dxa"/>
            <w:vAlign w:val="center"/>
          </w:tcPr>
          <w:p w:rsidR="00496EDE" w:rsidRPr="003F0F9E" w:rsidRDefault="00C00F7A" w:rsidP="00AB7F30">
            <w:pPr>
              <w:jc w:val="center"/>
              <w:rPr>
                <w:rFonts w:ascii="Times New Roman" w:hAnsi="Times New Roman"/>
              </w:rPr>
            </w:pPr>
            <w:r>
              <w:rPr>
                <w:rFonts w:ascii="Times New Roman" w:hAnsi="Times New Roman"/>
              </w:rPr>
              <w:t>47,2</w:t>
            </w:r>
          </w:p>
        </w:tc>
      </w:tr>
      <w:tr w:rsidR="00496EDE" w:rsidRPr="003F0F9E" w:rsidTr="003F311F">
        <w:tc>
          <w:tcPr>
            <w:tcW w:w="709" w:type="dxa"/>
            <w:vAlign w:val="center"/>
          </w:tcPr>
          <w:p w:rsidR="00496EDE" w:rsidRPr="003F0F9E" w:rsidRDefault="008F1C0B" w:rsidP="008F1C0B">
            <w:pPr>
              <w:autoSpaceDE w:val="0"/>
              <w:autoSpaceDN w:val="0"/>
              <w:adjustRightInd w:val="0"/>
              <w:jc w:val="center"/>
              <w:rPr>
                <w:rFonts w:ascii="Times New Roman" w:hAnsi="Times New Roman"/>
                <w:lang w:eastAsia="en-US"/>
              </w:rPr>
            </w:pPr>
            <w:r>
              <w:rPr>
                <w:rFonts w:ascii="Times New Roman" w:hAnsi="Times New Roman"/>
                <w:lang w:eastAsia="en-US"/>
              </w:rPr>
              <w:lastRenderedPageBreak/>
              <w:t>22</w:t>
            </w:r>
            <w:r w:rsidR="003F311F">
              <w:rPr>
                <w:rFonts w:ascii="Times New Roman" w:hAnsi="Times New Roman"/>
                <w:lang w:eastAsia="en-US"/>
              </w:rPr>
              <w:t>.</w:t>
            </w:r>
          </w:p>
        </w:tc>
        <w:tc>
          <w:tcPr>
            <w:tcW w:w="3402" w:type="dxa"/>
            <w:vAlign w:val="center"/>
          </w:tcPr>
          <w:p w:rsidR="00496EDE" w:rsidRPr="003F0F9E" w:rsidRDefault="00496EDE" w:rsidP="00AB7F30">
            <w:pPr>
              <w:autoSpaceDE w:val="0"/>
              <w:autoSpaceDN w:val="0"/>
              <w:adjustRightInd w:val="0"/>
              <w:jc w:val="both"/>
              <w:rPr>
                <w:rFonts w:ascii="Times New Roman" w:hAnsi="Times New Roman"/>
                <w:lang w:eastAsia="en-US"/>
              </w:rPr>
            </w:pPr>
            <w:r w:rsidRPr="003F0F9E">
              <w:rPr>
                <w:rFonts w:ascii="Times New Roman" w:hAnsi="Times New Roman"/>
              </w:rPr>
              <w:t>Доля пациентов с острым и повторным инфарктом миокарда, которым выездной бригадой скорой медицинской помощи проведен тромболизис</w:t>
            </w:r>
            <w:r w:rsidR="008F1C0B">
              <w:rPr>
                <w:rFonts w:ascii="Times New Roman" w:hAnsi="Times New Roman"/>
              </w:rPr>
              <w:t>,</w:t>
            </w:r>
            <w:r w:rsidRPr="003F0F9E">
              <w:rPr>
                <w:rFonts w:ascii="Times New Roman" w:hAnsi="Times New Roman"/>
              </w:rPr>
              <w:t xml:space="preserve"> в общем количестве пациентов с острым и повторным инфарктом миокарда,</w:t>
            </w:r>
            <w:r w:rsidR="0041097F" w:rsidRPr="00636BDA">
              <w:rPr>
                <w:rFonts w:ascii="Times New Roman" w:hAnsi="Times New Roman"/>
              </w:rPr>
              <w:t>имеющих показания к его проведению,</w:t>
            </w:r>
            <w:r w:rsidRPr="003F0F9E">
              <w:rPr>
                <w:rFonts w:ascii="Times New Roman" w:hAnsi="Times New Roman"/>
              </w:rPr>
              <w:t>которым оказана медицинская помощь выездными бригадами скорой медицинской помощи</w:t>
            </w:r>
          </w:p>
        </w:tc>
        <w:tc>
          <w:tcPr>
            <w:tcW w:w="1843" w:type="dxa"/>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905984" w:rsidP="00AB7F30">
            <w:pPr>
              <w:autoSpaceDE w:val="0"/>
              <w:autoSpaceDN w:val="0"/>
              <w:adjustRightInd w:val="0"/>
              <w:jc w:val="center"/>
              <w:rPr>
                <w:rFonts w:ascii="Times New Roman" w:hAnsi="Times New Roman"/>
                <w:lang w:eastAsia="en-US"/>
              </w:rPr>
            </w:pPr>
            <w:r>
              <w:rPr>
                <w:rFonts w:ascii="Times New Roman" w:hAnsi="Times New Roman"/>
                <w:lang w:eastAsia="en-US"/>
              </w:rPr>
              <w:t>13,9</w:t>
            </w:r>
          </w:p>
        </w:tc>
        <w:tc>
          <w:tcPr>
            <w:tcW w:w="1359" w:type="dxa"/>
            <w:vAlign w:val="center"/>
          </w:tcPr>
          <w:p w:rsidR="00496EDE" w:rsidRPr="003F0F9E" w:rsidRDefault="00905984" w:rsidP="00AB7F30">
            <w:pPr>
              <w:autoSpaceDE w:val="0"/>
              <w:autoSpaceDN w:val="0"/>
              <w:adjustRightInd w:val="0"/>
              <w:jc w:val="center"/>
              <w:rPr>
                <w:rFonts w:ascii="Times New Roman" w:hAnsi="Times New Roman"/>
              </w:rPr>
            </w:pPr>
            <w:r>
              <w:rPr>
                <w:rFonts w:ascii="Times New Roman" w:hAnsi="Times New Roman"/>
              </w:rPr>
              <w:t>15,2</w:t>
            </w:r>
          </w:p>
        </w:tc>
        <w:tc>
          <w:tcPr>
            <w:tcW w:w="1501" w:type="dxa"/>
            <w:vAlign w:val="center"/>
          </w:tcPr>
          <w:p w:rsidR="00496EDE" w:rsidRPr="003F0F9E" w:rsidRDefault="00905984" w:rsidP="00AB7F30">
            <w:pPr>
              <w:autoSpaceDE w:val="0"/>
              <w:autoSpaceDN w:val="0"/>
              <w:adjustRightInd w:val="0"/>
              <w:jc w:val="center"/>
              <w:rPr>
                <w:rFonts w:ascii="Times New Roman" w:hAnsi="Times New Roman"/>
              </w:rPr>
            </w:pPr>
            <w:r>
              <w:rPr>
                <w:rFonts w:ascii="Times New Roman" w:hAnsi="Times New Roman"/>
              </w:rPr>
              <w:t>16,3</w:t>
            </w:r>
          </w:p>
        </w:tc>
      </w:tr>
      <w:tr w:rsidR="00496EDE" w:rsidRPr="003F0F9E" w:rsidTr="003F311F">
        <w:tc>
          <w:tcPr>
            <w:tcW w:w="709" w:type="dxa"/>
            <w:vAlign w:val="center"/>
          </w:tcPr>
          <w:p w:rsidR="00496EDE" w:rsidRPr="003F0F9E" w:rsidRDefault="00B52454" w:rsidP="003F48E5">
            <w:pPr>
              <w:autoSpaceDE w:val="0"/>
              <w:autoSpaceDN w:val="0"/>
              <w:adjustRightInd w:val="0"/>
              <w:jc w:val="center"/>
              <w:rPr>
                <w:rFonts w:ascii="Times New Roman" w:hAnsi="Times New Roman"/>
                <w:lang w:eastAsia="en-US"/>
              </w:rPr>
            </w:pPr>
            <w:r>
              <w:rPr>
                <w:rFonts w:ascii="Times New Roman" w:hAnsi="Times New Roman"/>
                <w:lang w:eastAsia="en-US"/>
              </w:rPr>
              <w:t>23</w:t>
            </w:r>
            <w:r w:rsidR="003F311F">
              <w:rPr>
                <w:rFonts w:ascii="Times New Roman" w:hAnsi="Times New Roman"/>
                <w:lang w:eastAsia="en-US"/>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w:t>
            </w:r>
            <w:r w:rsidR="00AD2A51">
              <w:rPr>
                <w:rFonts w:ascii="Times New Roman" w:hAnsi="Times New Roman"/>
              </w:rPr>
              <w:t xml:space="preserve"> в первичные сосудистые отделения или региональные сосудистые центры</w:t>
            </w:r>
            <w:r w:rsidRPr="003F0F9E">
              <w:rPr>
                <w:rFonts w:ascii="Times New Roman" w:hAnsi="Times New Roman"/>
              </w:rPr>
              <w:t xml:space="preserve"> пациентов с острыми цереброваскулярными болезнями</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9D1309" w:rsidP="00AB7F30">
            <w:pPr>
              <w:jc w:val="center"/>
              <w:rPr>
                <w:rFonts w:ascii="Times New Roman" w:hAnsi="Times New Roman"/>
                <w:lang w:eastAsia="en-US"/>
              </w:rPr>
            </w:pPr>
            <w:r>
              <w:rPr>
                <w:rFonts w:ascii="Times New Roman" w:hAnsi="Times New Roman"/>
                <w:lang w:eastAsia="en-US"/>
              </w:rPr>
              <w:t>40,0</w:t>
            </w:r>
          </w:p>
        </w:tc>
        <w:tc>
          <w:tcPr>
            <w:tcW w:w="1359" w:type="dxa"/>
            <w:vAlign w:val="center"/>
          </w:tcPr>
          <w:p w:rsidR="00496EDE" w:rsidRPr="003F0F9E" w:rsidRDefault="009D1309" w:rsidP="00AB7F30">
            <w:pPr>
              <w:jc w:val="center"/>
              <w:rPr>
                <w:rFonts w:ascii="Times New Roman" w:hAnsi="Times New Roman"/>
              </w:rPr>
            </w:pPr>
            <w:r>
              <w:rPr>
                <w:rFonts w:ascii="Times New Roman" w:hAnsi="Times New Roman"/>
              </w:rPr>
              <w:t>40,0</w:t>
            </w:r>
          </w:p>
        </w:tc>
        <w:tc>
          <w:tcPr>
            <w:tcW w:w="1501" w:type="dxa"/>
            <w:vAlign w:val="center"/>
          </w:tcPr>
          <w:p w:rsidR="00496EDE" w:rsidRPr="003F0F9E" w:rsidRDefault="009D1309" w:rsidP="00AB7F30">
            <w:pPr>
              <w:jc w:val="center"/>
              <w:rPr>
                <w:rFonts w:ascii="Times New Roman" w:hAnsi="Times New Roman"/>
              </w:rPr>
            </w:pPr>
            <w:r>
              <w:rPr>
                <w:rFonts w:ascii="Times New Roman" w:hAnsi="Times New Roman"/>
              </w:rPr>
              <w:t>40,0</w:t>
            </w:r>
          </w:p>
        </w:tc>
      </w:tr>
      <w:tr w:rsidR="00496EDE" w:rsidRPr="003F0F9E" w:rsidTr="003F311F">
        <w:tc>
          <w:tcPr>
            <w:tcW w:w="709" w:type="dxa"/>
            <w:vAlign w:val="center"/>
          </w:tcPr>
          <w:p w:rsidR="00496EDE" w:rsidRPr="003F0F9E" w:rsidRDefault="003F48E5" w:rsidP="00A93D2F">
            <w:pPr>
              <w:autoSpaceDE w:val="0"/>
              <w:autoSpaceDN w:val="0"/>
              <w:adjustRightInd w:val="0"/>
              <w:jc w:val="center"/>
              <w:rPr>
                <w:rFonts w:ascii="Times New Roman" w:hAnsi="Times New Roman"/>
                <w:lang w:eastAsia="en-US"/>
              </w:rPr>
            </w:pPr>
            <w:r>
              <w:rPr>
                <w:rFonts w:ascii="Times New Roman" w:hAnsi="Times New Roman"/>
                <w:lang w:eastAsia="en-US"/>
              </w:rPr>
              <w:t>2</w:t>
            </w:r>
            <w:r w:rsidR="00A93D2F">
              <w:rPr>
                <w:rFonts w:ascii="Times New Roman" w:hAnsi="Times New Roman"/>
                <w:lang w:eastAsia="en-US"/>
              </w:rPr>
              <w:t>4</w:t>
            </w:r>
            <w:r w:rsidR="003F311F">
              <w:rPr>
                <w:rFonts w:ascii="Times New Roman" w:hAnsi="Times New Roman"/>
                <w:lang w:eastAsia="en-US"/>
              </w:rPr>
              <w:t>.</w:t>
            </w:r>
          </w:p>
        </w:tc>
        <w:tc>
          <w:tcPr>
            <w:tcW w:w="3402" w:type="dxa"/>
            <w:vAlign w:val="center"/>
          </w:tcPr>
          <w:p w:rsidR="00496EDE" w:rsidRPr="003F0F9E" w:rsidRDefault="00496EDE" w:rsidP="0000475C">
            <w:pPr>
              <w:jc w:val="both"/>
              <w:rPr>
                <w:rFonts w:ascii="Times New Roman" w:hAnsi="Times New Roman"/>
                <w:lang w:eastAsia="en-US"/>
              </w:rPr>
            </w:pPr>
            <w:r w:rsidRPr="003F0F9E">
              <w:rPr>
                <w:rFonts w:ascii="Times New Roman" w:hAnsi="Times New Roman"/>
              </w:rPr>
              <w:t>Доля пациентов с острым ишемическим инсультом, которым проведена тромболитическая терапия</w:t>
            </w:r>
            <w:r w:rsidR="003820A0">
              <w:rPr>
                <w:rFonts w:ascii="Times New Roman" w:hAnsi="Times New Roman"/>
              </w:rPr>
              <w:t>,</w:t>
            </w:r>
            <w:r w:rsidRPr="003F0F9E">
              <w:rPr>
                <w:rFonts w:ascii="Times New Roman" w:hAnsi="Times New Roman"/>
              </w:rPr>
              <w:t xml:space="preserve"> в общем количестве пациентов с острым ишемическим инсультом</w:t>
            </w:r>
            <w:r w:rsidR="00194CD3">
              <w:rPr>
                <w:rFonts w:ascii="Times New Roman" w:hAnsi="Times New Roman"/>
              </w:rPr>
              <w:t>,</w:t>
            </w:r>
            <w:r w:rsidR="0000475C">
              <w:rPr>
                <w:rFonts w:ascii="Times New Roman" w:hAnsi="Times New Roman"/>
              </w:rPr>
              <w:t xml:space="preserve"> госпитализированных в первичные сосудистые отделения или региональные сосудистые центры в первые 6 часов от начала заболевания</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00475C" w:rsidP="00AB7F30">
            <w:pPr>
              <w:jc w:val="center"/>
              <w:rPr>
                <w:rFonts w:ascii="Times New Roman" w:hAnsi="Times New Roman"/>
                <w:lang w:eastAsia="en-US"/>
              </w:rPr>
            </w:pPr>
            <w:r>
              <w:rPr>
                <w:rFonts w:ascii="Times New Roman" w:hAnsi="Times New Roman"/>
              </w:rPr>
              <w:t>5,0</w:t>
            </w:r>
          </w:p>
        </w:tc>
        <w:tc>
          <w:tcPr>
            <w:tcW w:w="1359" w:type="dxa"/>
            <w:vAlign w:val="center"/>
          </w:tcPr>
          <w:p w:rsidR="00496EDE" w:rsidRPr="003F0F9E" w:rsidRDefault="0000475C" w:rsidP="00AB7F30">
            <w:pPr>
              <w:jc w:val="center"/>
              <w:rPr>
                <w:rFonts w:ascii="Times New Roman" w:hAnsi="Times New Roman"/>
              </w:rPr>
            </w:pPr>
            <w:r>
              <w:rPr>
                <w:rFonts w:ascii="Times New Roman" w:hAnsi="Times New Roman"/>
              </w:rPr>
              <w:t>5,0</w:t>
            </w:r>
          </w:p>
        </w:tc>
        <w:tc>
          <w:tcPr>
            <w:tcW w:w="1501" w:type="dxa"/>
            <w:vAlign w:val="center"/>
          </w:tcPr>
          <w:p w:rsidR="00496EDE" w:rsidRPr="003F0F9E" w:rsidRDefault="0000475C" w:rsidP="00AB7F30">
            <w:pPr>
              <w:jc w:val="center"/>
              <w:rPr>
                <w:rFonts w:ascii="Times New Roman" w:hAnsi="Times New Roman"/>
              </w:rPr>
            </w:pPr>
            <w:r>
              <w:rPr>
                <w:rFonts w:ascii="Times New Roman" w:hAnsi="Times New Roman"/>
              </w:rPr>
              <w:t>5,0</w:t>
            </w:r>
          </w:p>
        </w:tc>
      </w:tr>
      <w:tr w:rsidR="00A93D2F" w:rsidRPr="003F0F9E" w:rsidTr="003F311F">
        <w:tc>
          <w:tcPr>
            <w:tcW w:w="709" w:type="dxa"/>
            <w:vAlign w:val="center"/>
          </w:tcPr>
          <w:p w:rsidR="00A93D2F" w:rsidRPr="003F0F9E" w:rsidRDefault="00A93D2F" w:rsidP="003F48E5">
            <w:pPr>
              <w:autoSpaceDE w:val="0"/>
              <w:autoSpaceDN w:val="0"/>
              <w:adjustRightInd w:val="0"/>
              <w:jc w:val="center"/>
              <w:rPr>
                <w:rFonts w:ascii="Times New Roman" w:hAnsi="Times New Roman"/>
              </w:rPr>
            </w:pPr>
            <w:r>
              <w:rPr>
                <w:rFonts w:ascii="Times New Roman" w:hAnsi="Times New Roman"/>
              </w:rPr>
              <w:t>25</w:t>
            </w:r>
            <w:r w:rsidR="003F311F">
              <w:rPr>
                <w:rFonts w:ascii="Times New Roman" w:hAnsi="Times New Roman"/>
              </w:rPr>
              <w:t>.</w:t>
            </w:r>
          </w:p>
        </w:tc>
        <w:tc>
          <w:tcPr>
            <w:tcW w:w="3402" w:type="dxa"/>
            <w:vAlign w:val="center"/>
          </w:tcPr>
          <w:p w:rsidR="00A93D2F" w:rsidRPr="003F0F9E" w:rsidRDefault="00A93D2F" w:rsidP="00AB7F30">
            <w:pPr>
              <w:jc w:val="both"/>
              <w:rPr>
                <w:rFonts w:ascii="Times New Roman" w:hAnsi="Times New Roman"/>
              </w:rPr>
            </w:pPr>
            <w:r>
              <w:rPr>
                <w:rFonts w:ascii="Times New Roman" w:hAnsi="Times New Roman"/>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w:t>
            </w:r>
            <w:r>
              <w:rPr>
                <w:rFonts w:ascii="Times New Roman" w:hAnsi="Times New Roman"/>
              </w:rPr>
              <w:lastRenderedPageBreak/>
              <w:t>первичные сосудистые отделения или региональные сосудистые центра</w:t>
            </w:r>
          </w:p>
        </w:tc>
        <w:tc>
          <w:tcPr>
            <w:tcW w:w="1843" w:type="dxa"/>
            <w:vAlign w:val="center"/>
          </w:tcPr>
          <w:p w:rsidR="00A93D2F" w:rsidRPr="003F0F9E" w:rsidRDefault="00A93D2F" w:rsidP="00AB7F30">
            <w:pPr>
              <w:jc w:val="center"/>
              <w:rPr>
                <w:rFonts w:ascii="Times New Roman" w:hAnsi="Times New Roman"/>
              </w:rPr>
            </w:pPr>
            <w:r>
              <w:rPr>
                <w:rFonts w:ascii="Times New Roman" w:hAnsi="Times New Roman"/>
              </w:rPr>
              <w:lastRenderedPageBreak/>
              <w:t>%</w:t>
            </w:r>
          </w:p>
        </w:tc>
        <w:tc>
          <w:tcPr>
            <w:tcW w:w="1251" w:type="dxa"/>
            <w:vAlign w:val="center"/>
          </w:tcPr>
          <w:p w:rsidR="00A93D2F" w:rsidRPr="003F0F9E" w:rsidRDefault="00A93D2F" w:rsidP="00AB7F30">
            <w:pPr>
              <w:spacing w:line="276" w:lineRule="auto"/>
              <w:jc w:val="center"/>
              <w:rPr>
                <w:rFonts w:ascii="Times New Roman" w:hAnsi="Times New Roman"/>
              </w:rPr>
            </w:pPr>
            <w:r>
              <w:rPr>
                <w:rFonts w:ascii="Times New Roman" w:hAnsi="Times New Roman"/>
              </w:rPr>
              <w:t>5,0</w:t>
            </w:r>
          </w:p>
        </w:tc>
        <w:tc>
          <w:tcPr>
            <w:tcW w:w="1359" w:type="dxa"/>
            <w:vAlign w:val="center"/>
          </w:tcPr>
          <w:p w:rsidR="00A93D2F" w:rsidRDefault="00A93D2F" w:rsidP="00AB7F30">
            <w:pPr>
              <w:spacing w:line="276" w:lineRule="auto"/>
              <w:jc w:val="center"/>
              <w:rPr>
                <w:rFonts w:ascii="Times New Roman" w:hAnsi="Times New Roman"/>
              </w:rPr>
            </w:pPr>
            <w:r>
              <w:rPr>
                <w:rFonts w:ascii="Times New Roman" w:hAnsi="Times New Roman"/>
              </w:rPr>
              <w:t>5,0</w:t>
            </w:r>
          </w:p>
        </w:tc>
        <w:tc>
          <w:tcPr>
            <w:tcW w:w="1501" w:type="dxa"/>
            <w:vAlign w:val="center"/>
          </w:tcPr>
          <w:p w:rsidR="00A93D2F" w:rsidRDefault="00A93D2F" w:rsidP="00AB7F30">
            <w:pPr>
              <w:spacing w:line="276" w:lineRule="auto"/>
              <w:jc w:val="center"/>
              <w:rPr>
                <w:rFonts w:ascii="Times New Roman" w:hAnsi="Times New Roman"/>
              </w:rPr>
            </w:pPr>
            <w:r>
              <w:rPr>
                <w:rFonts w:ascii="Times New Roman" w:hAnsi="Times New Roman"/>
              </w:rPr>
              <w:t>5,0</w:t>
            </w:r>
          </w:p>
        </w:tc>
      </w:tr>
      <w:tr w:rsidR="00496EDE" w:rsidRPr="003F0F9E" w:rsidTr="003F311F">
        <w:tc>
          <w:tcPr>
            <w:tcW w:w="709" w:type="dxa"/>
            <w:vAlign w:val="center"/>
          </w:tcPr>
          <w:p w:rsidR="00496EDE" w:rsidRPr="003F0F9E" w:rsidRDefault="00496EDE" w:rsidP="003F48E5">
            <w:pPr>
              <w:autoSpaceDE w:val="0"/>
              <w:autoSpaceDN w:val="0"/>
              <w:adjustRightInd w:val="0"/>
              <w:jc w:val="center"/>
              <w:rPr>
                <w:rFonts w:ascii="Times New Roman" w:hAnsi="Times New Roman"/>
                <w:lang w:eastAsia="en-US"/>
              </w:rPr>
            </w:pPr>
            <w:r w:rsidRPr="003F0F9E">
              <w:rPr>
                <w:rFonts w:ascii="Times New Roman" w:hAnsi="Times New Roman"/>
              </w:rPr>
              <w:lastRenderedPageBreak/>
              <w:t>2</w:t>
            </w:r>
            <w:r w:rsidR="00A93D2F">
              <w:rPr>
                <w:rFonts w:ascii="Times New Roman" w:hAnsi="Times New Roman"/>
              </w:rPr>
              <w:t>6</w:t>
            </w:r>
            <w:r w:rsidR="003F311F">
              <w:rPr>
                <w:rFonts w:ascii="Times New Roman" w:hAnsi="Times New Roman"/>
              </w:rPr>
              <w:t>.</w:t>
            </w:r>
          </w:p>
        </w:tc>
        <w:tc>
          <w:tcPr>
            <w:tcW w:w="3402" w:type="dxa"/>
            <w:vAlign w:val="center"/>
          </w:tcPr>
          <w:p w:rsidR="00496EDE" w:rsidRDefault="00496EDE" w:rsidP="00AB7F30">
            <w:pPr>
              <w:jc w:val="both"/>
              <w:rPr>
                <w:rFonts w:ascii="Times New Roman" w:hAnsi="Times New Roman"/>
              </w:rPr>
            </w:pPr>
            <w:r w:rsidRPr="003F0F9E">
              <w:rPr>
                <w:rFonts w:ascii="Times New Roman" w:hAnsi="Times New Roman"/>
              </w:rPr>
              <w:t>Количество обоснованных жалоб, в том числе на отказ в оказании медицинской помощи, предоставляемой в рамках Программы</w:t>
            </w:r>
          </w:p>
          <w:p w:rsidR="00546C12" w:rsidRPr="003F0F9E" w:rsidRDefault="00546C12" w:rsidP="00AB7F30">
            <w:pPr>
              <w:jc w:val="both"/>
              <w:rPr>
                <w:rFonts w:ascii="Times New Roman" w:hAnsi="Times New Roman"/>
                <w:lang w:eastAsia="en-US"/>
              </w:rPr>
            </w:pP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ед.</w:t>
            </w:r>
          </w:p>
        </w:tc>
        <w:tc>
          <w:tcPr>
            <w:tcW w:w="1251" w:type="dxa"/>
            <w:vAlign w:val="center"/>
          </w:tcPr>
          <w:p w:rsidR="00496EDE" w:rsidRPr="003F0F9E" w:rsidRDefault="00A93D2F" w:rsidP="00AB7F30">
            <w:pPr>
              <w:spacing w:line="276" w:lineRule="auto"/>
              <w:jc w:val="center"/>
              <w:rPr>
                <w:rFonts w:ascii="Times New Roman" w:hAnsi="Times New Roman"/>
              </w:rPr>
            </w:pPr>
            <w:r>
              <w:rPr>
                <w:rFonts w:ascii="Times New Roman" w:hAnsi="Times New Roman"/>
              </w:rPr>
              <w:t>50</w:t>
            </w:r>
          </w:p>
        </w:tc>
        <w:tc>
          <w:tcPr>
            <w:tcW w:w="1359" w:type="dxa"/>
            <w:vAlign w:val="center"/>
          </w:tcPr>
          <w:p w:rsidR="00496EDE" w:rsidRPr="003F0F9E" w:rsidRDefault="00A93D2F" w:rsidP="00AB7F30">
            <w:pPr>
              <w:spacing w:line="276" w:lineRule="auto"/>
              <w:jc w:val="center"/>
              <w:rPr>
                <w:rFonts w:ascii="Times New Roman" w:hAnsi="Times New Roman"/>
              </w:rPr>
            </w:pPr>
            <w:r>
              <w:rPr>
                <w:rFonts w:ascii="Times New Roman" w:hAnsi="Times New Roman"/>
              </w:rPr>
              <w:t>48</w:t>
            </w:r>
          </w:p>
        </w:tc>
        <w:tc>
          <w:tcPr>
            <w:tcW w:w="1501" w:type="dxa"/>
            <w:vAlign w:val="center"/>
          </w:tcPr>
          <w:p w:rsidR="00496EDE" w:rsidRPr="003F0F9E" w:rsidRDefault="00266363" w:rsidP="00AB7F30">
            <w:pPr>
              <w:spacing w:line="276" w:lineRule="auto"/>
              <w:jc w:val="center"/>
              <w:rPr>
                <w:rFonts w:ascii="Times New Roman" w:hAnsi="Times New Roman"/>
              </w:rPr>
            </w:pPr>
            <w:r>
              <w:rPr>
                <w:rFonts w:ascii="Times New Roman" w:hAnsi="Times New Roman"/>
              </w:rPr>
              <w:t>48</w:t>
            </w:r>
          </w:p>
        </w:tc>
      </w:tr>
      <w:tr w:rsidR="00296C46" w:rsidRPr="003F0F9E" w:rsidTr="003F311F">
        <w:trPr>
          <w:trHeight w:val="539"/>
        </w:trPr>
        <w:tc>
          <w:tcPr>
            <w:tcW w:w="10065" w:type="dxa"/>
            <w:gridSpan w:val="6"/>
            <w:vAlign w:val="center"/>
          </w:tcPr>
          <w:p w:rsidR="00296C46" w:rsidRPr="003F0F9E" w:rsidRDefault="00296C46" w:rsidP="00AB7F30">
            <w:pPr>
              <w:autoSpaceDE w:val="0"/>
              <w:autoSpaceDN w:val="0"/>
              <w:adjustRightInd w:val="0"/>
              <w:jc w:val="center"/>
              <w:rPr>
                <w:rFonts w:ascii="Times New Roman" w:hAnsi="Times New Roman"/>
              </w:rPr>
            </w:pPr>
            <w:r w:rsidRPr="003F0F9E">
              <w:rPr>
                <w:rFonts w:ascii="Times New Roman" w:hAnsi="Times New Roman"/>
              </w:rPr>
              <w:t>Критерии доступности медицинской помощи</w:t>
            </w:r>
          </w:p>
        </w:tc>
      </w:tr>
      <w:tr w:rsidR="00496EDE" w:rsidRPr="003F0F9E" w:rsidTr="003F311F">
        <w:tc>
          <w:tcPr>
            <w:tcW w:w="709" w:type="dxa"/>
            <w:vMerge w:val="restart"/>
            <w:vAlign w:val="center"/>
          </w:tcPr>
          <w:p w:rsidR="00496EDE" w:rsidRPr="003F0F9E" w:rsidRDefault="00496EDE" w:rsidP="003D6180">
            <w:pPr>
              <w:autoSpaceDE w:val="0"/>
              <w:autoSpaceDN w:val="0"/>
              <w:adjustRightInd w:val="0"/>
              <w:jc w:val="center"/>
              <w:rPr>
                <w:rFonts w:ascii="Times New Roman" w:hAnsi="Times New Roman"/>
                <w:lang w:eastAsia="en-US"/>
              </w:rPr>
            </w:pPr>
            <w:r w:rsidRPr="003F0F9E">
              <w:rPr>
                <w:rFonts w:ascii="Times New Roman" w:hAnsi="Times New Roman"/>
              </w:rPr>
              <w:t>2</w:t>
            </w:r>
            <w:r w:rsidR="003D6180">
              <w:rPr>
                <w:rFonts w:ascii="Times New Roman" w:hAnsi="Times New Roman"/>
              </w:rPr>
              <w:t>7</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Обеспеченность населения врачами – всего населения, в т.ч.:</w:t>
            </w:r>
          </w:p>
        </w:tc>
        <w:tc>
          <w:tcPr>
            <w:tcW w:w="1843" w:type="dxa"/>
            <w:vMerge w:val="restart"/>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 xml:space="preserve">на 10 тыс. </w:t>
            </w:r>
          </w:p>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человек населения</w:t>
            </w:r>
          </w:p>
        </w:tc>
        <w:tc>
          <w:tcPr>
            <w:tcW w:w="1251" w:type="dxa"/>
            <w:vAlign w:val="center"/>
          </w:tcPr>
          <w:p w:rsidR="00496EDE" w:rsidRPr="003F0F9E" w:rsidRDefault="00C51F16" w:rsidP="00AB7F30">
            <w:pPr>
              <w:jc w:val="center"/>
              <w:rPr>
                <w:rFonts w:ascii="Times New Roman" w:hAnsi="Times New Roman"/>
                <w:lang w:eastAsia="en-US"/>
              </w:rPr>
            </w:pPr>
            <w:r>
              <w:rPr>
                <w:rFonts w:ascii="Times New Roman" w:hAnsi="Times New Roman"/>
                <w:lang w:eastAsia="en-US"/>
              </w:rPr>
              <w:t>32,9</w:t>
            </w:r>
          </w:p>
        </w:tc>
        <w:tc>
          <w:tcPr>
            <w:tcW w:w="1359" w:type="dxa"/>
            <w:vAlign w:val="center"/>
          </w:tcPr>
          <w:p w:rsidR="00496EDE" w:rsidRPr="003F0F9E" w:rsidRDefault="00C51F16" w:rsidP="00AB7F30">
            <w:pPr>
              <w:jc w:val="center"/>
              <w:rPr>
                <w:rFonts w:ascii="Times New Roman" w:hAnsi="Times New Roman"/>
              </w:rPr>
            </w:pPr>
            <w:r>
              <w:rPr>
                <w:rFonts w:ascii="Times New Roman" w:hAnsi="Times New Roman"/>
              </w:rPr>
              <w:t>34,8</w:t>
            </w:r>
          </w:p>
        </w:tc>
        <w:tc>
          <w:tcPr>
            <w:tcW w:w="1501" w:type="dxa"/>
            <w:vAlign w:val="center"/>
          </w:tcPr>
          <w:p w:rsidR="00496EDE" w:rsidRPr="003F0F9E" w:rsidRDefault="00C51F16" w:rsidP="00AB7F30">
            <w:pPr>
              <w:jc w:val="center"/>
              <w:rPr>
                <w:rFonts w:ascii="Times New Roman" w:hAnsi="Times New Roman"/>
              </w:rPr>
            </w:pPr>
            <w:r>
              <w:rPr>
                <w:rFonts w:ascii="Times New Roman" w:hAnsi="Times New Roman"/>
              </w:rPr>
              <w:t>36,7</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городского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C01AEC" w:rsidRDefault="00496EDE" w:rsidP="00C01AEC">
            <w:pPr>
              <w:jc w:val="center"/>
              <w:rPr>
                <w:rFonts w:ascii="Times New Roman" w:hAnsi="Times New Roman"/>
                <w:lang w:val="en-US" w:eastAsia="en-US"/>
              </w:rPr>
            </w:pPr>
            <w:r w:rsidRPr="00025684">
              <w:rPr>
                <w:rFonts w:ascii="Times New Roman" w:hAnsi="Times New Roman"/>
              </w:rPr>
              <w:t>3</w:t>
            </w:r>
            <w:r w:rsidR="00C01AEC">
              <w:rPr>
                <w:rFonts w:ascii="Times New Roman" w:hAnsi="Times New Roman"/>
                <w:lang w:val="en-US"/>
              </w:rPr>
              <w:t>9</w:t>
            </w:r>
            <w:r w:rsidR="00C01AEC">
              <w:rPr>
                <w:rFonts w:ascii="Times New Roman" w:hAnsi="Times New Roman"/>
              </w:rPr>
              <w:t>,</w:t>
            </w:r>
            <w:r w:rsidR="00C01AEC">
              <w:rPr>
                <w:rFonts w:ascii="Times New Roman" w:hAnsi="Times New Roman"/>
                <w:lang w:val="en-US"/>
              </w:rPr>
              <w:t>5</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41,8</w:t>
            </w:r>
          </w:p>
        </w:tc>
        <w:tc>
          <w:tcPr>
            <w:tcW w:w="1501" w:type="dxa"/>
            <w:vAlign w:val="center"/>
          </w:tcPr>
          <w:p w:rsidR="00496EDE" w:rsidRPr="00025684" w:rsidRDefault="00C01AEC" w:rsidP="00AB7F30">
            <w:pPr>
              <w:jc w:val="center"/>
              <w:rPr>
                <w:rFonts w:ascii="Times New Roman" w:hAnsi="Times New Roman"/>
              </w:rPr>
            </w:pPr>
            <w:r>
              <w:rPr>
                <w:rFonts w:ascii="Times New Roman" w:hAnsi="Times New Roman"/>
              </w:rPr>
              <w:t>44,1</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сельского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C01AEC" w:rsidRDefault="00496EDE" w:rsidP="00AB7F30">
            <w:pPr>
              <w:jc w:val="center"/>
              <w:rPr>
                <w:rFonts w:ascii="Times New Roman" w:hAnsi="Times New Roman"/>
                <w:lang w:val="en-US" w:eastAsia="en-US"/>
              </w:rPr>
            </w:pPr>
            <w:r w:rsidRPr="00025684">
              <w:rPr>
                <w:rFonts w:ascii="Times New Roman" w:hAnsi="Times New Roman"/>
              </w:rPr>
              <w:t>1</w:t>
            </w:r>
            <w:r w:rsidR="00C01AEC">
              <w:rPr>
                <w:rFonts w:ascii="Times New Roman" w:hAnsi="Times New Roman"/>
                <w:lang w:val="en-US"/>
              </w:rPr>
              <w:t>5</w:t>
            </w:r>
            <w:r w:rsidR="00C01AEC">
              <w:rPr>
                <w:rFonts w:ascii="Times New Roman" w:hAnsi="Times New Roman"/>
              </w:rPr>
              <w:t>,</w:t>
            </w:r>
            <w:r w:rsidR="00C01AEC">
              <w:rPr>
                <w:rFonts w:ascii="Times New Roman" w:hAnsi="Times New Roman"/>
                <w:lang w:val="en-US"/>
              </w:rPr>
              <w:t>7</w:t>
            </w:r>
          </w:p>
        </w:tc>
        <w:tc>
          <w:tcPr>
            <w:tcW w:w="1359" w:type="dxa"/>
            <w:vAlign w:val="center"/>
          </w:tcPr>
          <w:p w:rsidR="00496EDE" w:rsidRPr="00025684" w:rsidRDefault="00496EDE" w:rsidP="00AB7F30">
            <w:pPr>
              <w:jc w:val="center"/>
              <w:rPr>
                <w:rFonts w:ascii="Times New Roman" w:hAnsi="Times New Roman"/>
              </w:rPr>
            </w:pPr>
            <w:r w:rsidRPr="00025684">
              <w:rPr>
                <w:rFonts w:ascii="Times New Roman" w:hAnsi="Times New Roman"/>
              </w:rPr>
              <w:t>1</w:t>
            </w:r>
            <w:r w:rsidR="00C01AEC">
              <w:rPr>
                <w:rFonts w:ascii="Times New Roman" w:hAnsi="Times New Roman"/>
              </w:rPr>
              <w:t>6,6</w:t>
            </w:r>
          </w:p>
        </w:tc>
        <w:tc>
          <w:tcPr>
            <w:tcW w:w="1501" w:type="dxa"/>
            <w:vAlign w:val="center"/>
          </w:tcPr>
          <w:p w:rsidR="00496EDE" w:rsidRPr="00025684" w:rsidRDefault="00496EDE" w:rsidP="00AB7F30">
            <w:pPr>
              <w:jc w:val="center"/>
              <w:rPr>
                <w:rFonts w:ascii="Times New Roman" w:hAnsi="Times New Roman"/>
              </w:rPr>
            </w:pPr>
            <w:r w:rsidRPr="00025684">
              <w:rPr>
                <w:rFonts w:ascii="Times New Roman" w:hAnsi="Times New Roman"/>
              </w:rPr>
              <w:t>1</w:t>
            </w:r>
            <w:r w:rsidR="00C01AEC">
              <w:rPr>
                <w:rFonts w:ascii="Times New Roman" w:hAnsi="Times New Roman"/>
              </w:rPr>
              <w:t>7,5</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оказывающими медицинскую помощь в амбулаторных условиях</w:t>
            </w:r>
            <w:r w:rsidR="003820A0">
              <w:rPr>
                <w:rFonts w:ascii="Times New Roman" w:hAnsi="Times New Roman"/>
              </w:rPr>
              <w:t>, – всего населения, в т.ч.:</w:t>
            </w:r>
          </w:p>
        </w:tc>
        <w:tc>
          <w:tcPr>
            <w:tcW w:w="1843" w:type="dxa"/>
            <w:vMerge w:val="restart"/>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на 10 тыс. </w:t>
            </w:r>
          </w:p>
          <w:p w:rsidR="00496EDE" w:rsidRPr="003F0F9E" w:rsidRDefault="00496EDE" w:rsidP="00AB7F30">
            <w:pPr>
              <w:jc w:val="center"/>
              <w:rPr>
                <w:rFonts w:ascii="Times New Roman" w:hAnsi="Times New Roman"/>
                <w:lang w:eastAsia="en-US"/>
              </w:rPr>
            </w:pPr>
            <w:r w:rsidRPr="003F0F9E">
              <w:rPr>
                <w:rFonts w:ascii="Times New Roman" w:hAnsi="Times New Roman"/>
              </w:rPr>
              <w:t>человек населения</w:t>
            </w:r>
          </w:p>
        </w:tc>
        <w:tc>
          <w:tcPr>
            <w:tcW w:w="1251" w:type="dxa"/>
            <w:vAlign w:val="center"/>
          </w:tcPr>
          <w:p w:rsidR="00496EDE" w:rsidRPr="00025684" w:rsidRDefault="00496EDE" w:rsidP="00A10553">
            <w:pPr>
              <w:jc w:val="center"/>
              <w:rPr>
                <w:rFonts w:ascii="Times New Roman" w:hAnsi="Times New Roman"/>
                <w:lang w:eastAsia="en-US"/>
              </w:rPr>
            </w:pPr>
            <w:r w:rsidRPr="00025684">
              <w:rPr>
                <w:rFonts w:ascii="Times New Roman" w:hAnsi="Times New Roman"/>
              </w:rPr>
              <w:t>16,</w:t>
            </w:r>
            <w:r w:rsidR="00A10553" w:rsidRPr="00025684">
              <w:rPr>
                <w:rFonts w:ascii="Times New Roman" w:hAnsi="Times New Roman"/>
              </w:rPr>
              <w:t>5</w:t>
            </w:r>
          </w:p>
        </w:tc>
        <w:tc>
          <w:tcPr>
            <w:tcW w:w="1359" w:type="dxa"/>
            <w:vAlign w:val="center"/>
          </w:tcPr>
          <w:p w:rsidR="00496EDE" w:rsidRPr="00025684" w:rsidRDefault="00496EDE" w:rsidP="00A10553">
            <w:pPr>
              <w:jc w:val="center"/>
              <w:rPr>
                <w:rFonts w:ascii="Times New Roman" w:hAnsi="Times New Roman"/>
              </w:rPr>
            </w:pPr>
            <w:r w:rsidRPr="00025684">
              <w:rPr>
                <w:rFonts w:ascii="Times New Roman" w:hAnsi="Times New Roman"/>
              </w:rPr>
              <w:t>1</w:t>
            </w:r>
            <w:r w:rsidR="00A10553" w:rsidRPr="00025684">
              <w:rPr>
                <w:rFonts w:ascii="Times New Roman" w:hAnsi="Times New Roman"/>
              </w:rPr>
              <w:t>7,1</w:t>
            </w:r>
          </w:p>
        </w:tc>
        <w:tc>
          <w:tcPr>
            <w:tcW w:w="1501" w:type="dxa"/>
            <w:vAlign w:val="center"/>
          </w:tcPr>
          <w:p w:rsidR="00496EDE" w:rsidRPr="00025684" w:rsidRDefault="00496EDE" w:rsidP="00A10553">
            <w:pPr>
              <w:jc w:val="center"/>
              <w:rPr>
                <w:rFonts w:ascii="Times New Roman" w:hAnsi="Times New Roman"/>
              </w:rPr>
            </w:pPr>
            <w:r w:rsidRPr="00025684">
              <w:rPr>
                <w:rFonts w:ascii="Times New Roman" w:hAnsi="Times New Roman"/>
              </w:rPr>
              <w:t>1</w:t>
            </w:r>
            <w:r w:rsidR="00A10553" w:rsidRPr="00025684">
              <w:rPr>
                <w:rFonts w:ascii="Times New Roman" w:hAnsi="Times New Roman"/>
              </w:rPr>
              <w:t>8</w:t>
            </w:r>
            <w:r w:rsidRPr="00025684">
              <w:rPr>
                <w:rFonts w:ascii="Times New Roman" w:hAnsi="Times New Roman"/>
              </w:rPr>
              <w:t>,0</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городского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496EDE" w:rsidP="00AB7F30">
            <w:pPr>
              <w:jc w:val="center"/>
              <w:rPr>
                <w:rFonts w:ascii="Times New Roman" w:hAnsi="Times New Roman"/>
                <w:lang w:eastAsia="en-US"/>
              </w:rPr>
            </w:pPr>
            <w:r w:rsidRPr="00025684">
              <w:rPr>
                <w:rFonts w:ascii="Times New Roman" w:hAnsi="Times New Roman"/>
              </w:rPr>
              <w:t>19,</w:t>
            </w:r>
            <w:r w:rsidR="00C01AEC">
              <w:rPr>
                <w:rFonts w:ascii="Times New Roman" w:hAnsi="Times New Roman"/>
              </w:rPr>
              <w:t>8</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20,5</w:t>
            </w:r>
          </w:p>
        </w:tc>
        <w:tc>
          <w:tcPr>
            <w:tcW w:w="1501" w:type="dxa"/>
            <w:vAlign w:val="center"/>
          </w:tcPr>
          <w:p w:rsidR="00496EDE" w:rsidRPr="00025684" w:rsidRDefault="00C01AEC" w:rsidP="00AB7F30">
            <w:pPr>
              <w:jc w:val="center"/>
              <w:rPr>
                <w:rFonts w:ascii="Times New Roman" w:hAnsi="Times New Roman"/>
              </w:rPr>
            </w:pPr>
            <w:r>
              <w:rPr>
                <w:rFonts w:ascii="Times New Roman" w:hAnsi="Times New Roman"/>
              </w:rPr>
              <w:t>21,6</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сельского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496EDE" w:rsidP="00AB7F30">
            <w:pPr>
              <w:jc w:val="center"/>
              <w:rPr>
                <w:rFonts w:ascii="Times New Roman" w:hAnsi="Times New Roman"/>
                <w:lang w:eastAsia="en-US"/>
              </w:rPr>
            </w:pPr>
            <w:r w:rsidRPr="00025684">
              <w:rPr>
                <w:rFonts w:ascii="Times New Roman" w:hAnsi="Times New Roman"/>
              </w:rPr>
              <w:t>7,</w:t>
            </w:r>
            <w:r w:rsidR="00C01AEC">
              <w:rPr>
                <w:rFonts w:ascii="Times New Roman" w:hAnsi="Times New Roman"/>
              </w:rPr>
              <w:t>9</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8,1</w:t>
            </w:r>
          </w:p>
        </w:tc>
        <w:tc>
          <w:tcPr>
            <w:tcW w:w="1501" w:type="dxa"/>
            <w:vAlign w:val="center"/>
          </w:tcPr>
          <w:p w:rsidR="00496EDE" w:rsidRPr="00025684" w:rsidRDefault="00C01AEC" w:rsidP="00AB7F30">
            <w:pPr>
              <w:jc w:val="center"/>
              <w:rPr>
                <w:rFonts w:ascii="Times New Roman" w:hAnsi="Times New Roman"/>
              </w:rPr>
            </w:pPr>
            <w:r>
              <w:rPr>
                <w:rFonts w:ascii="Times New Roman" w:hAnsi="Times New Roman"/>
              </w:rPr>
              <w:t>8,6</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оказывающими медицинскую помощь в стационарных условиях</w:t>
            </w:r>
            <w:r w:rsidR="003820A0">
              <w:rPr>
                <w:rFonts w:ascii="Times New Roman" w:hAnsi="Times New Roman"/>
              </w:rPr>
              <w:t>,</w:t>
            </w:r>
            <w:r w:rsidRPr="003F0F9E">
              <w:rPr>
                <w:rFonts w:ascii="Times New Roman" w:hAnsi="Times New Roman"/>
              </w:rPr>
              <w:t xml:space="preserve"> – всего</w:t>
            </w:r>
            <w:r w:rsidR="003820A0">
              <w:rPr>
                <w:rFonts w:ascii="Times New Roman" w:hAnsi="Times New Roman"/>
              </w:rPr>
              <w:t xml:space="preserve"> населения, в т.ч.:</w:t>
            </w:r>
          </w:p>
        </w:tc>
        <w:tc>
          <w:tcPr>
            <w:tcW w:w="1843" w:type="dxa"/>
            <w:vMerge w:val="restart"/>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на 10 тыс. </w:t>
            </w:r>
          </w:p>
          <w:p w:rsidR="00496EDE" w:rsidRPr="003F0F9E" w:rsidRDefault="00496EDE" w:rsidP="00AB7F30">
            <w:pPr>
              <w:jc w:val="center"/>
              <w:rPr>
                <w:rFonts w:ascii="Times New Roman" w:hAnsi="Times New Roman"/>
                <w:lang w:eastAsia="en-US"/>
              </w:rPr>
            </w:pPr>
            <w:r w:rsidRPr="003F0F9E">
              <w:rPr>
                <w:rFonts w:ascii="Times New Roman" w:hAnsi="Times New Roman"/>
              </w:rPr>
              <w:t>человек населения</w:t>
            </w:r>
          </w:p>
        </w:tc>
        <w:tc>
          <w:tcPr>
            <w:tcW w:w="1251" w:type="dxa"/>
            <w:vAlign w:val="center"/>
          </w:tcPr>
          <w:p w:rsidR="00496EDE" w:rsidRPr="00025684" w:rsidRDefault="00C01AEC" w:rsidP="00AB7F30">
            <w:pPr>
              <w:jc w:val="center"/>
              <w:rPr>
                <w:rFonts w:ascii="Times New Roman" w:hAnsi="Times New Roman"/>
                <w:lang w:eastAsia="en-US"/>
              </w:rPr>
            </w:pPr>
            <w:r>
              <w:rPr>
                <w:rFonts w:ascii="Times New Roman" w:hAnsi="Times New Roman"/>
              </w:rPr>
              <w:t>16,3</w:t>
            </w:r>
          </w:p>
        </w:tc>
        <w:tc>
          <w:tcPr>
            <w:tcW w:w="1359" w:type="dxa"/>
            <w:vAlign w:val="center"/>
          </w:tcPr>
          <w:p w:rsidR="00496EDE" w:rsidRPr="00025684" w:rsidRDefault="00496EDE" w:rsidP="00AB7F30">
            <w:pPr>
              <w:jc w:val="center"/>
              <w:rPr>
                <w:rFonts w:ascii="Times New Roman" w:hAnsi="Times New Roman"/>
              </w:rPr>
            </w:pPr>
            <w:r w:rsidRPr="00025684">
              <w:rPr>
                <w:rFonts w:ascii="Times New Roman" w:hAnsi="Times New Roman"/>
              </w:rPr>
              <w:t>1</w:t>
            </w:r>
            <w:r w:rsidR="00C01AEC">
              <w:rPr>
                <w:rFonts w:ascii="Times New Roman" w:hAnsi="Times New Roman"/>
              </w:rPr>
              <w:t>7,7</w:t>
            </w:r>
          </w:p>
        </w:tc>
        <w:tc>
          <w:tcPr>
            <w:tcW w:w="1501" w:type="dxa"/>
            <w:vAlign w:val="center"/>
          </w:tcPr>
          <w:p w:rsidR="00496EDE" w:rsidRPr="00025684" w:rsidRDefault="00496EDE" w:rsidP="00AB7F30">
            <w:pPr>
              <w:jc w:val="center"/>
              <w:rPr>
                <w:rFonts w:ascii="Times New Roman" w:hAnsi="Times New Roman"/>
              </w:rPr>
            </w:pPr>
            <w:r w:rsidRPr="00025684">
              <w:rPr>
                <w:rFonts w:ascii="Times New Roman" w:hAnsi="Times New Roman"/>
              </w:rPr>
              <w:t>1</w:t>
            </w:r>
            <w:r w:rsidR="00C01AEC">
              <w:rPr>
                <w:rFonts w:ascii="Times New Roman" w:hAnsi="Times New Roman"/>
              </w:rPr>
              <w:t>8,7</w:t>
            </w:r>
          </w:p>
        </w:tc>
      </w:tr>
      <w:tr w:rsidR="00496EDE" w:rsidRPr="003F0F9E" w:rsidTr="003F311F">
        <w:tc>
          <w:tcPr>
            <w:tcW w:w="709" w:type="dxa"/>
            <w:vMerge/>
            <w:vAlign w:val="center"/>
          </w:tcPr>
          <w:p w:rsidR="00496EDE" w:rsidRPr="003F0F9E" w:rsidRDefault="00496EDE" w:rsidP="00AB7F30">
            <w:pPr>
              <w:autoSpaceDE w:val="0"/>
              <w:autoSpaceDN w:val="0"/>
              <w:adjustRightInd w:val="0"/>
              <w:jc w:val="cente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городского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496EDE" w:rsidP="00AB7F30">
            <w:pPr>
              <w:jc w:val="center"/>
              <w:rPr>
                <w:rFonts w:ascii="Times New Roman" w:hAnsi="Times New Roman"/>
                <w:lang w:eastAsia="en-US"/>
              </w:rPr>
            </w:pPr>
            <w:r w:rsidRPr="00025684">
              <w:rPr>
                <w:rFonts w:ascii="Times New Roman" w:hAnsi="Times New Roman"/>
              </w:rPr>
              <w:t>1</w:t>
            </w:r>
            <w:r w:rsidR="00C01AEC">
              <w:rPr>
                <w:rFonts w:ascii="Times New Roman" w:hAnsi="Times New Roman"/>
              </w:rPr>
              <w:t>9,4</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21,1</w:t>
            </w:r>
          </w:p>
        </w:tc>
        <w:tc>
          <w:tcPr>
            <w:tcW w:w="1501" w:type="dxa"/>
            <w:vAlign w:val="center"/>
          </w:tcPr>
          <w:p w:rsidR="00496EDE" w:rsidRPr="00025684" w:rsidRDefault="00C01AEC" w:rsidP="00AB7F30">
            <w:pPr>
              <w:jc w:val="center"/>
              <w:rPr>
                <w:rFonts w:ascii="Times New Roman" w:hAnsi="Times New Roman"/>
              </w:rPr>
            </w:pPr>
            <w:r>
              <w:rPr>
                <w:rFonts w:ascii="Times New Roman" w:hAnsi="Times New Roman"/>
              </w:rPr>
              <w:t>22,3</w:t>
            </w:r>
          </w:p>
        </w:tc>
      </w:tr>
      <w:tr w:rsidR="00496EDE" w:rsidRPr="003F0F9E" w:rsidTr="003F311F">
        <w:tc>
          <w:tcPr>
            <w:tcW w:w="709" w:type="dxa"/>
            <w:vMerge/>
            <w:vAlign w:val="center"/>
          </w:tcPr>
          <w:p w:rsidR="00496EDE" w:rsidRPr="003F0F9E" w:rsidRDefault="00496EDE" w:rsidP="00AB7F30">
            <w:pPr>
              <w:autoSpaceDE w:val="0"/>
              <w:autoSpaceDN w:val="0"/>
              <w:adjustRightInd w:val="0"/>
              <w:jc w:val="cente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сельского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C01AEC" w:rsidP="00AB7F30">
            <w:pPr>
              <w:jc w:val="center"/>
              <w:rPr>
                <w:rFonts w:ascii="Times New Roman" w:hAnsi="Times New Roman"/>
                <w:lang w:eastAsia="en-US"/>
              </w:rPr>
            </w:pPr>
            <w:r>
              <w:rPr>
                <w:rFonts w:ascii="Times New Roman" w:hAnsi="Times New Roman"/>
              </w:rPr>
              <w:t>8,3</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9,0</w:t>
            </w:r>
          </w:p>
        </w:tc>
        <w:tc>
          <w:tcPr>
            <w:tcW w:w="1501" w:type="dxa"/>
            <w:vAlign w:val="center"/>
          </w:tcPr>
          <w:p w:rsidR="00496EDE" w:rsidRPr="00025684" w:rsidRDefault="00C01AEC" w:rsidP="00AB7F30">
            <w:pPr>
              <w:jc w:val="center"/>
              <w:rPr>
                <w:rFonts w:ascii="Times New Roman" w:hAnsi="Times New Roman"/>
              </w:rPr>
            </w:pPr>
            <w:r>
              <w:rPr>
                <w:rFonts w:ascii="Times New Roman" w:hAnsi="Times New Roman"/>
              </w:rPr>
              <w:t>9,5</w:t>
            </w:r>
          </w:p>
        </w:tc>
      </w:tr>
      <w:tr w:rsidR="00496EDE" w:rsidRPr="003F0F9E" w:rsidTr="003F311F">
        <w:tc>
          <w:tcPr>
            <w:tcW w:w="709" w:type="dxa"/>
            <w:vMerge w:val="restart"/>
            <w:vAlign w:val="center"/>
          </w:tcPr>
          <w:p w:rsidR="00496EDE" w:rsidRPr="003F0F9E" w:rsidRDefault="00496EDE" w:rsidP="001E091D">
            <w:pPr>
              <w:autoSpaceDE w:val="0"/>
              <w:autoSpaceDN w:val="0"/>
              <w:adjustRightInd w:val="0"/>
              <w:jc w:val="center"/>
              <w:rPr>
                <w:rFonts w:ascii="Times New Roman" w:hAnsi="Times New Roman"/>
                <w:lang w:eastAsia="en-US"/>
              </w:rPr>
            </w:pPr>
            <w:r w:rsidRPr="003F0F9E">
              <w:rPr>
                <w:rFonts w:ascii="Times New Roman" w:hAnsi="Times New Roman"/>
              </w:rPr>
              <w:t>2</w:t>
            </w:r>
            <w:r w:rsidR="001E091D">
              <w:rPr>
                <w:rFonts w:ascii="Times New Roman" w:hAnsi="Times New Roman"/>
              </w:rPr>
              <w:t>8</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Обеспеченность населения средним медицинским персо</w:t>
            </w:r>
            <w:r w:rsidR="003820A0">
              <w:rPr>
                <w:rFonts w:ascii="Times New Roman" w:hAnsi="Times New Roman"/>
              </w:rPr>
              <w:t>налом – всего населения, в т.ч.:</w:t>
            </w:r>
          </w:p>
        </w:tc>
        <w:tc>
          <w:tcPr>
            <w:tcW w:w="1843" w:type="dxa"/>
            <w:vMerge w:val="restart"/>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на 10 тыс. </w:t>
            </w:r>
          </w:p>
          <w:p w:rsidR="00496EDE" w:rsidRPr="003F0F9E" w:rsidRDefault="00496EDE" w:rsidP="00AB7F30">
            <w:pPr>
              <w:jc w:val="center"/>
              <w:rPr>
                <w:rFonts w:ascii="Times New Roman" w:hAnsi="Times New Roman"/>
                <w:lang w:eastAsia="en-US"/>
              </w:rPr>
            </w:pPr>
            <w:r w:rsidRPr="003F0F9E">
              <w:rPr>
                <w:rFonts w:ascii="Times New Roman" w:hAnsi="Times New Roman"/>
              </w:rPr>
              <w:t>человек населения</w:t>
            </w:r>
          </w:p>
        </w:tc>
        <w:tc>
          <w:tcPr>
            <w:tcW w:w="1251" w:type="dxa"/>
            <w:vAlign w:val="center"/>
          </w:tcPr>
          <w:p w:rsidR="00496EDE" w:rsidRPr="00025684" w:rsidRDefault="00AF1426" w:rsidP="00AB7F30">
            <w:pPr>
              <w:jc w:val="center"/>
              <w:rPr>
                <w:rFonts w:ascii="Times New Roman" w:hAnsi="Times New Roman"/>
                <w:lang w:eastAsia="en-US"/>
              </w:rPr>
            </w:pPr>
            <w:r w:rsidRPr="00025684">
              <w:rPr>
                <w:rFonts w:ascii="Times New Roman" w:hAnsi="Times New Roman"/>
              </w:rPr>
              <w:t>98,0</w:t>
            </w:r>
          </w:p>
        </w:tc>
        <w:tc>
          <w:tcPr>
            <w:tcW w:w="1359" w:type="dxa"/>
            <w:vAlign w:val="center"/>
          </w:tcPr>
          <w:p w:rsidR="00496EDE" w:rsidRPr="00025684" w:rsidRDefault="00AF1426" w:rsidP="00AB7F30">
            <w:pPr>
              <w:jc w:val="center"/>
              <w:rPr>
                <w:rFonts w:ascii="Times New Roman" w:hAnsi="Times New Roman"/>
              </w:rPr>
            </w:pPr>
            <w:r w:rsidRPr="00025684">
              <w:rPr>
                <w:rFonts w:ascii="Times New Roman" w:hAnsi="Times New Roman"/>
              </w:rPr>
              <w:t>99,8</w:t>
            </w:r>
          </w:p>
        </w:tc>
        <w:tc>
          <w:tcPr>
            <w:tcW w:w="1501" w:type="dxa"/>
            <w:vAlign w:val="center"/>
          </w:tcPr>
          <w:p w:rsidR="00496EDE" w:rsidRPr="00025684" w:rsidRDefault="00AF1426" w:rsidP="00AB7F30">
            <w:pPr>
              <w:jc w:val="center"/>
              <w:rPr>
                <w:rFonts w:ascii="Times New Roman" w:hAnsi="Times New Roman"/>
              </w:rPr>
            </w:pPr>
            <w:r w:rsidRPr="00025684">
              <w:rPr>
                <w:rFonts w:ascii="Times New Roman" w:hAnsi="Times New Roman"/>
              </w:rPr>
              <w:t>101,0</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городского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C01AEC" w:rsidP="00AB7F30">
            <w:pPr>
              <w:jc w:val="center"/>
              <w:rPr>
                <w:rFonts w:ascii="Times New Roman" w:hAnsi="Times New Roman"/>
                <w:lang w:eastAsia="en-US"/>
              </w:rPr>
            </w:pPr>
            <w:r>
              <w:rPr>
                <w:rFonts w:ascii="Times New Roman" w:hAnsi="Times New Roman"/>
                <w:lang w:eastAsia="en-US"/>
              </w:rPr>
              <w:t>117,8</w:t>
            </w:r>
          </w:p>
        </w:tc>
        <w:tc>
          <w:tcPr>
            <w:tcW w:w="1359" w:type="dxa"/>
            <w:vAlign w:val="center"/>
          </w:tcPr>
          <w:p w:rsidR="00496EDE" w:rsidRPr="00025684" w:rsidRDefault="00496EDE" w:rsidP="00AB7F30">
            <w:pPr>
              <w:jc w:val="center"/>
              <w:rPr>
                <w:rFonts w:ascii="Times New Roman" w:hAnsi="Times New Roman"/>
              </w:rPr>
            </w:pPr>
            <w:r w:rsidRPr="00025684">
              <w:rPr>
                <w:rFonts w:ascii="Times New Roman" w:hAnsi="Times New Roman"/>
              </w:rPr>
              <w:t>1</w:t>
            </w:r>
            <w:r w:rsidR="00C01AEC">
              <w:rPr>
                <w:rFonts w:ascii="Times New Roman" w:hAnsi="Times New Roman"/>
              </w:rPr>
              <w:t>20,0</w:t>
            </w:r>
          </w:p>
        </w:tc>
        <w:tc>
          <w:tcPr>
            <w:tcW w:w="1501" w:type="dxa"/>
            <w:vAlign w:val="center"/>
          </w:tcPr>
          <w:p w:rsidR="00496EDE" w:rsidRPr="00025684" w:rsidRDefault="00496EDE" w:rsidP="00AB7F30">
            <w:pPr>
              <w:jc w:val="center"/>
              <w:rPr>
                <w:rFonts w:ascii="Times New Roman" w:hAnsi="Times New Roman"/>
              </w:rPr>
            </w:pPr>
            <w:r w:rsidRPr="00025684">
              <w:rPr>
                <w:rFonts w:ascii="Times New Roman" w:hAnsi="Times New Roman"/>
              </w:rPr>
              <w:t>1</w:t>
            </w:r>
            <w:r w:rsidR="00C01AEC">
              <w:rPr>
                <w:rFonts w:ascii="Times New Roman" w:hAnsi="Times New Roman"/>
              </w:rPr>
              <w:t>21,4</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сельского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C01AEC" w:rsidP="00AB7F30">
            <w:pPr>
              <w:jc w:val="center"/>
              <w:rPr>
                <w:rFonts w:ascii="Times New Roman" w:hAnsi="Times New Roman"/>
                <w:lang w:eastAsia="en-US"/>
              </w:rPr>
            </w:pPr>
            <w:r>
              <w:rPr>
                <w:rFonts w:ascii="Times New Roman" w:hAnsi="Times New Roman"/>
              </w:rPr>
              <w:t>46,7</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47,6</w:t>
            </w:r>
          </w:p>
        </w:tc>
        <w:tc>
          <w:tcPr>
            <w:tcW w:w="1501" w:type="dxa"/>
            <w:vAlign w:val="center"/>
          </w:tcPr>
          <w:p w:rsidR="00496EDE" w:rsidRPr="00025684" w:rsidRDefault="00C01AEC" w:rsidP="00AB7F30">
            <w:pPr>
              <w:jc w:val="center"/>
              <w:rPr>
                <w:rFonts w:ascii="Times New Roman" w:hAnsi="Times New Roman"/>
              </w:rPr>
            </w:pPr>
            <w:r>
              <w:rPr>
                <w:rFonts w:ascii="Times New Roman" w:hAnsi="Times New Roman"/>
              </w:rPr>
              <w:t>48,1</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оказывающим медицинскую помощь в амбулаторных условиях</w:t>
            </w:r>
            <w:r w:rsidR="003820A0">
              <w:rPr>
                <w:rFonts w:ascii="Times New Roman" w:hAnsi="Times New Roman"/>
              </w:rPr>
              <w:t>,</w:t>
            </w:r>
            <w:r w:rsidRPr="003F0F9E">
              <w:rPr>
                <w:rFonts w:ascii="Times New Roman" w:hAnsi="Times New Roman"/>
              </w:rPr>
              <w:t xml:space="preserve"> – всего населения, в т.ч.:</w:t>
            </w:r>
          </w:p>
        </w:tc>
        <w:tc>
          <w:tcPr>
            <w:tcW w:w="1843" w:type="dxa"/>
            <w:vMerge w:val="restart"/>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на 10 тыс. </w:t>
            </w:r>
          </w:p>
          <w:p w:rsidR="00496EDE" w:rsidRPr="003F0F9E" w:rsidRDefault="00496EDE" w:rsidP="00AB7F30">
            <w:pPr>
              <w:jc w:val="center"/>
              <w:rPr>
                <w:rFonts w:ascii="Times New Roman" w:hAnsi="Times New Roman"/>
                <w:lang w:eastAsia="en-US"/>
              </w:rPr>
            </w:pPr>
            <w:r w:rsidRPr="003F0F9E">
              <w:rPr>
                <w:rFonts w:ascii="Times New Roman" w:hAnsi="Times New Roman"/>
              </w:rPr>
              <w:t>человек населения</w:t>
            </w:r>
          </w:p>
        </w:tc>
        <w:tc>
          <w:tcPr>
            <w:tcW w:w="1251" w:type="dxa"/>
            <w:vAlign w:val="center"/>
          </w:tcPr>
          <w:p w:rsidR="00496EDE" w:rsidRPr="00025684" w:rsidRDefault="007600D2" w:rsidP="00AB7F30">
            <w:pPr>
              <w:jc w:val="center"/>
              <w:rPr>
                <w:rFonts w:ascii="Times New Roman" w:hAnsi="Times New Roman"/>
                <w:lang w:eastAsia="en-US"/>
              </w:rPr>
            </w:pPr>
            <w:r w:rsidRPr="00025684">
              <w:rPr>
                <w:rFonts w:ascii="Times New Roman" w:hAnsi="Times New Roman"/>
                <w:lang w:eastAsia="en-US"/>
              </w:rPr>
              <w:t>45,7</w:t>
            </w:r>
          </w:p>
        </w:tc>
        <w:tc>
          <w:tcPr>
            <w:tcW w:w="1359" w:type="dxa"/>
            <w:vAlign w:val="center"/>
          </w:tcPr>
          <w:p w:rsidR="00496EDE" w:rsidRPr="00025684" w:rsidRDefault="007600D2" w:rsidP="00AB7F30">
            <w:pPr>
              <w:jc w:val="center"/>
              <w:rPr>
                <w:rFonts w:ascii="Times New Roman" w:hAnsi="Times New Roman"/>
              </w:rPr>
            </w:pPr>
            <w:r w:rsidRPr="00025684">
              <w:rPr>
                <w:rFonts w:ascii="Times New Roman" w:hAnsi="Times New Roman"/>
              </w:rPr>
              <w:t>46,8</w:t>
            </w:r>
          </w:p>
        </w:tc>
        <w:tc>
          <w:tcPr>
            <w:tcW w:w="1501" w:type="dxa"/>
            <w:vAlign w:val="center"/>
          </w:tcPr>
          <w:p w:rsidR="00496EDE" w:rsidRPr="00025684" w:rsidRDefault="007600D2" w:rsidP="00AB7F30">
            <w:pPr>
              <w:jc w:val="center"/>
              <w:rPr>
                <w:rFonts w:ascii="Times New Roman" w:hAnsi="Times New Roman"/>
              </w:rPr>
            </w:pPr>
            <w:r w:rsidRPr="00025684">
              <w:rPr>
                <w:rFonts w:ascii="Times New Roman" w:hAnsi="Times New Roman"/>
              </w:rPr>
              <w:t>48,5</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городского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496EDE" w:rsidP="00AB7F30">
            <w:pPr>
              <w:jc w:val="center"/>
              <w:rPr>
                <w:rFonts w:ascii="Times New Roman" w:hAnsi="Times New Roman"/>
                <w:lang w:eastAsia="en-US"/>
              </w:rPr>
            </w:pPr>
            <w:r w:rsidRPr="00025684">
              <w:rPr>
                <w:rFonts w:ascii="Times New Roman" w:hAnsi="Times New Roman"/>
              </w:rPr>
              <w:t>5</w:t>
            </w:r>
            <w:r w:rsidR="00C01AEC">
              <w:rPr>
                <w:rFonts w:ascii="Times New Roman" w:hAnsi="Times New Roman"/>
              </w:rPr>
              <w:t>4,9</w:t>
            </w:r>
          </w:p>
        </w:tc>
        <w:tc>
          <w:tcPr>
            <w:tcW w:w="1359" w:type="dxa"/>
            <w:vAlign w:val="center"/>
          </w:tcPr>
          <w:p w:rsidR="00496EDE" w:rsidRPr="00025684" w:rsidRDefault="00496EDE" w:rsidP="00AB7F30">
            <w:pPr>
              <w:jc w:val="center"/>
              <w:rPr>
                <w:rFonts w:ascii="Times New Roman" w:hAnsi="Times New Roman"/>
              </w:rPr>
            </w:pPr>
            <w:r w:rsidRPr="00025684">
              <w:rPr>
                <w:rFonts w:ascii="Times New Roman" w:hAnsi="Times New Roman"/>
              </w:rPr>
              <w:t>56,</w:t>
            </w:r>
            <w:r w:rsidR="00C01AEC">
              <w:rPr>
                <w:rFonts w:ascii="Times New Roman" w:hAnsi="Times New Roman"/>
              </w:rPr>
              <w:t>2</w:t>
            </w:r>
          </w:p>
        </w:tc>
        <w:tc>
          <w:tcPr>
            <w:tcW w:w="1501" w:type="dxa"/>
            <w:vAlign w:val="center"/>
          </w:tcPr>
          <w:p w:rsidR="00496EDE" w:rsidRPr="00025684" w:rsidRDefault="00496EDE" w:rsidP="00AB7F30">
            <w:pPr>
              <w:jc w:val="center"/>
              <w:rPr>
                <w:rFonts w:ascii="Times New Roman" w:hAnsi="Times New Roman"/>
              </w:rPr>
            </w:pPr>
            <w:r w:rsidRPr="00025684">
              <w:rPr>
                <w:rFonts w:ascii="Times New Roman" w:hAnsi="Times New Roman"/>
              </w:rPr>
              <w:t>5</w:t>
            </w:r>
            <w:r w:rsidR="00C01AEC">
              <w:rPr>
                <w:rFonts w:ascii="Times New Roman" w:hAnsi="Times New Roman"/>
              </w:rPr>
              <w:t>8,3</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сельского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C01AEC" w:rsidP="00AB7F30">
            <w:pPr>
              <w:jc w:val="center"/>
              <w:rPr>
                <w:rFonts w:ascii="Times New Roman" w:hAnsi="Times New Roman"/>
                <w:lang w:eastAsia="en-US"/>
              </w:rPr>
            </w:pPr>
            <w:r>
              <w:rPr>
                <w:rFonts w:ascii="Times New Roman" w:hAnsi="Times New Roman"/>
              </w:rPr>
              <w:t>21,8</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22,3</w:t>
            </w:r>
          </w:p>
        </w:tc>
        <w:tc>
          <w:tcPr>
            <w:tcW w:w="1501" w:type="dxa"/>
            <w:vAlign w:val="center"/>
          </w:tcPr>
          <w:p w:rsidR="00496EDE" w:rsidRPr="00025684" w:rsidRDefault="00C01AEC" w:rsidP="00AB7F30">
            <w:pPr>
              <w:jc w:val="center"/>
              <w:rPr>
                <w:rFonts w:ascii="Times New Roman" w:hAnsi="Times New Roman"/>
              </w:rPr>
            </w:pPr>
            <w:r>
              <w:rPr>
                <w:rFonts w:ascii="Times New Roman" w:hAnsi="Times New Roman"/>
              </w:rPr>
              <w:t>23,1</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оказывающим медицинскую помощь в стационарных условиях</w:t>
            </w:r>
            <w:r w:rsidR="003820A0">
              <w:rPr>
                <w:rFonts w:ascii="Times New Roman" w:hAnsi="Times New Roman"/>
              </w:rPr>
              <w:t>,</w:t>
            </w:r>
            <w:r w:rsidRPr="003F0F9E">
              <w:rPr>
                <w:rFonts w:ascii="Times New Roman" w:hAnsi="Times New Roman"/>
              </w:rPr>
              <w:t xml:space="preserve"> – всего населения, в т.ч.:</w:t>
            </w:r>
          </w:p>
        </w:tc>
        <w:tc>
          <w:tcPr>
            <w:tcW w:w="1843" w:type="dxa"/>
            <w:vMerge w:val="restart"/>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на 10 тыс. </w:t>
            </w:r>
          </w:p>
          <w:p w:rsidR="00496EDE" w:rsidRPr="003F0F9E" w:rsidRDefault="00496EDE" w:rsidP="00AB7F30">
            <w:pPr>
              <w:jc w:val="center"/>
              <w:rPr>
                <w:rFonts w:ascii="Times New Roman" w:hAnsi="Times New Roman"/>
                <w:lang w:eastAsia="en-US"/>
              </w:rPr>
            </w:pPr>
            <w:r w:rsidRPr="003F0F9E">
              <w:rPr>
                <w:rFonts w:ascii="Times New Roman" w:hAnsi="Times New Roman"/>
              </w:rPr>
              <w:t>человек населения</w:t>
            </w:r>
          </w:p>
        </w:tc>
        <w:tc>
          <w:tcPr>
            <w:tcW w:w="1251" w:type="dxa"/>
            <w:vAlign w:val="center"/>
          </w:tcPr>
          <w:p w:rsidR="00496EDE" w:rsidRPr="00025684" w:rsidRDefault="00C01AEC" w:rsidP="00AB7F30">
            <w:pPr>
              <w:jc w:val="center"/>
              <w:rPr>
                <w:rFonts w:ascii="Times New Roman" w:hAnsi="Times New Roman"/>
                <w:lang w:eastAsia="en-US"/>
              </w:rPr>
            </w:pPr>
            <w:r>
              <w:rPr>
                <w:rFonts w:ascii="Times New Roman" w:hAnsi="Times New Roman"/>
              </w:rPr>
              <w:t>52,4</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53,1</w:t>
            </w:r>
          </w:p>
        </w:tc>
        <w:tc>
          <w:tcPr>
            <w:tcW w:w="1501" w:type="dxa"/>
            <w:vAlign w:val="center"/>
          </w:tcPr>
          <w:p w:rsidR="00496EDE" w:rsidRPr="00557A22" w:rsidRDefault="00C01AEC" w:rsidP="00AB7F30">
            <w:pPr>
              <w:jc w:val="center"/>
              <w:rPr>
                <w:rFonts w:ascii="Times New Roman" w:hAnsi="Times New Roman"/>
              </w:rPr>
            </w:pPr>
            <w:r w:rsidRPr="00557A22">
              <w:rPr>
                <w:rFonts w:ascii="Times New Roman" w:hAnsi="Times New Roman"/>
              </w:rPr>
              <w:t>52,5</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городского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C01AEC" w:rsidP="00AB7F30">
            <w:pPr>
              <w:jc w:val="center"/>
              <w:rPr>
                <w:rFonts w:ascii="Times New Roman" w:hAnsi="Times New Roman"/>
                <w:lang w:eastAsia="en-US"/>
              </w:rPr>
            </w:pPr>
            <w:r>
              <w:rPr>
                <w:rFonts w:ascii="Times New Roman" w:hAnsi="Times New Roman"/>
              </w:rPr>
              <w:t>62,3</w:t>
            </w:r>
          </w:p>
        </w:tc>
        <w:tc>
          <w:tcPr>
            <w:tcW w:w="1359" w:type="dxa"/>
            <w:vAlign w:val="center"/>
          </w:tcPr>
          <w:p w:rsidR="00496EDE" w:rsidRPr="00025684" w:rsidRDefault="00C01AEC" w:rsidP="00AB7F30">
            <w:pPr>
              <w:jc w:val="center"/>
              <w:rPr>
                <w:rFonts w:ascii="Times New Roman" w:hAnsi="Times New Roman"/>
              </w:rPr>
            </w:pPr>
            <w:r>
              <w:rPr>
                <w:rFonts w:ascii="Times New Roman" w:hAnsi="Times New Roman"/>
              </w:rPr>
              <w:t>63,1</w:t>
            </w:r>
          </w:p>
        </w:tc>
        <w:tc>
          <w:tcPr>
            <w:tcW w:w="1501" w:type="dxa"/>
            <w:vAlign w:val="center"/>
          </w:tcPr>
          <w:p w:rsidR="00496EDE" w:rsidRPr="00557A22" w:rsidRDefault="00C01AEC" w:rsidP="00AB7F30">
            <w:pPr>
              <w:jc w:val="center"/>
              <w:rPr>
                <w:rFonts w:ascii="Times New Roman" w:hAnsi="Times New Roman"/>
              </w:rPr>
            </w:pPr>
            <w:r w:rsidRPr="00557A22">
              <w:rPr>
                <w:rFonts w:ascii="Times New Roman" w:hAnsi="Times New Roman"/>
              </w:rPr>
              <w:t>62,5</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сельского населения</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025684" w:rsidRDefault="00496EDE" w:rsidP="00AB7F30">
            <w:pPr>
              <w:jc w:val="center"/>
              <w:rPr>
                <w:rFonts w:ascii="Times New Roman" w:hAnsi="Times New Roman"/>
                <w:lang w:eastAsia="en-US"/>
              </w:rPr>
            </w:pPr>
            <w:r w:rsidRPr="00025684">
              <w:rPr>
                <w:rFonts w:ascii="Times New Roman" w:hAnsi="Times New Roman"/>
              </w:rPr>
              <w:t>26,</w:t>
            </w:r>
            <w:r w:rsidR="00C01AEC">
              <w:rPr>
                <w:rFonts w:ascii="Times New Roman" w:hAnsi="Times New Roman"/>
              </w:rPr>
              <w:t>5</w:t>
            </w:r>
          </w:p>
        </w:tc>
        <w:tc>
          <w:tcPr>
            <w:tcW w:w="1359" w:type="dxa"/>
            <w:vAlign w:val="center"/>
          </w:tcPr>
          <w:p w:rsidR="00496EDE" w:rsidRPr="00025684" w:rsidRDefault="00496EDE" w:rsidP="00AB7F30">
            <w:pPr>
              <w:jc w:val="center"/>
              <w:rPr>
                <w:rFonts w:ascii="Times New Roman" w:hAnsi="Times New Roman"/>
              </w:rPr>
            </w:pPr>
            <w:r w:rsidRPr="00025684">
              <w:rPr>
                <w:rFonts w:ascii="Times New Roman" w:hAnsi="Times New Roman"/>
              </w:rPr>
              <w:t>26,</w:t>
            </w:r>
            <w:r w:rsidR="00C01AEC">
              <w:rPr>
                <w:rFonts w:ascii="Times New Roman" w:hAnsi="Times New Roman"/>
              </w:rPr>
              <w:t>9</w:t>
            </w:r>
          </w:p>
        </w:tc>
        <w:tc>
          <w:tcPr>
            <w:tcW w:w="1501" w:type="dxa"/>
            <w:vAlign w:val="center"/>
          </w:tcPr>
          <w:p w:rsidR="00496EDE" w:rsidRPr="00557A22" w:rsidRDefault="00496EDE" w:rsidP="00AB7F30">
            <w:pPr>
              <w:jc w:val="center"/>
              <w:rPr>
                <w:rFonts w:ascii="Times New Roman" w:hAnsi="Times New Roman"/>
              </w:rPr>
            </w:pPr>
            <w:r w:rsidRPr="00557A22">
              <w:rPr>
                <w:rFonts w:ascii="Times New Roman" w:hAnsi="Times New Roman"/>
              </w:rPr>
              <w:t>26,</w:t>
            </w:r>
            <w:r w:rsidR="00C01AEC" w:rsidRPr="00557A22">
              <w:rPr>
                <w:rFonts w:ascii="Times New Roman" w:hAnsi="Times New Roman"/>
              </w:rPr>
              <w:t>6</w:t>
            </w:r>
          </w:p>
        </w:tc>
      </w:tr>
      <w:tr w:rsidR="00496EDE" w:rsidRPr="003F0F9E" w:rsidTr="003F311F">
        <w:tc>
          <w:tcPr>
            <w:tcW w:w="709" w:type="dxa"/>
            <w:vAlign w:val="center"/>
          </w:tcPr>
          <w:p w:rsidR="00496EDE" w:rsidRPr="003F0F9E" w:rsidRDefault="00496EDE" w:rsidP="003F48E5">
            <w:pPr>
              <w:autoSpaceDE w:val="0"/>
              <w:autoSpaceDN w:val="0"/>
              <w:adjustRightInd w:val="0"/>
              <w:jc w:val="center"/>
              <w:rPr>
                <w:rFonts w:ascii="Times New Roman" w:hAnsi="Times New Roman"/>
                <w:lang w:eastAsia="en-US"/>
              </w:rPr>
            </w:pPr>
            <w:r w:rsidRPr="003F0F9E">
              <w:rPr>
                <w:rFonts w:ascii="Times New Roman" w:hAnsi="Times New Roman"/>
              </w:rPr>
              <w:t>2</w:t>
            </w:r>
            <w:r w:rsidR="008D0671">
              <w:rPr>
                <w:rFonts w:ascii="Times New Roman" w:hAnsi="Times New Roman"/>
              </w:rPr>
              <w:t>9</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Доля расходов на оказание медицинской помощи в условиях дневных стационаров в общих расходах </w:t>
            </w:r>
            <w:r w:rsidRPr="003F0F9E">
              <w:rPr>
                <w:rFonts w:ascii="Times New Roman" w:hAnsi="Times New Roman"/>
              </w:rPr>
              <w:lastRenderedPageBreak/>
              <w:t>на Программу</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lastRenderedPageBreak/>
              <w:t>%</w:t>
            </w:r>
          </w:p>
        </w:tc>
        <w:tc>
          <w:tcPr>
            <w:tcW w:w="1251" w:type="dxa"/>
            <w:vAlign w:val="center"/>
          </w:tcPr>
          <w:p w:rsidR="00496EDE" w:rsidRPr="003F0F9E" w:rsidRDefault="008D0671" w:rsidP="00AB7F30">
            <w:pPr>
              <w:spacing w:line="276" w:lineRule="auto"/>
              <w:jc w:val="center"/>
              <w:rPr>
                <w:rFonts w:ascii="Times New Roman" w:hAnsi="Times New Roman"/>
              </w:rPr>
            </w:pPr>
            <w:r>
              <w:rPr>
                <w:rFonts w:ascii="Times New Roman" w:hAnsi="Times New Roman"/>
              </w:rPr>
              <w:t>8,7</w:t>
            </w:r>
          </w:p>
        </w:tc>
        <w:tc>
          <w:tcPr>
            <w:tcW w:w="1359" w:type="dxa"/>
            <w:vAlign w:val="center"/>
          </w:tcPr>
          <w:p w:rsidR="00496EDE" w:rsidRPr="003F0F9E" w:rsidRDefault="008D0671" w:rsidP="00AB7F30">
            <w:pPr>
              <w:spacing w:line="276" w:lineRule="auto"/>
              <w:jc w:val="center"/>
              <w:rPr>
                <w:rFonts w:ascii="Times New Roman" w:hAnsi="Times New Roman"/>
              </w:rPr>
            </w:pPr>
            <w:r>
              <w:rPr>
                <w:rFonts w:ascii="Times New Roman" w:hAnsi="Times New Roman"/>
              </w:rPr>
              <w:t>8,6</w:t>
            </w:r>
          </w:p>
        </w:tc>
        <w:tc>
          <w:tcPr>
            <w:tcW w:w="1501" w:type="dxa"/>
            <w:vAlign w:val="center"/>
          </w:tcPr>
          <w:p w:rsidR="00496EDE" w:rsidRPr="003F0F9E" w:rsidRDefault="008D0671" w:rsidP="00AB7F30">
            <w:pPr>
              <w:spacing w:line="276" w:lineRule="auto"/>
              <w:jc w:val="center"/>
              <w:rPr>
                <w:rFonts w:ascii="Times New Roman" w:hAnsi="Times New Roman"/>
              </w:rPr>
            </w:pPr>
            <w:r>
              <w:rPr>
                <w:rFonts w:ascii="Times New Roman" w:hAnsi="Times New Roman"/>
              </w:rPr>
              <w:t>8,5</w:t>
            </w:r>
          </w:p>
        </w:tc>
      </w:tr>
      <w:tr w:rsidR="00496EDE" w:rsidRPr="003F0F9E" w:rsidTr="003F311F">
        <w:tc>
          <w:tcPr>
            <w:tcW w:w="709" w:type="dxa"/>
            <w:vAlign w:val="center"/>
          </w:tcPr>
          <w:p w:rsidR="00496EDE" w:rsidRPr="003F0F9E" w:rsidRDefault="00420004" w:rsidP="00420004">
            <w:pPr>
              <w:autoSpaceDE w:val="0"/>
              <w:autoSpaceDN w:val="0"/>
              <w:adjustRightInd w:val="0"/>
              <w:jc w:val="center"/>
              <w:rPr>
                <w:rFonts w:ascii="Times New Roman" w:hAnsi="Times New Roman"/>
                <w:lang w:eastAsia="en-US"/>
              </w:rPr>
            </w:pPr>
            <w:r>
              <w:rPr>
                <w:rFonts w:ascii="Times New Roman" w:hAnsi="Times New Roman"/>
                <w:lang w:eastAsia="en-US"/>
              </w:rPr>
              <w:lastRenderedPageBreak/>
              <w:t>30</w:t>
            </w:r>
            <w:r w:rsidR="003F311F">
              <w:rPr>
                <w:rFonts w:ascii="Times New Roman" w:hAnsi="Times New Roman"/>
                <w:lang w:eastAsia="en-US"/>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Доля расходов на оказание медицинской помощи в амбулаторных условиях в неотложной форме в общих расходах на Программу</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A61546" w:rsidP="00AB7F30">
            <w:pPr>
              <w:spacing w:line="276" w:lineRule="auto"/>
              <w:jc w:val="center"/>
              <w:rPr>
                <w:rFonts w:ascii="Times New Roman" w:hAnsi="Times New Roman"/>
              </w:rPr>
            </w:pPr>
            <w:r>
              <w:rPr>
                <w:rFonts w:ascii="Times New Roman" w:hAnsi="Times New Roman"/>
              </w:rPr>
              <w:t>2,4</w:t>
            </w:r>
          </w:p>
        </w:tc>
        <w:tc>
          <w:tcPr>
            <w:tcW w:w="1359" w:type="dxa"/>
            <w:vAlign w:val="center"/>
          </w:tcPr>
          <w:p w:rsidR="00496EDE" w:rsidRPr="003F0F9E" w:rsidRDefault="00496EDE" w:rsidP="00AB7F30">
            <w:pPr>
              <w:spacing w:line="276" w:lineRule="auto"/>
              <w:jc w:val="center"/>
              <w:rPr>
                <w:rFonts w:ascii="Times New Roman" w:hAnsi="Times New Roman"/>
              </w:rPr>
            </w:pPr>
            <w:r>
              <w:rPr>
                <w:rFonts w:ascii="Times New Roman" w:hAnsi="Times New Roman"/>
              </w:rPr>
              <w:t>2,</w:t>
            </w:r>
            <w:r w:rsidR="00420004">
              <w:rPr>
                <w:rFonts w:ascii="Times New Roman" w:hAnsi="Times New Roman"/>
              </w:rPr>
              <w:t>2</w:t>
            </w:r>
          </w:p>
        </w:tc>
        <w:tc>
          <w:tcPr>
            <w:tcW w:w="1501" w:type="dxa"/>
            <w:vAlign w:val="center"/>
          </w:tcPr>
          <w:p w:rsidR="00496EDE" w:rsidRPr="003F0F9E" w:rsidRDefault="00496EDE" w:rsidP="00AB7F30">
            <w:pPr>
              <w:spacing w:line="276" w:lineRule="auto"/>
              <w:jc w:val="center"/>
              <w:rPr>
                <w:rFonts w:ascii="Times New Roman" w:hAnsi="Times New Roman"/>
              </w:rPr>
            </w:pPr>
            <w:r>
              <w:rPr>
                <w:rFonts w:ascii="Times New Roman" w:hAnsi="Times New Roman"/>
              </w:rPr>
              <w:t>2,</w:t>
            </w:r>
            <w:r w:rsidR="00420004">
              <w:rPr>
                <w:rFonts w:ascii="Times New Roman" w:hAnsi="Times New Roman"/>
              </w:rPr>
              <w:t>2</w:t>
            </w:r>
          </w:p>
        </w:tc>
      </w:tr>
      <w:tr w:rsidR="00C450FA" w:rsidRPr="003F0F9E" w:rsidTr="003F311F">
        <w:tc>
          <w:tcPr>
            <w:tcW w:w="709" w:type="dxa"/>
            <w:vAlign w:val="center"/>
          </w:tcPr>
          <w:p w:rsidR="00C450FA" w:rsidRDefault="00C450FA" w:rsidP="00AB7F30">
            <w:pPr>
              <w:autoSpaceDE w:val="0"/>
              <w:autoSpaceDN w:val="0"/>
              <w:adjustRightInd w:val="0"/>
              <w:jc w:val="center"/>
              <w:rPr>
                <w:rFonts w:ascii="Times New Roman" w:hAnsi="Times New Roman"/>
                <w:lang w:eastAsia="en-US"/>
              </w:rPr>
            </w:pPr>
            <w:r>
              <w:rPr>
                <w:rFonts w:ascii="Times New Roman" w:hAnsi="Times New Roman"/>
                <w:lang w:eastAsia="en-US"/>
              </w:rPr>
              <w:t>31</w:t>
            </w:r>
            <w:r w:rsidR="003F311F">
              <w:rPr>
                <w:rFonts w:ascii="Times New Roman" w:hAnsi="Times New Roman"/>
                <w:lang w:eastAsia="en-US"/>
              </w:rPr>
              <w:t>.</w:t>
            </w:r>
          </w:p>
        </w:tc>
        <w:tc>
          <w:tcPr>
            <w:tcW w:w="3402" w:type="dxa"/>
            <w:vAlign w:val="center"/>
          </w:tcPr>
          <w:p w:rsidR="00C450FA" w:rsidRPr="003F0F9E" w:rsidRDefault="00C450FA" w:rsidP="00AB7F30">
            <w:pPr>
              <w:jc w:val="both"/>
              <w:rPr>
                <w:rFonts w:ascii="Times New Roman" w:hAnsi="Times New Roman"/>
              </w:rPr>
            </w:pPr>
            <w:r>
              <w:rPr>
                <w:rFonts w:ascii="Times New Roman" w:hAnsi="Times New Roman"/>
              </w:rPr>
              <w:t>Доля охвата диспансеризацией взрослого населения, подлежащего диспансеризации</w:t>
            </w:r>
          </w:p>
        </w:tc>
        <w:tc>
          <w:tcPr>
            <w:tcW w:w="1843" w:type="dxa"/>
            <w:vAlign w:val="center"/>
          </w:tcPr>
          <w:p w:rsidR="00C450FA" w:rsidRPr="003F0F9E" w:rsidRDefault="00C450FA" w:rsidP="00AB7F30">
            <w:pPr>
              <w:autoSpaceDE w:val="0"/>
              <w:autoSpaceDN w:val="0"/>
              <w:adjustRightInd w:val="0"/>
              <w:jc w:val="center"/>
              <w:rPr>
                <w:rFonts w:ascii="Times New Roman" w:hAnsi="Times New Roman"/>
              </w:rPr>
            </w:pPr>
            <w:r>
              <w:rPr>
                <w:rFonts w:ascii="Times New Roman" w:hAnsi="Times New Roman"/>
              </w:rPr>
              <w:t>%</w:t>
            </w:r>
          </w:p>
        </w:tc>
        <w:tc>
          <w:tcPr>
            <w:tcW w:w="1251" w:type="dxa"/>
            <w:vAlign w:val="center"/>
          </w:tcPr>
          <w:p w:rsidR="00C450FA" w:rsidRPr="003F0F9E" w:rsidRDefault="00CA5496" w:rsidP="00AB7F30">
            <w:pPr>
              <w:jc w:val="center"/>
              <w:rPr>
                <w:rFonts w:ascii="Times New Roman" w:hAnsi="Times New Roman"/>
              </w:rPr>
            </w:pPr>
            <w:r>
              <w:rPr>
                <w:rFonts w:ascii="Times New Roman" w:hAnsi="Times New Roman"/>
              </w:rPr>
              <w:t>100,0</w:t>
            </w:r>
          </w:p>
        </w:tc>
        <w:tc>
          <w:tcPr>
            <w:tcW w:w="1359" w:type="dxa"/>
            <w:vAlign w:val="center"/>
          </w:tcPr>
          <w:p w:rsidR="00C450FA" w:rsidRDefault="00CA5496" w:rsidP="00AB7F30">
            <w:pPr>
              <w:jc w:val="center"/>
              <w:rPr>
                <w:rFonts w:ascii="Times New Roman" w:hAnsi="Times New Roman"/>
              </w:rPr>
            </w:pPr>
            <w:r>
              <w:rPr>
                <w:rFonts w:ascii="Times New Roman" w:hAnsi="Times New Roman"/>
              </w:rPr>
              <w:t>100,0</w:t>
            </w:r>
          </w:p>
        </w:tc>
        <w:tc>
          <w:tcPr>
            <w:tcW w:w="1501" w:type="dxa"/>
            <w:vAlign w:val="center"/>
          </w:tcPr>
          <w:p w:rsidR="00C450FA" w:rsidRDefault="00CA5496" w:rsidP="00AB7F30">
            <w:pPr>
              <w:jc w:val="center"/>
              <w:rPr>
                <w:rFonts w:ascii="Times New Roman" w:hAnsi="Times New Roman"/>
              </w:rPr>
            </w:pPr>
            <w:r>
              <w:rPr>
                <w:rFonts w:ascii="Times New Roman" w:hAnsi="Times New Roman"/>
              </w:rPr>
              <w:t>100,0</w:t>
            </w:r>
          </w:p>
        </w:tc>
      </w:tr>
      <w:tr w:rsidR="00CA5496" w:rsidRPr="003F0F9E" w:rsidTr="003F311F">
        <w:tc>
          <w:tcPr>
            <w:tcW w:w="709" w:type="dxa"/>
            <w:vMerge w:val="restart"/>
            <w:vAlign w:val="center"/>
          </w:tcPr>
          <w:p w:rsidR="00CA5496" w:rsidRDefault="00CA5496" w:rsidP="00AB7F30">
            <w:pPr>
              <w:autoSpaceDE w:val="0"/>
              <w:autoSpaceDN w:val="0"/>
              <w:adjustRightInd w:val="0"/>
              <w:jc w:val="center"/>
              <w:rPr>
                <w:rFonts w:ascii="Times New Roman" w:hAnsi="Times New Roman"/>
                <w:lang w:eastAsia="en-US"/>
              </w:rPr>
            </w:pPr>
            <w:r>
              <w:rPr>
                <w:rFonts w:ascii="Times New Roman" w:hAnsi="Times New Roman"/>
                <w:lang w:eastAsia="en-US"/>
              </w:rPr>
              <w:t>32</w:t>
            </w:r>
            <w:r w:rsidR="003F311F">
              <w:rPr>
                <w:rFonts w:ascii="Times New Roman" w:hAnsi="Times New Roman"/>
                <w:lang w:eastAsia="en-US"/>
              </w:rPr>
              <w:t>.</w:t>
            </w:r>
          </w:p>
        </w:tc>
        <w:tc>
          <w:tcPr>
            <w:tcW w:w="3402" w:type="dxa"/>
            <w:vAlign w:val="center"/>
          </w:tcPr>
          <w:p w:rsidR="00CA5496" w:rsidRPr="003F0F9E" w:rsidRDefault="00CA5496" w:rsidP="00CA5496">
            <w:pPr>
              <w:jc w:val="both"/>
              <w:rPr>
                <w:rFonts w:ascii="Times New Roman" w:hAnsi="Times New Roman"/>
              </w:rPr>
            </w:pPr>
            <w:r>
              <w:rPr>
                <w:rFonts w:ascii="Times New Roman" w:hAnsi="Times New Roman"/>
              </w:rPr>
              <w:t>Доля охвата профилактическими медицинскими осмотрами взрослого населения, в т.ч.:</w:t>
            </w:r>
          </w:p>
        </w:tc>
        <w:tc>
          <w:tcPr>
            <w:tcW w:w="1843" w:type="dxa"/>
            <w:vMerge w:val="restart"/>
            <w:vAlign w:val="center"/>
          </w:tcPr>
          <w:p w:rsidR="00CA5496" w:rsidRPr="003F0F9E" w:rsidRDefault="00CA5496" w:rsidP="00AB7F30">
            <w:pPr>
              <w:autoSpaceDE w:val="0"/>
              <w:autoSpaceDN w:val="0"/>
              <w:adjustRightInd w:val="0"/>
              <w:jc w:val="center"/>
              <w:rPr>
                <w:rFonts w:ascii="Times New Roman" w:hAnsi="Times New Roman"/>
              </w:rPr>
            </w:pPr>
            <w:r>
              <w:rPr>
                <w:rFonts w:ascii="Times New Roman" w:hAnsi="Times New Roman"/>
              </w:rPr>
              <w:t>%</w:t>
            </w:r>
          </w:p>
        </w:tc>
        <w:tc>
          <w:tcPr>
            <w:tcW w:w="1251" w:type="dxa"/>
            <w:vAlign w:val="center"/>
          </w:tcPr>
          <w:p w:rsidR="00CA5496" w:rsidRPr="003F0F9E" w:rsidRDefault="00CA5496" w:rsidP="00AB7F30">
            <w:pPr>
              <w:jc w:val="center"/>
              <w:rPr>
                <w:rFonts w:ascii="Times New Roman" w:hAnsi="Times New Roman"/>
              </w:rPr>
            </w:pPr>
            <w:r>
              <w:rPr>
                <w:rFonts w:ascii="Times New Roman" w:hAnsi="Times New Roman"/>
              </w:rPr>
              <w:t>100,0</w:t>
            </w:r>
          </w:p>
        </w:tc>
        <w:tc>
          <w:tcPr>
            <w:tcW w:w="1359" w:type="dxa"/>
            <w:vAlign w:val="center"/>
          </w:tcPr>
          <w:p w:rsidR="00CA5496" w:rsidRDefault="00CA5496" w:rsidP="00AB7F30">
            <w:pPr>
              <w:jc w:val="center"/>
              <w:rPr>
                <w:rFonts w:ascii="Times New Roman" w:hAnsi="Times New Roman"/>
              </w:rPr>
            </w:pPr>
            <w:r>
              <w:rPr>
                <w:rFonts w:ascii="Times New Roman" w:hAnsi="Times New Roman"/>
              </w:rPr>
              <w:t>100,0</w:t>
            </w:r>
          </w:p>
        </w:tc>
        <w:tc>
          <w:tcPr>
            <w:tcW w:w="1501" w:type="dxa"/>
            <w:vAlign w:val="center"/>
          </w:tcPr>
          <w:p w:rsidR="00CA5496" w:rsidRDefault="00CA5496" w:rsidP="00AB7F30">
            <w:pPr>
              <w:jc w:val="center"/>
              <w:rPr>
                <w:rFonts w:ascii="Times New Roman" w:hAnsi="Times New Roman"/>
              </w:rPr>
            </w:pPr>
            <w:r>
              <w:rPr>
                <w:rFonts w:ascii="Times New Roman" w:hAnsi="Times New Roman"/>
              </w:rPr>
              <w:t>100,0</w:t>
            </w:r>
          </w:p>
        </w:tc>
      </w:tr>
      <w:tr w:rsidR="00CA5496" w:rsidRPr="003F0F9E" w:rsidTr="003F311F">
        <w:tc>
          <w:tcPr>
            <w:tcW w:w="709" w:type="dxa"/>
            <w:vMerge/>
            <w:vAlign w:val="center"/>
          </w:tcPr>
          <w:p w:rsidR="00CA5496" w:rsidRDefault="00CA5496" w:rsidP="00AB7F30">
            <w:pPr>
              <w:autoSpaceDE w:val="0"/>
              <w:autoSpaceDN w:val="0"/>
              <w:adjustRightInd w:val="0"/>
              <w:jc w:val="center"/>
              <w:rPr>
                <w:rFonts w:ascii="Times New Roman" w:hAnsi="Times New Roman"/>
                <w:lang w:eastAsia="en-US"/>
              </w:rPr>
            </w:pPr>
          </w:p>
        </w:tc>
        <w:tc>
          <w:tcPr>
            <w:tcW w:w="3402" w:type="dxa"/>
            <w:vAlign w:val="center"/>
          </w:tcPr>
          <w:p w:rsidR="00CA5496" w:rsidRPr="003F0F9E" w:rsidRDefault="00CA5496" w:rsidP="00AB7F30">
            <w:pPr>
              <w:jc w:val="both"/>
              <w:rPr>
                <w:rFonts w:ascii="Times New Roman" w:hAnsi="Times New Roman"/>
              </w:rPr>
            </w:pPr>
            <w:r>
              <w:rPr>
                <w:rFonts w:ascii="Times New Roman" w:hAnsi="Times New Roman"/>
              </w:rPr>
              <w:t>городских жителей</w:t>
            </w:r>
          </w:p>
        </w:tc>
        <w:tc>
          <w:tcPr>
            <w:tcW w:w="1843" w:type="dxa"/>
            <w:vMerge/>
            <w:vAlign w:val="center"/>
          </w:tcPr>
          <w:p w:rsidR="00CA5496" w:rsidRPr="003F0F9E" w:rsidRDefault="00CA5496" w:rsidP="00AB7F30">
            <w:pPr>
              <w:autoSpaceDE w:val="0"/>
              <w:autoSpaceDN w:val="0"/>
              <w:adjustRightInd w:val="0"/>
              <w:jc w:val="center"/>
              <w:rPr>
                <w:rFonts w:ascii="Times New Roman" w:hAnsi="Times New Roman"/>
              </w:rPr>
            </w:pPr>
          </w:p>
        </w:tc>
        <w:tc>
          <w:tcPr>
            <w:tcW w:w="1251" w:type="dxa"/>
            <w:vAlign w:val="center"/>
          </w:tcPr>
          <w:p w:rsidR="00CA5496" w:rsidRPr="003F0F9E" w:rsidRDefault="00CA5496" w:rsidP="00AB7F30">
            <w:pPr>
              <w:jc w:val="center"/>
              <w:rPr>
                <w:rFonts w:ascii="Times New Roman" w:hAnsi="Times New Roman"/>
              </w:rPr>
            </w:pPr>
            <w:r>
              <w:rPr>
                <w:rFonts w:ascii="Times New Roman" w:hAnsi="Times New Roman"/>
              </w:rPr>
              <w:t>100,0</w:t>
            </w:r>
          </w:p>
        </w:tc>
        <w:tc>
          <w:tcPr>
            <w:tcW w:w="1359" w:type="dxa"/>
            <w:vAlign w:val="center"/>
          </w:tcPr>
          <w:p w:rsidR="00CA5496" w:rsidRDefault="00CA5496" w:rsidP="00AB7F30">
            <w:pPr>
              <w:jc w:val="center"/>
              <w:rPr>
                <w:rFonts w:ascii="Times New Roman" w:hAnsi="Times New Roman"/>
              </w:rPr>
            </w:pPr>
            <w:r>
              <w:rPr>
                <w:rFonts w:ascii="Times New Roman" w:hAnsi="Times New Roman"/>
              </w:rPr>
              <w:t>100,0</w:t>
            </w:r>
          </w:p>
        </w:tc>
        <w:tc>
          <w:tcPr>
            <w:tcW w:w="1501" w:type="dxa"/>
            <w:vAlign w:val="center"/>
          </w:tcPr>
          <w:p w:rsidR="00CA5496" w:rsidRDefault="00CA5496" w:rsidP="00AB7F30">
            <w:pPr>
              <w:jc w:val="center"/>
              <w:rPr>
                <w:rFonts w:ascii="Times New Roman" w:hAnsi="Times New Roman"/>
              </w:rPr>
            </w:pPr>
            <w:r>
              <w:rPr>
                <w:rFonts w:ascii="Times New Roman" w:hAnsi="Times New Roman"/>
              </w:rPr>
              <w:t>100,0</w:t>
            </w:r>
          </w:p>
        </w:tc>
      </w:tr>
      <w:tr w:rsidR="00CA5496" w:rsidRPr="003F0F9E" w:rsidTr="003F311F">
        <w:tc>
          <w:tcPr>
            <w:tcW w:w="709" w:type="dxa"/>
            <w:vMerge/>
            <w:vAlign w:val="center"/>
          </w:tcPr>
          <w:p w:rsidR="00CA5496" w:rsidRDefault="00CA5496" w:rsidP="00AB7F30">
            <w:pPr>
              <w:autoSpaceDE w:val="0"/>
              <w:autoSpaceDN w:val="0"/>
              <w:adjustRightInd w:val="0"/>
              <w:jc w:val="center"/>
              <w:rPr>
                <w:rFonts w:ascii="Times New Roman" w:hAnsi="Times New Roman"/>
                <w:lang w:eastAsia="en-US"/>
              </w:rPr>
            </w:pPr>
          </w:p>
        </w:tc>
        <w:tc>
          <w:tcPr>
            <w:tcW w:w="3402" w:type="dxa"/>
            <w:vAlign w:val="center"/>
          </w:tcPr>
          <w:p w:rsidR="00CA5496" w:rsidRPr="003F0F9E" w:rsidRDefault="00CA5496" w:rsidP="00AB7F30">
            <w:pPr>
              <w:jc w:val="both"/>
              <w:rPr>
                <w:rFonts w:ascii="Times New Roman" w:hAnsi="Times New Roman"/>
              </w:rPr>
            </w:pPr>
            <w:r>
              <w:rPr>
                <w:rFonts w:ascii="Times New Roman" w:hAnsi="Times New Roman"/>
              </w:rPr>
              <w:t>сельских жителей</w:t>
            </w:r>
          </w:p>
        </w:tc>
        <w:tc>
          <w:tcPr>
            <w:tcW w:w="1843" w:type="dxa"/>
            <w:vMerge/>
            <w:vAlign w:val="center"/>
          </w:tcPr>
          <w:p w:rsidR="00CA5496" w:rsidRPr="003F0F9E" w:rsidRDefault="00CA5496" w:rsidP="00AB7F30">
            <w:pPr>
              <w:autoSpaceDE w:val="0"/>
              <w:autoSpaceDN w:val="0"/>
              <w:adjustRightInd w:val="0"/>
              <w:jc w:val="center"/>
              <w:rPr>
                <w:rFonts w:ascii="Times New Roman" w:hAnsi="Times New Roman"/>
              </w:rPr>
            </w:pPr>
          </w:p>
        </w:tc>
        <w:tc>
          <w:tcPr>
            <w:tcW w:w="1251" w:type="dxa"/>
            <w:vAlign w:val="center"/>
          </w:tcPr>
          <w:p w:rsidR="00CA5496" w:rsidRPr="003F0F9E" w:rsidRDefault="00CA5496" w:rsidP="00AB7F30">
            <w:pPr>
              <w:jc w:val="center"/>
              <w:rPr>
                <w:rFonts w:ascii="Times New Roman" w:hAnsi="Times New Roman"/>
              </w:rPr>
            </w:pPr>
            <w:r>
              <w:rPr>
                <w:rFonts w:ascii="Times New Roman" w:hAnsi="Times New Roman"/>
              </w:rPr>
              <w:t>100,0</w:t>
            </w:r>
          </w:p>
        </w:tc>
        <w:tc>
          <w:tcPr>
            <w:tcW w:w="1359" w:type="dxa"/>
            <w:vAlign w:val="center"/>
          </w:tcPr>
          <w:p w:rsidR="00CA5496" w:rsidRDefault="00CA5496" w:rsidP="00AB7F30">
            <w:pPr>
              <w:jc w:val="center"/>
              <w:rPr>
                <w:rFonts w:ascii="Times New Roman" w:hAnsi="Times New Roman"/>
              </w:rPr>
            </w:pPr>
            <w:r>
              <w:rPr>
                <w:rFonts w:ascii="Times New Roman" w:hAnsi="Times New Roman"/>
              </w:rPr>
              <w:t>100,0</w:t>
            </w:r>
          </w:p>
        </w:tc>
        <w:tc>
          <w:tcPr>
            <w:tcW w:w="1501" w:type="dxa"/>
            <w:vAlign w:val="center"/>
          </w:tcPr>
          <w:p w:rsidR="00CA5496" w:rsidRDefault="00CA5496" w:rsidP="00AB7F30">
            <w:pPr>
              <w:jc w:val="center"/>
              <w:rPr>
                <w:rFonts w:ascii="Times New Roman" w:hAnsi="Times New Roman"/>
              </w:rPr>
            </w:pPr>
            <w:r>
              <w:rPr>
                <w:rFonts w:ascii="Times New Roman" w:hAnsi="Times New Roman"/>
              </w:rPr>
              <w:t>100,0</w:t>
            </w:r>
          </w:p>
        </w:tc>
      </w:tr>
      <w:tr w:rsidR="00496EDE" w:rsidRPr="003F0F9E" w:rsidTr="003F311F">
        <w:tc>
          <w:tcPr>
            <w:tcW w:w="709" w:type="dxa"/>
            <w:vMerge w:val="restart"/>
            <w:vAlign w:val="center"/>
          </w:tcPr>
          <w:p w:rsidR="00496EDE" w:rsidRPr="003F0F9E" w:rsidRDefault="00C450FA" w:rsidP="00CA5496">
            <w:pPr>
              <w:autoSpaceDE w:val="0"/>
              <w:autoSpaceDN w:val="0"/>
              <w:adjustRightInd w:val="0"/>
              <w:jc w:val="center"/>
              <w:rPr>
                <w:rFonts w:ascii="Times New Roman" w:hAnsi="Times New Roman"/>
                <w:lang w:eastAsia="en-US"/>
              </w:rPr>
            </w:pPr>
            <w:r>
              <w:rPr>
                <w:rFonts w:ascii="Times New Roman" w:hAnsi="Times New Roman"/>
                <w:lang w:eastAsia="en-US"/>
              </w:rPr>
              <w:t>3</w:t>
            </w:r>
            <w:r w:rsidR="00CA5496">
              <w:rPr>
                <w:rFonts w:ascii="Times New Roman" w:hAnsi="Times New Roman"/>
                <w:lang w:eastAsia="en-US"/>
              </w:rPr>
              <w:t>3</w:t>
            </w:r>
            <w:r w:rsidR="003F311F">
              <w:rPr>
                <w:rFonts w:ascii="Times New Roman" w:hAnsi="Times New Roman"/>
                <w:lang w:eastAsia="en-US"/>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Доля охвата профилактическими осмотрами детей – всего, в т.ч.:</w:t>
            </w:r>
          </w:p>
        </w:tc>
        <w:tc>
          <w:tcPr>
            <w:tcW w:w="1843" w:type="dxa"/>
            <w:vMerge w:val="restart"/>
            <w:vAlign w:val="center"/>
          </w:tcPr>
          <w:p w:rsidR="00496EDE" w:rsidRPr="003F0F9E" w:rsidRDefault="00496EDE" w:rsidP="00AB7F30">
            <w:pPr>
              <w:autoSpaceDE w:val="0"/>
              <w:autoSpaceDN w:val="0"/>
              <w:adjustRightInd w:val="0"/>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100</w:t>
            </w:r>
            <w:r w:rsidR="00CA5496">
              <w:rPr>
                <w:rFonts w:ascii="Times New Roman" w:hAnsi="Times New Roman"/>
              </w:rPr>
              <w:t>,0</w:t>
            </w:r>
          </w:p>
        </w:tc>
        <w:tc>
          <w:tcPr>
            <w:tcW w:w="1359" w:type="dxa"/>
            <w:vAlign w:val="center"/>
          </w:tcPr>
          <w:p w:rsidR="00496EDE" w:rsidRPr="003F0F9E" w:rsidRDefault="00496EDE" w:rsidP="00AB7F30">
            <w:pPr>
              <w:jc w:val="center"/>
              <w:rPr>
                <w:rFonts w:ascii="Times New Roman" w:hAnsi="Times New Roman"/>
              </w:rPr>
            </w:pPr>
            <w:r>
              <w:rPr>
                <w:rFonts w:ascii="Times New Roman" w:hAnsi="Times New Roman"/>
              </w:rPr>
              <w:t>100</w:t>
            </w:r>
            <w:r w:rsidR="00CA5496">
              <w:rPr>
                <w:rFonts w:ascii="Times New Roman" w:hAnsi="Times New Roman"/>
              </w:rPr>
              <w:t>,0</w:t>
            </w:r>
          </w:p>
        </w:tc>
        <w:tc>
          <w:tcPr>
            <w:tcW w:w="1501" w:type="dxa"/>
            <w:vAlign w:val="center"/>
          </w:tcPr>
          <w:p w:rsidR="00496EDE" w:rsidRPr="003F0F9E" w:rsidRDefault="00496EDE" w:rsidP="00AB7F30">
            <w:pPr>
              <w:jc w:val="center"/>
              <w:rPr>
                <w:rFonts w:ascii="Times New Roman" w:hAnsi="Times New Roman"/>
              </w:rPr>
            </w:pPr>
            <w:r>
              <w:rPr>
                <w:rFonts w:ascii="Times New Roman" w:hAnsi="Times New Roman"/>
              </w:rPr>
              <w:t>100</w:t>
            </w:r>
            <w:r w:rsidR="00CA5496">
              <w:rPr>
                <w:rFonts w:ascii="Times New Roman" w:hAnsi="Times New Roman"/>
              </w:rPr>
              <w:t>,0</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сельских жителей</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100</w:t>
            </w:r>
            <w:r w:rsidR="00CA5496">
              <w:rPr>
                <w:rFonts w:ascii="Times New Roman" w:hAnsi="Times New Roman"/>
              </w:rPr>
              <w:t>,0</w:t>
            </w:r>
          </w:p>
        </w:tc>
        <w:tc>
          <w:tcPr>
            <w:tcW w:w="1359" w:type="dxa"/>
            <w:vAlign w:val="center"/>
          </w:tcPr>
          <w:p w:rsidR="00496EDE" w:rsidRPr="003F0F9E" w:rsidRDefault="00496EDE" w:rsidP="00AB7F30">
            <w:pPr>
              <w:jc w:val="center"/>
              <w:rPr>
                <w:rFonts w:ascii="Times New Roman" w:hAnsi="Times New Roman"/>
              </w:rPr>
            </w:pPr>
            <w:r>
              <w:rPr>
                <w:rFonts w:ascii="Times New Roman" w:hAnsi="Times New Roman"/>
              </w:rPr>
              <w:t>100</w:t>
            </w:r>
            <w:r w:rsidR="00CA5496">
              <w:rPr>
                <w:rFonts w:ascii="Times New Roman" w:hAnsi="Times New Roman"/>
              </w:rPr>
              <w:t>,0</w:t>
            </w:r>
          </w:p>
        </w:tc>
        <w:tc>
          <w:tcPr>
            <w:tcW w:w="1501" w:type="dxa"/>
            <w:vAlign w:val="center"/>
          </w:tcPr>
          <w:p w:rsidR="00496EDE" w:rsidRPr="003F0F9E" w:rsidRDefault="00496EDE" w:rsidP="00AB7F30">
            <w:pPr>
              <w:jc w:val="center"/>
              <w:rPr>
                <w:rFonts w:ascii="Times New Roman" w:hAnsi="Times New Roman"/>
              </w:rPr>
            </w:pPr>
            <w:r>
              <w:rPr>
                <w:rFonts w:ascii="Times New Roman" w:hAnsi="Times New Roman"/>
              </w:rPr>
              <w:t>100</w:t>
            </w:r>
            <w:r w:rsidR="00CA5496">
              <w:rPr>
                <w:rFonts w:ascii="Times New Roman" w:hAnsi="Times New Roman"/>
              </w:rPr>
              <w:t>,0</w:t>
            </w:r>
          </w:p>
        </w:tc>
      </w:tr>
      <w:tr w:rsidR="00496EDE" w:rsidRPr="003F0F9E" w:rsidTr="003F311F">
        <w:tc>
          <w:tcPr>
            <w:tcW w:w="709" w:type="dxa"/>
            <w:vMerge/>
            <w:vAlign w:val="center"/>
          </w:tcPr>
          <w:p w:rsidR="00496EDE" w:rsidRPr="003F0F9E" w:rsidRDefault="00496EDE" w:rsidP="00AB7F30">
            <w:pPr>
              <w:rPr>
                <w:rFonts w:ascii="Times New Roman" w:hAnsi="Times New Roman"/>
                <w:lang w:eastAsia="en-US"/>
              </w:rPr>
            </w:pP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 xml:space="preserve">   городских жителей</w:t>
            </w:r>
          </w:p>
        </w:tc>
        <w:tc>
          <w:tcPr>
            <w:tcW w:w="1843" w:type="dxa"/>
            <w:vMerge/>
            <w:vAlign w:val="center"/>
          </w:tcPr>
          <w:p w:rsidR="00496EDE" w:rsidRPr="003F0F9E" w:rsidRDefault="00496EDE" w:rsidP="00AB7F30">
            <w:pPr>
              <w:rPr>
                <w:rFonts w:ascii="Times New Roman" w:hAnsi="Times New Roman"/>
                <w:lang w:eastAsia="en-US"/>
              </w:rPr>
            </w:pPr>
          </w:p>
        </w:tc>
        <w:tc>
          <w:tcPr>
            <w:tcW w:w="1251"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100</w:t>
            </w:r>
            <w:r w:rsidR="00CA5496">
              <w:rPr>
                <w:rFonts w:ascii="Times New Roman" w:hAnsi="Times New Roman"/>
              </w:rPr>
              <w:t>,0</w:t>
            </w:r>
          </w:p>
        </w:tc>
        <w:tc>
          <w:tcPr>
            <w:tcW w:w="1359" w:type="dxa"/>
            <w:vAlign w:val="center"/>
          </w:tcPr>
          <w:p w:rsidR="00496EDE" w:rsidRPr="003F0F9E" w:rsidRDefault="00496EDE" w:rsidP="00AB7F30">
            <w:pPr>
              <w:jc w:val="center"/>
              <w:rPr>
                <w:rFonts w:ascii="Times New Roman" w:hAnsi="Times New Roman"/>
              </w:rPr>
            </w:pPr>
            <w:r>
              <w:rPr>
                <w:rFonts w:ascii="Times New Roman" w:hAnsi="Times New Roman"/>
              </w:rPr>
              <w:t>100</w:t>
            </w:r>
            <w:r w:rsidR="00CA5496">
              <w:rPr>
                <w:rFonts w:ascii="Times New Roman" w:hAnsi="Times New Roman"/>
              </w:rPr>
              <w:t>,0</w:t>
            </w:r>
          </w:p>
        </w:tc>
        <w:tc>
          <w:tcPr>
            <w:tcW w:w="1501" w:type="dxa"/>
            <w:vAlign w:val="center"/>
          </w:tcPr>
          <w:p w:rsidR="00496EDE" w:rsidRPr="003F0F9E" w:rsidRDefault="00496EDE" w:rsidP="00AB7F30">
            <w:pPr>
              <w:jc w:val="center"/>
              <w:rPr>
                <w:rFonts w:ascii="Times New Roman" w:hAnsi="Times New Roman"/>
              </w:rPr>
            </w:pPr>
            <w:r>
              <w:rPr>
                <w:rFonts w:ascii="Times New Roman" w:hAnsi="Times New Roman"/>
              </w:rPr>
              <w:t>100</w:t>
            </w:r>
            <w:r w:rsidR="00CA5496">
              <w:rPr>
                <w:rFonts w:ascii="Times New Roman" w:hAnsi="Times New Roman"/>
              </w:rPr>
              <w:t>,0</w:t>
            </w:r>
          </w:p>
        </w:tc>
      </w:tr>
      <w:tr w:rsidR="00496EDE" w:rsidRPr="003F0F9E" w:rsidTr="003F311F">
        <w:tc>
          <w:tcPr>
            <w:tcW w:w="709" w:type="dxa"/>
            <w:vAlign w:val="center"/>
          </w:tcPr>
          <w:p w:rsidR="00496EDE" w:rsidRPr="003F0F9E" w:rsidRDefault="00324E4B" w:rsidP="003F48E5">
            <w:pPr>
              <w:autoSpaceDE w:val="0"/>
              <w:autoSpaceDN w:val="0"/>
              <w:adjustRightInd w:val="0"/>
              <w:jc w:val="center"/>
              <w:rPr>
                <w:rFonts w:ascii="Times New Roman" w:hAnsi="Times New Roman"/>
                <w:lang w:eastAsia="en-US"/>
              </w:rPr>
            </w:pPr>
            <w:r>
              <w:rPr>
                <w:rFonts w:ascii="Times New Roman" w:hAnsi="Times New Roman"/>
                <w:lang w:eastAsia="en-US"/>
              </w:rPr>
              <w:t>34</w:t>
            </w:r>
            <w:r w:rsidR="003F311F">
              <w:rPr>
                <w:rFonts w:ascii="Times New Roman" w:hAnsi="Times New Roman"/>
                <w:lang w:eastAsia="en-US"/>
              </w:rPr>
              <w:t>.</w:t>
            </w:r>
          </w:p>
        </w:tc>
        <w:tc>
          <w:tcPr>
            <w:tcW w:w="3402" w:type="dxa"/>
            <w:vAlign w:val="center"/>
          </w:tcPr>
          <w:p w:rsidR="00496EDE" w:rsidRPr="003F0F9E" w:rsidRDefault="00496EDE" w:rsidP="00AB7F30">
            <w:pPr>
              <w:autoSpaceDE w:val="0"/>
              <w:autoSpaceDN w:val="0"/>
              <w:adjustRightInd w:val="0"/>
              <w:jc w:val="both"/>
              <w:rPr>
                <w:rFonts w:ascii="Times New Roman" w:hAnsi="Times New Roman"/>
                <w:lang w:eastAsia="en-US"/>
              </w:rPr>
            </w:pPr>
            <w:r w:rsidRPr="003F0F9E">
              <w:rPr>
                <w:rFonts w:ascii="Times New Roman" w:hAnsi="Times New Roman"/>
              </w:rPr>
              <w:t>Доля пациентов, получивших специализированную медицинскую помощь в стационарных условиях в медицинских организаций,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A61546" w:rsidRDefault="00F3682D" w:rsidP="00AB7F30">
            <w:pPr>
              <w:spacing w:line="276" w:lineRule="auto"/>
              <w:jc w:val="center"/>
              <w:rPr>
                <w:rFonts w:ascii="Times New Roman" w:hAnsi="Times New Roman"/>
              </w:rPr>
            </w:pPr>
            <w:r w:rsidRPr="00A61546">
              <w:rPr>
                <w:rFonts w:ascii="Times New Roman" w:hAnsi="Times New Roman"/>
              </w:rPr>
              <w:t>0,16</w:t>
            </w:r>
          </w:p>
        </w:tc>
        <w:tc>
          <w:tcPr>
            <w:tcW w:w="1359" w:type="dxa"/>
            <w:vAlign w:val="center"/>
          </w:tcPr>
          <w:p w:rsidR="00496EDE" w:rsidRPr="00A61546" w:rsidRDefault="00F3682D" w:rsidP="00AB7F30">
            <w:pPr>
              <w:spacing w:line="276" w:lineRule="auto"/>
              <w:jc w:val="center"/>
              <w:rPr>
                <w:rFonts w:ascii="Times New Roman" w:hAnsi="Times New Roman"/>
              </w:rPr>
            </w:pPr>
            <w:r w:rsidRPr="00A61546">
              <w:rPr>
                <w:rFonts w:ascii="Times New Roman" w:hAnsi="Times New Roman"/>
              </w:rPr>
              <w:t>0,16</w:t>
            </w:r>
          </w:p>
        </w:tc>
        <w:tc>
          <w:tcPr>
            <w:tcW w:w="1501" w:type="dxa"/>
            <w:vAlign w:val="center"/>
          </w:tcPr>
          <w:p w:rsidR="00496EDE" w:rsidRPr="00A61546" w:rsidRDefault="00F3682D" w:rsidP="00AB7F30">
            <w:pPr>
              <w:spacing w:line="276" w:lineRule="auto"/>
              <w:jc w:val="center"/>
              <w:rPr>
                <w:rFonts w:ascii="Times New Roman" w:hAnsi="Times New Roman"/>
              </w:rPr>
            </w:pPr>
            <w:r w:rsidRPr="00A61546">
              <w:rPr>
                <w:rFonts w:ascii="Times New Roman" w:hAnsi="Times New Roman"/>
              </w:rPr>
              <w:t>0,16</w:t>
            </w:r>
          </w:p>
        </w:tc>
      </w:tr>
      <w:tr w:rsidR="00496EDE" w:rsidRPr="003F0F9E" w:rsidTr="003F311F">
        <w:tc>
          <w:tcPr>
            <w:tcW w:w="709" w:type="dxa"/>
            <w:vAlign w:val="center"/>
          </w:tcPr>
          <w:p w:rsidR="00496EDE" w:rsidRPr="003F0F9E" w:rsidRDefault="00324E4B" w:rsidP="003F48E5">
            <w:pPr>
              <w:autoSpaceDE w:val="0"/>
              <w:autoSpaceDN w:val="0"/>
              <w:adjustRightInd w:val="0"/>
              <w:jc w:val="center"/>
              <w:rPr>
                <w:rFonts w:ascii="Times New Roman" w:hAnsi="Times New Roman"/>
                <w:lang w:eastAsia="en-US"/>
              </w:rPr>
            </w:pPr>
            <w:r>
              <w:rPr>
                <w:rFonts w:ascii="Times New Roman" w:hAnsi="Times New Roman"/>
                <w:lang w:eastAsia="en-US"/>
              </w:rPr>
              <w:t>35</w:t>
            </w:r>
            <w:r w:rsidR="003F311F">
              <w:rPr>
                <w:rFonts w:ascii="Times New Roman" w:hAnsi="Times New Roman"/>
                <w:lang w:eastAsia="en-US"/>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Число лиц, проживающих в сельской местности, которым оказана скорая медицинская помощь, на 1000 человек сельского населения</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 xml:space="preserve">ед. </w:t>
            </w:r>
          </w:p>
        </w:tc>
        <w:tc>
          <w:tcPr>
            <w:tcW w:w="1251" w:type="dxa"/>
            <w:vAlign w:val="center"/>
          </w:tcPr>
          <w:p w:rsidR="00496EDE" w:rsidRPr="003F0F9E" w:rsidRDefault="00496EDE" w:rsidP="00A61546">
            <w:pPr>
              <w:jc w:val="center"/>
              <w:rPr>
                <w:rFonts w:ascii="Times New Roman" w:hAnsi="Times New Roman"/>
                <w:lang w:eastAsia="en-US"/>
              </w:rPr>
            </w:pPr>
            <w:r w:rsidRPr="003F0F9E">
              <w:rPr>
                <w:rFonts w:ascii="Times New Roman" w:hAnsi="Times New Roman"/>
              </w:rPr>
              <w:t>2</w:t>
            </w:r>
            <w:r w:rsidR="00324E4B">
              <w:rPr>
                <w:rFonts w:ascii="Times New Roman" w:hAnsi="Times New Roman"/>
              </w:rPr>
              <w:t>60</w:t>
            </w:r>
          </w:p>
        </w:tc>
        <w:tc>
          <w:tcPr>
            <w:tcW w:w="1359" w:type="dxa"/>
            <w:vAlign w:val="center"/>
          </w:tcPr>
          <w:p w:rsidR="00496EDE" w:rsidRPr="003F0F9E" w:rsidRDefault="00496EDE" w:rsidP="00324E4B">
            <w:pPr>
              <w:jc w:val="center"/>
              <w:rPr>
                <w:rFonts w:ascii="Times New Roman" w:hAnsi="Times New Roman"/>
              </w:rPr>
            </w:pPr>
            <w:r>
              <w:rPr>
                <w:rFonts w:ascii="Times New Roman" w:hAnsi="Times New Roman"/>
              </w:rPr>
              <w:t>2</w:t>
            </w:r>
            <w:r w:rsidR="00A61546">
              <w:rPr>
                <w:rFonts w:ascii="Times New Roman" w:hAnsi="Times New Roman"/>
              </w:rPr>
              <w:t>6</w:t>
            </w:r>
            <w:r w:rsidR="00324E4B">
              <w:rPr>
                <w:rFonts w:ascii="Times New Roman" w:hAnsi="Times New Roman"/>
              </w:rPr>
              <w:t>2</w:t>
            </w:r>
          </w:p>
        </w:tc>
        <w:tc>
          <w:tcPr>
            <w:tcW w:w="1501" w:type="dxa"/>
            <w:vAlign w:val="center"/>
          </w:tcPr>
          <w:p w:rsidR="00496EDE" w:rsidRPr="003F0F9E" w:rsidRDefault="00496EDE" w:rsidP="00324E4B">
            <w:pPr>
              <w:jc w:val="center"/>
              <w:rPr>
                <w:rFonts w:ascii="Times New Roman" w:hAnsi="Times New Roman"/>
              </w:rPr>
            </w:pPr>
            <w:r>
              <w:rPr>
                <w:rFonts w:ascii="Times New Roman" w:hAnsi="Times New Roman"/>
              </w:rPr>
              <w:t>26</w:t>
            </w:r>
            <w:r w:rsidR="00324E4B">
              <w:rPr>
                <w:rFonts w:ascii="Times New Roman" w:hAnsi="Times New Roman"/>
              </w:rPr>
              <w:t>4</w:t>
            </w:r>
          </w:p>
        </w:tc>
      </w:tr>
      <w:tr w:rsidR="00496EDE" w:rsidRPr="003F0F9E" w:rsidTr="003F311F">
        <w:tc>
          <w:tcPr>
            <w:tcW w:w="709" w:type="dxa"/>
            <w:vAlign w:val="center"/>
          </w:tcPr>
          <w:p w:rsidR="00496EDE" w:rsidRPr="003F0F9E" w:rsidRDefault="00614CB4" w:rsidP="003F48E5">
            <w:pPr>
              <w:autoSpaceDE w:val="0"/>
              <w:autoSpaceDN w:val="0"/>
              <w:adjustRightInd w:val="0"/>
              <w:jc w:val="center"/>
              <w:rPr>
                <w:rFonts w:ascii="Times New Roman" w:hAnsi="Times New Roman"/>
                <w:lang w:eastAsia="en-US"/>
              </w:rPr>
            </w:pPr>
            <w:r>
              <w:rPr>
                <w:rFonts w:ascii="Times New Roman" w:hAnsi="Times New Roman"/>
              </w:rPr>
              <w:t>36</w:t>
            </w:r>
            <w:r w:rsidR="003F311F">
              <w:rPr>
                <w:rFonts w:ascii="Times New Roman" w:hAnsi="Times New Roman"/>
              </w:rPr>
              <w:t>.</w:t>
            </w:r>
          </w:p>
        </w:tc>
        <w:tc>
          <w:tcPr>
            <w:tcW w:w="3402" w:type="dxa"/>
            <w:vAlign w:val="center"/>
          </w:tcPr>
          <w:p w:rsidR="00496EDE" w:rsidRPr="003F0F9E" w:rsidRDefault="00496EDE" w:rsidP="00AB7F30">
            <w:pPr>
              <w:jc w:val="both"/>
              <w:rPr>
                <w:rFonts w:ascii="Times New Roman" w:hAnsi="Times New Roman"/>
                <w:lang w:eastAsia="en-US"/>
              </w:rPr>
            </w:pPr>
            <w:r w:rsidRPr="003F0F9E">
              <w:rPr>
                <w:rFonts w:ascii="Times New Roman" w:hAnsi="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43" w:type="dxa"/>
            <w:vAlign w:val="center"/>
          </w:tcPr>
          <w:p w:rsidR="00496EDE" w:rsidRPr="003F0F9E" w:rsidRDefault="00496EDE" w:rsidP="00AB7F30">
            <w:pPr>
              <w:jc w:val="center"/>
              <w:rPr>
                <w:rFonts w:ascii="Times New Roman" w:hAnsi="Times New Roman"/>
                <w:lang w:eastAsia="en-US"/>
              </w:rPr>
            </w:pPr>
            <w:r w:rsidRPr="003F0F9E">
              <w:rPr>
                <w:rFonts w:ascii="Times New Roman" w:hAnsi="Times New Roman"/>
              </w:rPr>
              <w:t>%</w:t>
            </w:r>
          </w:p>
        </w:tc>
        <w:tc>
          <w:tcPr>
            <w:tcW w:w="1251" w:type="dxa"/>
            <w:vAlign w:val="center"/>
          </w:tcPr>
          <w:p w:rsidR="00496EDE" w:rsidRPr="003F0F9E" w:rsidRDefault="00614CB4" w:rsidP="00614CB4">
            <w:pPr>
              <w:spacing w:line="276" w:lineRule="auto"/>
              <w:jc w:val="center"/>
              <w:rPr>
                <w:rFonts w:ascii="Times New Roman" w:hAnsi="Times New Roman"/>
              </w:rPr>
            </w:pPr>
            <w:r>
              <w:rPr>
                <w:rFonts w:ascii="Times New Roman" w:hAnsi="Times New Roman"/>
              </w:rPr>
              <w:t>4,0</w:t>
            </w:r>
          </w:p>
        </w:tc>
        <w:tc>
          <w:tcPr>
            <w:tcW w:w="1359" w:type="dxa"/>
            <w:vAlign w:val="center"/>
          </w:tcPr>
          <w:p w:rsidR="00496EDE" w:rsidRPr="003F0F9E" w:rsidRDefault="00614CB4" w:rsidP="00A61546">
            <w:pPr>
              <w:spacing w:line="276" w:lineRule="auto"/>
              <w:jc w:val="center"/>
              <w:rPr>
                <w:rFonts w:ascii="Times New Roman" w:hAnsi="Times New Roman"/>
              </w:rPr>
            </w:pPr>
            <w:r>
              <w:rPr>
                <w:rFonts w:ascii="Times New Roman" w:hAnsi="Times New Roman"/>
              </w:rPr>
              <w:t>4,0</w:t>
            </w:r>
          </w:p>
        </w:tc>
        <w:tc>
          <w:tcPr>
            <w:tcW w:w="1501" w:type="dxa"/>
            <w:vAlign w:val="center"/>
          </w:tcPr>
          <w:p w:rsidR="00496EDE" w:rsidRPr="003F0F9E" w:rsidRDefault="00614CB4" w:rsidP="00AB7F30">
            <w:pPr>
              <w:spacing w:line="276" w:lineRule="auto"/>
              <w:jc w:val="center"/>
              <w:rPr>
                <w:rFonts w:ascii="Times New Roman" w:hAnsi="Times New Roman"/>
              </w:rPr>
            </w:pPr>
            <w:r>
              <w:rPr>
                <w:rFonts w:ascii="Times New Roman" w:hAnsi="Times New Roman"/>
              </w:rPr>
              <w:t>4,0</w:t>
            </w:r>
          </w:p>
        </w:tc>
      </w:tr>
      <w:tr w:rsidR="003F48E5" w:rsidRPr="003F0F9E" w:rsidTr="003F311F">
        <w:tc>
          <w:tcPr>
            <w:tcW w:w="709" w:type="dxa"/>
            <w:vAlign w:val="center"/>
          </w:tcPr>
          <w:p w:rsidR="003F48E5" w:rsidRPr="00345396" w:rsidRDefault="003F48E5" w:rsidP="00E2722E">
            <w:pPr>
              <w:autoSpaceDE w:val="0"/>
              <w:autoSpaceDN w:val="0"/>
              <w:adjustRightInd w:val="0"/>
              <w:jc w:val="center"/>
              <w:rPr>
                <w:rFonts w:ascii="Times New Roman" w:hAnsi="Times New Roman"/>
              </w:rPr>
            </w:pPr>
            <w:r w:rsidRPr="00345396">
              <w:rPr>
                <w:rFonts w:ascii="Times New Roman" w:hAnsi="Times New Roman"/>
              </w:rPr>
              <w:lastRenderedPageBreak/>
              <w:t>3</w:t>
            </w:r>
            <w:r w:rsidR="00E2722E">
              <w:rPr>
                <w:rFonts w:ascii="Times New Roman" w:hAnsi="Times New Roman"/>
              </w:rPr>
              <w:t>7</w:t>
            </w:r>
            <w:r w:rsidR="003F311F">
              <w:rPr>
                <w:rFonts w:ascii="Times New Roman" w:hAnsi="Times New Roman"/>
              </w:rPr>
              <w:t>.</w:t>
            </w:r>
          </w:p>
        </w:tc>
        <w:tc>
          <w:tcPr>
            <w:tcW w:w="3402" w:type="dxa"/>
            <w:vAlign w:val="center"/>
          </w:tcPr>
          <w:p w:rsidR="003F48E5" w:rsidRPr="00345396" w:rsidRDefault="00692A3F" w:rsidP="00692A3F">
            <w:pPr>
              <w:jc w:val="both"/>
              <w:rPr>
                <w:rFonts w:ascii="Times New Roman" w:hAnsi="Times New Roman"/>
              </w:rPr>
            </w:pPr>
            <w:r w:rsidRPr="00345396">
              <w:rPr>
                <w:rFonts w:ascii="Times New Roman" w:hAnsi="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43" w:type="dxa"/>
            <w:vAlign w:val="center"/>
          </w:tcPr>
          <w:p w:rsidR="003F48E5" w:rsidRPr="00345396" w:rsidRDefault="00692A3F" w:rsidP="00AB7F30">
            <w:pPr>
              <w:jc w:val="center"/>
              <w:rPr>
                <w:rFonts w:ascii="Times New Roman" w:hAnsi="Times New Roman"/>
              </w:rPr>
            </w:pPr>
            <w:r w:rsidRPr="00345396">
              <w:rPr>
                <w:rFonts w:ascii="Times New Roman" w:hAnsi="Times New Roman"/>
              </w:rPr>
              <w:t>%</w:t>
            </w:r>
          </w:p>
        </w:tc>
        <w:tc>
          <w:tcPr>
            <w:tcW w:w="1251" w:type="dxa"/>
            <w:vAlign w:val="center"/>
          </w:tcPr>
          <w:p w:rsidR="003F48E5" w:rsidRPr="00345396" w:rsidRDefault="00345396" w:rsidP="00AB7F30">
            <w:pPr>
              <w:spacing w:line="276" w:lineRule="auto"/>
              <w:jc w:val="center"/>
              <w:rPr>
                <w:rFonts w:ascii="Times New Roman" w:hAnsi="Times New Roman"/>
              </w:rPr>
            </w:pPr>
            <w:r w:rsidRPr="00345396">
              <w:rPr>
                <w:rFonts w:ascii="Times New Roman" w:hAnsi="Times New Roman"/>
              </w:rPr>
              <w:t>15,</w:t>
            </w:r>
            <w:r w:rsidR="0019664B">
              <w:rPr>
                <w:rFonts w:ascii="Times New Roman" w:hAnsi="Times New Roman"/>
              </w:rPr>
              <w:t>5</w:t>
            </w:r>
          </w:p>
        </w:tc>
        <w:tc>
          <w:tcPr>
            <w:tcW w:w="1359" w:type="dxa"/>
            <w:vAlign w:val="center"/>
          </w:tcPr>
          <w:p w:rsidR="003F48E5" w:rsidRPr="00345396" w:rsidRDefault="00345396" w:rsidP="00A61546">
            <w:pPr>
              <w:spacing w:line="276" w:lineRule="auto"/>
              <w:jc w:val="center"/>
              <w:rPr>
                <w:rFonts w:ascii="Times New Roman" w:hAnsi="Times New Roman"/>
              </w:rPr>
            </w:pPr>
            <w:r w:rsidRPr="00345396">
              <w:rPr>
                <w:rFonts w:ascii="Times New Roman" w:hAnsi="Times New Roman"/>
              </w:rPr>
              <w:t>1</w:t>
            </w:r>
            <w:r w:rsidR="0019664B">
              <w:rPr>
                <w:rFonts w:ascii="Times New Roman" w:hAnsi="Times New Roman"/>
              </w:rPr>
              <w:t>6,0</w:t>
            </w:r>
          </w:p>
        </w:tc>
        <w:tc>
          <w:tcPr>
            <w:tcW w:w="1501" w:type="dxa"/>
            <w:vAlign w:val="center"/>
          </w:tcPr>
          <w:p w:rsidR="003F48E5" w:rsidRPr="00345396" w:rsidRDefault="00345396" w:rsidP="0019664B">
            <w:pPr>
              <w:spacing w:line="276" w:lineRule="auto"/>
              <w:jc w:val="center"/>
              <w:rPr>
                <w:rFonts w:ascii="Times New Roman" w:hAnsi="Times New Roman"/>
              </w:rPr>
            </w:pPr>
            <w:r w:rsidRPr="00345396">
              <w:rPr>
                <w:rFonts w:ascii="Times New Roman" w:hAnsi="Times New Roman"/>
              </w:rPr>
              <w:t>16,</w:t>
            </w:r>
            <w:r w:rsidR="0019664B">
              <w:rPr>
                <w:rFonts w:ascii="Times New Roman" w:hAnsi="Times New Roman"/>
              </w:rPr>
              <w:t>5</w:t>
            </w:r>
          </w:p>
        </w:tc>
      </w:tr>
      <w:tr w:rsidR="003F48E5" w:rsidRPr="003F0F9E" w:rsidTr="003F311F">
        <w:tc>
          <w:tcPr>
            <w:tcW w:w="709" w:type="dxa"/>
            <w:vAlign w:val="center"/>
          </w:tcPr>
          <w:p w:rsidR="003F48E5" w:rsidRPr="00636BDA" w:rsidRDefault="003F48E5" w:rsidP="0019664B">
            <w:pPr>
              <w:autoSpaceDE w:val="0"/>
              <w:autoSpaceDN w:val="0"/>
              <w:adjustRightInd w:val="0"/>
              <w:jc w:val="center"/>
              <w:rPr>
                <w:rFonts w:ascii="Times New Roman" w:hAnsi="Times New Roman"/>
              </w:rPr>
            </w:pPr>
            <w:r w:rsidRPr="00636BDA">
              <w:rPr>
                <w:rFonts w:ascii="Times New Roman" w:hAnsi="Times New Roman"/>
              </w:rPr>
              <w:t>3</w:t>
            </w:r>
            <w:r w:rsidR="0019664B">
              <w:rPr>
                <w:rFonts w:ascii="Times New Roman" w:hAnsi="Times New Roman"/>
              </w:rPr>
              <w:t>8</w:t>
            </w:r>
            <w:r w:rsidR="003F311F">
              <w:rPr>
                <w:rFonts w:ascii="Times New Roman" w:hAnsi="Times New Roman"/>
              </w:rPr>
              <w:t>.</w:t>
            </w:r>
          </w:p>
        </w:tc>
        <w:tc>
          <w:tcPr>
            <w:tcW w:w="3402" w:type="dxa"/>
            <w:vAlign w:val="center"/>
          </w:tcPr>
          <w:p w:rsidR="003F48E5" w:rsidRPr="00636BDA" w:rsidRDefault="00692A3F" w:rsidP="00AB7F30">
            <w:pPr>
              <w:jc w:val="both"/>
              <w:rPr>
                <w:rFonts w:ascii="Times New Roman" w:hAnsi="Times New Roman"/>
              </w:rPr>
            </w:pPr>
            <w:r w:rsidRPr="00636BDA">
              <w:rPr>
                <w:rFonts w:ascii="Times New Roman" w:hAnsi="Times New Roman"/>
              </w:rPr>
              <w:t>Доля женщин, которым проведено экстракорпоральное оплодотворение</w:t>
            </w:r>
            <w:r w:rsidR="003820A0">
              <w:rPr>
                <w:rFonts w:ascii="Times New Roman" w:hAnsi="Times New Roman"/>
              </w:rPr>
              <w:t>,</w:t>
            </w:r>
            <w:r w:rsidRPr="00636BDA">
              <w:rPr>
                <w:rFonts w:ascii="Times New Roman" w:hAnsi="Times New Roman"/>
              </w:rPr>
              <w:t xml:space="preserve"> в общем количестве женщин с бесплодием</w:t>
            </w:r>
          </w:p>
        </w:tc>
        <w:tc>
          <w:tcPr>
            <w:tcW w:w="1843" w:type="dxa"/>
            <w:vAlign w:val="center"/>
          </w:tcPr>
          <w:p w:rsidR="003F48E5" w:rsidRPr="00636BDA" w:rsidRDefault="00692A3F" w:rsidP="00AB7F30">
            <w:pPr>
              <w:jc w:val="center"/>
              <w:rPr>
                <w:rFonts w:ascii="Times New Roman" w:hAnsi="Times New Roman"/>
              </w:rPr>
            </w:pPr>
            <w:r w:rsidRPr="00636BDA">
              <w:rPr>
                <w:rFonts w:ascii="Times New Roman" w:hAnsi="Times New Roman"/>
              </w:rPr>
              <w:t>%</w:t>
            </w:r>
          </w:p>
        </w:tc>
        <w:tc>
          <w:tcPr>
            <w:tcW w:w="1251" w:type="dxa"/>
            <w:vAlign w:val="center"/>
          </w:tcPr>
          <w:p w:rsidR="003F48E5" w:rsidRPr="00636BDA" w:rsidRDefault="0019664B" w:rsidP="00AB7F30">
            <w:pPr>
              <w:spacing w:line="276" w:lineRule="auto"/>
              <w:jc w:val="center"/>
              <w:rPr>
                <w:rFonts w:ascii="Times New Roman" w:hAnsi="Times New Roman"/>
              </w:rPr>
            </w:pPr>
            <w:r>
              <w:rPr>
                <w:rFonts w:ascii="Times New Roman" w:hAnsi="Times New Roman"/>
              </w:rPr>
              <w:t>50,0</w:t>
            </w:r>
          </w:p>
        </w:tc>
        <w:tc>
          <w:tcPr>
            <w:tcW w:w="1359" w:type="dxa"/>
            <w:vAlign w:val="center"/>
          </w:tcPr>
          <w:p w:rsidR="003F48E5" w:rsidRPr="00636BDA" w:rsidRDefault="0019664B" w:rsidP="00A61546">
            <w:pPr>
              <w:spacing w:line="276" w:lineRule="auto"/>
              <w:jc w:val="center"/>
              <w:rPr>
                <w:rFonts w:ascii="Times New Roman" w:hAnsi="Times New Roman"/>
              </w:rPr>
            </w:pPr>
            <w:r>
              <w:rPr>
                <w:rFonts w:ascii="Times New Roman" w:hAnsi="Times New Roman"/>
              </w:rPr>
              <w:t>53,0</w:t>
            </w:r>
          </w:p>
        </w:tc>
        <w:tc>
          <w:tcPr>
            <w:tcW w:w="1501" w:type="dxa"/>
            <w:vAlign w:val="center"/>
          </w:tcPr>
          <w:p w:rsidR="003F48E5" w:rsidRPr="00636BDA" w:rsidRDefault="0019664B" w:rsidP="00AB7F30">
            <w:pPr>
              <w:spacing w:line="276" w:lineRule="auto"/>
              <w:jc w:val="center"/>
              <w:rPr>
                <w:rFonts w:ascii="Times New Roman" w:hAnsi="Times New Roman"/>
              </w:rPr>
            </w:pPr>
            <w:r>
              <w:rPr>
                <w:rFonts w:ascii="Times New Roman" w:hAnsi="Times New Roman"/>
              </w:rPr>
              <w:t>55,0</w:t>
            </w:r>
          </w:p>
        </w:tc>
      </w:tr>
    </w:tbl>
    <w:p w:rsidR="00CD7368" w:rsidRPr="00BC1321" w:rsidRDefault="00CD7368">
      <w:pPr>
        <w:pStyle w:val="ConsPlusNormal"/>
        <w:jc w:val="both"/>
        <w:rPr>
          <w:rFonts w:ascii="Times New Roman" w:hAnsi="Times New Roman" w:cs="Times New Roman"/>
          <w:color w:val="FF0000"/>
          <w:sz w:val="28"/>
          <w:szCs w:val="28"/>
        </w:rPr>
      </w:pPr>
    </w:p>
    <w:p w:rsidR="00CD7368" w:rsidRDefault="00CD7368">
      <w:pPr>
        <w:pStyle w:val="ConsPlusNormal"/>
        <w:jc w:val="center"/>
        <w:outlineLvl w:val="1"/>
        <w:rPr>
          <w:rFonts w:ascii="Times New Roman" w:hAnsi="Times New Roman" w:cs="Times New Roman"/>
          <w:color w:val="FF0000"/>
          <w:sz w:val="28"/>
          <w:szCs w:val="28"/>
        </w:rPr>
      </w:pPr>
    </w:p>
    <w:p w:rsidR="00CD7368" w:rsidRDefault="00CD7368">
      <w:pPr>
        <w:pStyle w:val="ConsPlusNormal"/>
        <w:jc w:val="center"/>
        <w:outlineLvl w:val="1"/>
        <w:rPr>
          <w:rFonts w:ascii="Times New Roman" w:hAnsi="Times New Roman" w:cs="Times New Roman"/>
          <w:color w:val="FF0000"/>
          <w:sz w:val="28"/>
          <w:szCs w:val="28"/>
        </w:rPr>
        <w:sectPr w:rsidR="00CD7368" w:rsidSect="004D6A66">
          <w:headerReference w:type="default" r:id="rId16"/>
          <w:pgSz w:w="11906" w:h="16838"/>
          <w:pgMar w:top="993" w:right="991" w:bottom="1134" w:left="1560" w:header="708" w:footer="708" w:gutter="0"/>
          <w:pgNumType w:start="1"/>
          <w:cols w:space="708"/>
          <w:titlePg/>
          <w:docGrid w:linePitch="360"/>
        </w:sectPr>
      </w:pPr>
    </w:p>
    <w:p w:rsidR="00CD7368" w:rsidRPr="00E33431" w:rsidRDefault="00CD7368" w:rsidP="00E33431">
      <w:pPr>
        <w:jc w:val="center"/>
        <w:rPr>
          <w:rFonts w:ascii="Times New Roman" w:hAnsi="Times New Roman"/>
          <w:sz w:val="28"/>
          <w:szCs w:val="28"/>
        </w:rPr>
      </w:pPr>
      <w:r w:rsidRPr="00E33431">
        <w:rPr>
          <w:rFonts w:ascii="Times New Roman" w:hAnsi="Times New Roman"/>
          <w:sz w:val="28"/>
          <w:szCs w:val="28"/>
        </w:rPr>
        <w:lastRenderedPageBreak/>
        <w:t xml:space="preserve">Глава 10. </w:t>
      </w:r>
      <w:r w:rsidR="00F25740">
        <w:rPr>
          <w:rFonts w:ascii="Times New Roman" w:hAnsi="Times New Roman"/>
          <w:sz w:val="28"/>
          <w:szCs w:val="28"/>
        </w:rPr>
        <w:t xml:space="preserve">Сводный расчет стоимости </w:t>
      </w:r>
      <w:r w:rsidR="003820A0">
        <w:rPr>
          <w:rFonts w:ascii="Times New Roman" w:hAnsi="Times New Roman"/>
          <w:sz w:val="28"/>
          <w:szCs w:val="28"/>
        </w:rPr>
        <w:t>П</w:t>
      </w:r>
      <w:r w:rsidR="00F25740">
        <w:rPr>
          <w:rFonts w:ascii="Times New Roman" w:hAnsi="Times New Roman"/>
          <w:sz w:val="28"/>
          <w:szCs w:val="28"/>
        </w:rPr>
        <w:t>рограммы</w:t>
      </w:r>
    </w:p>
    <w:p w:rsidR="00CD7368" w:rsidRDefault="00CD7368" w:rsidP="00E33431">
      <w:pPr>
        <w:jc w:val="right"/>
        <w:rPr>
          <w:rFonts w:ascii="Times New Roman" w:hAnsi="Times New Roman"/>
          <w:sz w:val="28"/>
          <w:szCs w:val="28"/>
        </w:rPr>
      </w:pPr>
    </w:p>
    <w:p w:rsidR="00CD7368" w:rsidRPr="00E33431" w:rsidRDefault="00CD7368" w:rsidP="00E33431">
      <w:pPr>
        <w:jc w:val="right"/>
        <w:rPr>
          <w:rFonts w:ascii="Times New Roman" w:hAnsi="Times New Roman"/>
          <w:sz w:val="28"/>
          <w:szCs w:val="28"/>
        </w:rPr>
      </w:pPr>
      <w:r w:rsidRPr="00E33431">
        <w:rPr>
          <w:rFonts w:ascii="Times New Roman" w:hAnsi="Times New Roman"/>
          <w:sz w:val="28"/>
          <w:szCs w:val="28"/>
        </w:rPr>
        <w:t>Таблица № 1</w:t>
      </w:r>
    </w:p>
    <w:p w:rsidR="00CD7368" w:rsidRPr="00E33431" w:rsidRDefault="00CD7368" w:rsidP="00E33431">
      <w:pPr>
        <w:jc w:val="right"/>
        <w:rPr>
          <w:rFonts w:ascii="Times New Roman" w:hAnsi="Times New Roman"/>
          <w:sz w:val="28"/>
          <w:szCs w:val="28"/>
        </w:rPr>
      </w:pPr>
    </w:p>
    <w:p w:rsidR="00CD7368" w:rsidRPr="00CD6679" w:rsidRDefault="002A4FEC" w:rsidP="00CD6679">
      <w:pPr>
        <w:jc w:val="center"/>
        <w:rPr>
          <w:rFonts w:ascii="Times New Roman" w:hAnsi="Times New Roman"/>
          <w:sz w:val="28"/>
          <w:szCs w:val="28"/>
        </w:rPr>
      </w:pPr>
      <w:r>
        <w:rPr>
          <w:rFonts w:ascii="Times New Roman" w:hAnsi="Times New Roman"/>
          <w:sz w:val="28"/>
          <w:szCs w:val="28"/>
        </w:rPr>
        <w:t>Стоимость территориальной программы</w:t>
      </w:r>
    </w:p>
    <w:p w:rsidR="003820A0" w:rsidRDefault="00CD7368" w:rsidP="00CD6679">
      <w:pPr>
        <w:jc w:val="center"/>
        <w:rPr>
          <w:rFonts w:ascii="Times New Roman" w:hAnsi="Times New Roman"/>
          <w:sz w:val="28"/>
          <w:szCs w:val="28"/>
        </w:rPr>
      </w:pPr>
      <w:r w:rsidRPr="00CD6679">
        <w:rPr>
          <w:rFonts w:ascii="Times New Roman" w:hAnsi="Times New Roman"/>
          <w:sz w:val="28"/>
          <w:szCs w:val="28"/>
        </w:rPr>
        <w:t xml:space="preserve">государственных гарантий бесплатного оказания гражданам медицинской помощи в Костромской области </w:t>
      </w:r>
    </w:p>
    <w:p w:rsidR="00CD7368" w:rsidRPr="00CD6679" w:rsidRDefault="00CD7368" w:rsidP="00CD6679">
      <w:pPr>
        <w:jc w:val="center"/>
        <w:rPr>
          <w:rFonts w:ascii="Times New Roman" w:hAnsi="Times New Roman"/>
          <w:sz w:val="28"/>
          <w:szCs w:val="28"/>
        </w:rPr>
      </w:pPr>
      <w:r w:rsidRPr="00CD6679">
        <w:rPr>
          <w:rFonts w:ascii="Times New Roman" w:hAnsi="Times New Roman"/>
          <w:sz w:val="28"/>
          <w:szCs w:val="28"/>
        </w:rPr>
        <w:t>по источникам финансового обеспечения на 201</w:t>
      </w:r>
      <w:r w:rsidR="00862BA9">
        <w:rPr>
          <w:rFonts w:ascii="Times New Roman" w:hAnsi="Times New Roman"/>
          <w:sz w:val="28"/>
          <w:szCs w:val="28"/>
        </w:rPr>
        <w:t>9</w:t>
      </w:r>
      <w:r>
        <w:rPr>
          <w:rFonts w:ascii="Times New Roman" w:hAnsi="Times New Roman"/>
          <w:sz w:val="28"/>
          <w:szCs w:val="28"/>
        </w:rPr>
        <w:t xml:space="preserve"> год и на плановый период </w:t>
      </w:r>
      <w:r w:rsidR="00862BA9">
        <w:rPr>
          <w:rFonts w:ascii="Times New Roman" w:hAnsi="Times New Roman"/>
          <w:sz w:val="28"/>
          <w:szCs w:val="28"/>
        </w:rPr>
        <w:t>2020</w:t>
      </w:r>
      <w:r w:rsidR="00D42DBB">
        <w:rPr>
          <w:rFonts w:ascii="Times New Roman" w:hAnsi="Times New Roman"/>
          <w:sz w:val="28"/>
          <w:szCs w:val="28"/>
        </w:rPr>
        <w:t xml:space="preserve"> и 202</w:t>
      </w:r>
      <w:r w:rsidR="00862BA9">
        <w:rPr>
          <w:rFonts w:ascii="Times New Roman" w:hAnsi="Times New Roman"/>
          <w:sz w:val="28"/>
          <w:szCs w:val="28"/>
        </w:rPr>
        <w:t>1</w:t>
      </w:r>
      <w:r w:rsidRPr="00CD6679">
        <w:rPr>
          <w:rFonts w:ascii="Times New Roman" w:hAnsi="Times New Roman"/>
          <w:sz w:val="28"/>
          <w:szCs w:val="28"/>
        </w:rPr>
        <w:t xml:space="preserve"> годов</w:t>
      </w:r>
    </w:p>
    <w:p w:rsidR="00CD7368" w:rsidRDefault="00CD7368" w:rsidP="00CD6679">
      <w:pPr>
        <w:jc w:val="center"/>
        <w:rPr>
          <w:rFonts w:ascii="Times New Roman" w:hAnsi="Times New Roman"/>
          <w:sz w:val="28"/>
          <w:szCs w:val="28"/>
        </w:rPr>
      </w:pPr>
    </w:p>
    <w:p w:rsidR="003A45B4" w:rsidRPr="00CD6679" w:rsidRDefault="003A45B4" w:rsidP="00CD6679">
      <w:pPr>
        <w:jc w:val="center"/>
        <w:rPr>
          <w:rFonts w:ascii="Times New Roman" w:hAnsi="Times New Roman"/>
          <w:sz w:val="28"/>
          <w:szCs w:val="28"/>
        </w:rPr>
      </w:pPr>
    </w:p>
    <w:p w:rsidR="00CD7368" w:rsidRPr="00CD6679" w:rsidRDefault="00862BA9" w:rsidP="00CD6679">
      <w:pPr>
        <w:ind w:left="9072"/>
        <w:rPr>
          <w:rFonts w:ascii="Times New Roman" w:hAnsi="Times New Roman"/>
          <w:sz w:val="28"/>
          <w:szCs w:val="28"/>
        </w:rPr>
      </w:pPr>
      <w:r>
        <w:rPr>
          <w:rFonts w:ascii="Times New Roman" w:hAnsi="Times New Roman"/>
          <w:sz w:val="28"/>
          <w:szCs w:val="28"/>
        </w:rPr>
        <w:t xml:space="preserve">Численность населения </w:t>
      </w:r>
      <w:r w:rsidR="003820A0">
        <w:rPr>
          <w:rFonts w:ascii="Times New Roman" w:hAnsi="Times New Roman"/>
          <w:sz w:val="28"/>
          <w:szCs w:val="28"/>
        </w:rPr>
        <w:t xml:space="preserve">− </w:t>
      </w:r>
      <w:r>
        <w:rPr>
          <w:rFonts w:ascii="Times New Roman" w:hAnsi="Times New Roman"/>
          <w:sz w:val="28"/>
          <w:szCs w:val="28"/>
        </w:rPr>
        <w:t>643 324</w:t>
      </w:r>
      <w:r w:rsidR="00CD7368" w:rsidRPr="00CD6679">
        <w:rPr>
          <w:rFonts w:ascii="Times New Roman" w:hAnsi="Times New Roman"/>
          <w:sz w:val="28"/>
          <w:szCs w:val="28"/>
        </w:rPr>
        <w:t xml:space="preserve"> чел.</w:t>
      </w:r>
    </w:p>
    <w:p w:rsidR="00CD7368" w:rsidRPr="00CD6679" w:rsidRDefault="00CD7368" w:rsidP="00CD6679">
      <w:pPr>
        <w:ind w:left="9072"/>
        <w:rPr>
          <w:rFonts w:ascii="Times New Roman" w:hAnsi="Times New Roman"/>
        </w:rPr>
      </w:pPr>
      <w:r w:rsidRPr="00CD6679">
        <w:rPr>
          <w:rFonts w:ascii="Times New Roman" w:hAnsi="Times New Roman"/>
          <w:sz w:val="28"/>
          <w:szCs w:val="28"/>
        </w:rPr>
        <w:t>Чи</w:t>
      </w:r>
      <w:r w:rsidR="00862BA9">
        <w:rPr>
          <w:rFonts w:ascii="Times New Roman" w:hAnsi="Times New Roman"/>
          <w:sz w:val="28"/>
          <w:szCs w:val="28"/>
        </w:rPr>
        <w:t xml:space="preserve">сленность застрахованных </w:t>
      </w:r>
      <w:r w:rsidR="003820A0">
        <w:rPr>
          <w:rFonts w:ascii="Times New Roman" w:hAnsi="Times New Roman"/>
          <w:sz w:val="28"/>
          <w:szCs w:val="28"/>
        </w:rPr>
        <w:t xml:space="preserve">− </w:t>
      </w:r>
      <w:r w:rsidR="00862BA9">
        <w:rPr>
          <w:rFonts w:ascii="Times New Roman" w:hAnsi="Times New Roman"/>
          <w:sz w:val="28"/>
          <w:szCs w:val="28"/>
        </w:rPr>
        <w:t>656 226</w:t>
      </w:r>
      <w:r w:rsidRPr="00CD6679">
        <w:rPr>
          <w:rFonts w:ascii="Times New Roman" w:hAnsi="Times New Roman"/>
          <w:sz w:val="28"/>
          <w:szCs w:val="28"/>
        </w:rPr>
        <w:t xml:space="preserve"> чел.</w:t>
      </w:r>
    </w:p>
    <w:p w:rsidR="00CD7368" w:rsidRDefault="00CD7368" w:rsidP="00CD6679">
      <w:pPr>
        <w:ind w:left="9072"/>
        <w:rPr>
          <w:sz w:val="10"/>
          <w:szCs w:val="10"/>
        </w:rPr>
      </w:pPr>
    </w:p>
    <w:p w:rsidR="003A45B4" w:rsidRDefault="003A45B4" w:rsidP="00CD6679">
      <w:pPr>
        <w:ind w:left="9072"/>
        <w:rPr>
          <w:sz w:val="10"/>
          <w:szCs w:val="10"/>
        </w:rPr>
      </w:pPr>
    </w:p>
    <w:p w:rsidR="00CD7368" w:rsidRPr="007C0FAC" w:rsidRDefault="00CD7368" w:rsidP="00CD6679">
      <w:pPr>
        <w:rPr>
          <w:sz w:val="2"/>
          <w:szCs w:val="2"/>
        </w:rPr>
      </w:pPr>
    </w:p>
    <w:tbl>
      <w:tblPr>
        <w:tblW w:w="1540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3399"/>
        <w:gridCol w:w="532"/>
        <w:gridCol w:w="1514"/>
        <w:gridCol w:w="1130"/>
        <w:gridCol w:w="1125"/>
        <w:gridCol w:w="1424"/>
        <w:gridCol w:w="1261"/>
        <w:gridCol w:w="1240"/>
        <w:gridCol w:w="1591"/>
        <w:gridCol w:w="1115"/>
        <w:gridCol w:w="1069"/>
      </w:tblGrid>
      <w:tr w:rsidR="00CD7368" w:rsidRPr="00CD6679" w:rsidTr="00220F68">
        <w:trPr>
          <w:trHeight w:val="20"/>
          <w:jc w:val="center"/>
        </w:trPr>
        <w:tc>
          <w:tcPr>
            <w:tcW w:w="3399" w:type="dxa"/>
            <w:vMerge w:val="restart"/>
          </w:tcPr>
          <w:p w:rsidR="00CD7368" w:rsidRPr="00CD6679" w:rsidRDefault="00CD7368" w:rsidP="00CD6679">
            <w:pPr>
              <w:jc w:val="center"/>
              <w:rPr>
                <w:rFonts w:ascii="Times New Roman" w:hAnsi="Times New Roman"/>
                <w:bCs/>
              </w:rPr>
            </w:pPr>
            <w:r w:rsidRPr="00CD6679">
              <w:rPr>
                <w:rFonts w:ascii="Times New Roman" w:hAnsi="Times New Roman"/>
                <w:bCs/>
              </w:rPr>
              <w:t>Источники финансового обеспечения</w:t>
            </w:r>
          </w:p>
          <w:p w:rsidR="00CD7368" w:rsidRPr="00CD6679" w:rsidRDefault="00CD7368" w:rsidP="00CD6679">
            <w:pPr>
              <w:jc w:val="center"/>
              <w:rPr>
                <w:rFonts w:ascii="Times New Roman" w:hAnsi="Times New Roman"/>
                <w:bCs/>
              </w:rPr>
            </w:pPr>
            <w:r w:rsidRPr="00CD6679">
              <w:rPr>
                <w:rFonts w:ascii="Times New Roman" w:hAnsi="Times New Roman"/>
                <w:bCs/>
              </w:rPr>
              <w:t>территориальной программы государственных</w:t>
            </w:r>
          </w:p>
          <w:p w:rsidR="00CD7368" w:rsidRPr="00CD6679" w:rsidRDefault="00CD7368" w:rsidP="00CD6679">
            <w:pPr>
              <w:jc w:val="center"/>
              <w:rPr>
                <w:rFonts w:ascii="Times New Roman" w:hAnsi="Times New Roman"/>
                <w:bCs/>
              </w:rPr>
            </w:pPr>
            <w:r w:rsidRPr="00CD6679">
              <w:rPr>
                <w:rFonts w:ascii="Times New Roman" w:hAnsi="Times New Roman"/>
                <w:bCs/>
              </w:rPr>
              <w:t>гарантий бесплатного оказания гражданам медицинской помощи</w:t>
            </w:r>
          </w:p>
        </w:tc>
        <w:tc>
          <w:tcPr>
            <w:tcW w:w="532" w:type="dxa"/>
            <w:vMerge w:val="restart"/>
            <w:noWrap/>
            <w:vAlign w:val="center"/>
          </w:tcPr>
          <w:p w:rsidR="00CD7368" w:rsidRPr="00CD6679" w:rsidRDefault="00CD7368" w:rsidP="00CD6679">
            <w:pPr>
              <w:jc w:val="center"/>
              <w:rPr>
                <w:rFonts w:ascii="Times New Roman" w:hAnsi="Times New Roman"/>
              </w:rPr>
            </w:pPr>
          </w:p>
        </w:tc>
        <w:tc>
          <w:tcPr>
            <w:tcW w:w="3769" w:type="dxa"/>
            <w:gridSpan w:val="3"/>
            <w:vMerge w:val="restart"/>
            <w:noWrap/>
          </w:tcPr>
          <w:p w:rsidR="00CD7368" w:rsidRPr="00CD6679" w:rsidRDefault="00CD7368" w:rsidP="00862BA9">
            <w:pPr>
              <w:jc w:val="center"/>
              <w:rPr>
                <w:rFonts w:ascii="Times New Roman" w:hAnsi="Times New Roman"/>
              </w:rPr>
            </w:pPr>
            <w:r w:rsidRPr="00CD6679">
              <w:rPr>
                <w:rFonts w:ascii="Times New Roman" w:hAnsi="Times New Roman"/>
              </w:rPr>
              <w:t>201</w:t>
            </w:r>
            <w:r w:rsidR="00862BA9">
              <w:rPr>
                <w:rFonts w:ascii="Times New Roman" w:hAnsi="Times New Roman"/>
              </w:rPr>
              <w:t>9</w:t>
            </w:r>
            <w:r w:rsidRPr="00CD6679">
              <w:rPr>
                <w:rFonts w:ascii="Times New Roman" w:hAnsi="Times New Roman"/>
              </w:rPr>
              <w:t xml:space="preserve"> год</w:t>
            </w:r>
          </w:p>
        </w:tc>
        <w:tc>
          <w:tcPr>
            <w:tcW w:w="7700" w:type="dxa"/>
            <w:gridSpan w:val="6"/>
            <w:noWrap/>
          </w:tcPr>
          <w:p w:rsidR="00CD7368" w:rsidRPr="00CD6679" w:rsidRDefault="00CD7368" w:rsidP="00CD6679">
            <w:pPr>
              <w:jc w:val="center"/>
              <w:rPr>
                <w:rFonts w:ascii="Times New Roman" w:hAnsi="Times New Roman"/>
              </w:rPr>
            </w:pPr>
            <w:r w:rsidRPr="00CD6679">
              <w:rPr>
                <w:rFonts w:ascii="Times New Roman" w:hAnsi="Times New Roman"/>
              </w:rPr>
              <w:t>плановый период</w:t>
            </w:r>
          </w:p>
        </w:tc>
      </w:tr>
      <w:tr w:rsidR="00CD7368" w:rsidRPr="00CD6679" w:rsidTr="00220F68">
        <w:trPr>
          <w:trHeight w:val="20"/>
          <w:jc w:val="center"/>
        </w:trPr>
        <w:tc>
          <w:tcPr>
            <w:tcW w:w="3399" w:type="dxa"/>
            <w:vMerge/>
          </w:tcPr>
          <w:p w:rsidR="00CD7368" w:rsidRPr="00CD6679" w:rsidRDefault="00CD7368" w:rsidP="00CD6679">
            <w:pPr>
              <w:jc w:val="center"/>
              <w:rPr>
                <w:rFonts w:ascii="Times New Roman" w:hAnsi="Times New Roman"/>
                <w:bCs/>
              </w:rPr>
            </w:pPr>
          </w:p>
        </w:tc>
        <w:tc>
          <w:tcPr>
            <w:tcW w:w="532" w:type="dxa"/>
            <w:vMerge/>
            <w:noWrap/>
            <w:vAlign w:val="center"/>
          </w:tcPr>
          <w:p w:rsidR="00CD7368" w:rsidRPr="00CD6679" w:rsidRDefault="00CD7368" w:rsidP="00CD6679">
            <w:pPr>
              <w:jc w:val="center"/>
              <w:rPr>
                <w:rFonts w:ascii="Times New Roman" w:hAnsi="Times New Roman"/>
              </w:rPr>
            </w:pPr>
          </w:p>
        </w:tc>
        <w:tc>
          <w:tcPr>
            <w:tcW w:w="3769" w:type="dxa"/>
            <w:gridSpan w:val="3"/>
            <w:vMerge/>
            <w:noWrap/>
          </w:tcPr>
          <w:p w:rsidR="00CD7368" w:rsidRPr="00CD6679" w:rsidRDefault="00CD7368" w:rsidP="00CD6679">
            <w:pPr>
              <w:jc w:val="center"/>
              <w:rPr>
                <w:rFonts w:ascii="Times New Roman" w:hAnsi="Times New Roman"/>
              </w:rPr>
            </w:pPr>
          </w:p>
        </w:tc>
        <w:tc>
          <w:tcPr>
            <w:tcW w:w="3925" w:type="dxa"/>
            <w:gridSpan w:val="3"/>
            <w:noWrap/>
          </w:tcPr>
          <w:p w:rsidR="00CD7368" w:rsidRPr="00CD6679" w:rsidRDefault="00862BA9" w:rsidP="004920E7">
            <w:pPr>
              <w:jc w:val="center"/>
              <w:rPr>
                <w:rFonts w:ascii="Times New Roman" w:hAnsi="Times New Roman"/>
              </w:rPr>
            </w:pPr>
            <w:r>
              <w:rPr>
                <w:rFonts w:ascii="Times New Roman" w:hAnsi="Times New Roman"/>
              </w:rPr>
              <w:t>2020</w:t>
            </w:r>
            <w:r w:rsidR="00CD7368" w:rsidRPr="00CD6679">
              <w:rPr>
                <w:rFonts w:ascii="Times New Roman" w:hAnsi="Times New Roman"/>
              </w:rPr>
              <w:t xml:space="preserve"> год</w:t>
            </w:r>
          </w:p>
        </w:tc>
        <w:tc>
          <w:tcPr>
            <w:tcW w:w="3775" w:type="dxa"/>
            <w:gridSpan w:val="3"/>
            <w:noWrap/>
          </w:tcPr>
          <w:p w:rsidR="00CD7368" w:rsidRPr="00CD6679" w:rsidRDefault="004920E7" w:rsidP="00862BA9">
            <w:pPr>
              <w:jc w:val="center"/>
              <w:rPr>
                <w:rFonts w:ascii="Times New Roman" w:hAnsi="Times New Roman"/>
              </w:rPr>
            </w:pPr>
            <w:r>
              <w:rPr>
                <w:rFonts w:ascii="Times New Roman" w:hAnsi="Times New Roman"/>
              </w:rPr>
              <w:t>202</w:t>
            </w:r>
            <w:r w:rsidR="00862BA9">
              <w:rPr>
                <w:rFonts w:ascii="Times New Roman" w:hAnsi="Times New Roman"/>
              </w:rPr>
              <w:t>1</w:t>
            </w:r>
            <w:r w:rsidR="00CD7368" w:rsidRPr="00CD6679">
              <w:rPr>
                <w:rFonts w:ascii="Times New Roman" w:hAnsi="Times New Roman"/>
              </w:rPr>
              <w:t xml:space="preserve"> год</w:t>
            </w:r>
          </w:p>
        </w:tc>
      </w:tr>
      <w:tr w:rsidR="00CD7368" w:rsidRPr="00CD6679" w:rsidTr="00220F68">
        <w:trPr>
          <w:trHeight w:val="2400"/>
          <w:jc w:val="center"/>
        </w:trPr>
        <w:tc>
          <w:tcPr>
            <w:tcW w:w="3399" w:type="dxa"/>
            <w:vMerge/>
          </w:tcPr>
          <w:p w:rsidR="00CD7368" w:rsidRPr="00CD6679" w:rsidRDefault="00CD7368" w:rsidP="00CD6679">
            <w:pPr>
              <w:jc w:val="center"/>
              <w:rPr>
                <w:rFonts w:ascii="Times New Roman" w:hAnsi="Times New Roman"/>
                <w:bCs/>
              </w:rPr>
            </w:pPr>
          </w:p>
        </w:tc>
        <w:tc>
          <w:tcPr>
            <w:tcW w:w="532" w:type="dxa"/>
            <w:vMerge/>
            <w:noWrap/>
            <w:vAlign w:val="center"/>
          </w:tcPr>
          <w:p w:rsidR="00CD7368" w:rsidRPr="00CD6679" w:rsidRDefault="00CD7368" w:rsidP="00CD6679">
            <w:pPr>
              <w:jc w:val="center"/>
              <w:rPr>
                <w:rFonts w:ascii="Times New Roman" w:hAnsi="Times New Roman"/>
              </w:rPr>
            </w:pPr>
          </w:p>
        </w:tc>
        <w:tc>
          <w:tcPr>
            <w:tcW w:w="1514" w:type="dxa"/>
            <w:noWrap/>
          </w:tcPr>
          <w:p w:rsidR="00CD7368" w:rsidRPr="00CD6679" w:rsidRDefault="00CD7368" w:rsidP="00CD6679">
            <w:pPr>
              <w:ind w:left="-57" w:right="-57"/>
              <w:jc w:val="center"/>
              <w:rPr>
                <w:rFonts w:ascii="Times New Roman" w:hAnsi="Times New Roman"/>
              </w:rPr>
            </w:pPr>
            <w:r w:rsidRPr="00CD6679">
              <w:rPr>
                <w:rFonts w:ascii="Times New Roman" w:hAnsi="Times New Roman"/>
              </w:rPr>
              <w:t>всего (тыс.руб.)</w:t>
            </w:r>
          </w:p>
        </w:tc>
        <w:tc>
          <w:tcPr>
            <w:tcW w:w="1130" w:type="dxa"/>
            <w:noWrap/>
          </w:tcPr>
          <w:p w:rsidR="003820A0" w:rsidRDefault="00CD7368" w:rsidP="00CD6679">
            <w:pPr>
              <w:jc w:val="center"/>
              <w:rPr>
                <w:rFonts w:ascii="Times New Roman" w:hAnsi="Times New Roman"/>
              </w:rPr>
            </w:pPr>
            <w:r w:rsidRPr="00CD6679">
              <w:rPr>
                <w:rFonts w:ascii="Times New Roman" w:hAnsi="Times New Roman"/>
              </w:rPr>
              <w:t xml:space="preserve">на одного жителя </w:t>
            </w:r>
          </w:p>
          <w:p w:rsidR="00CD7368" w:rsidRPr="00CD6679" w:rsidRDefault="00CD7368" w:rsidP="00CD6679">
            <w:pPr>
              <w:jc w:val="center"/>
              <w:rPr>
                <w:rFonts w:ascii="Times New Roman" w:hAnsi="Times New Roman"/>
              </w:rPr>
            </w:pPr>
            <w:r w:rsidRPr="00CD6679">
              <w:rPr>
                <w:rFonts w:ascii="Times New Roman" w:hAnsi="Times New Roman"/>
              </w:rPr>
              <w:t>в год (руб.)</w:t>
            </w:r>
          </w:p>
        </w:tc>
        <w:tc>
          <w:tcPr>
            <w:tcW w:w="1125" w:type="dxa"/>
            <w:noWrap/>
          </w:tcPr>
          <w:p w:rsidR="00CD7368" w:rsidRPr="00CD6679" w:rsidRDefault="00CD7368" w:rsidP="00CD6679">
            <w:pPr>
              <w:jc w:val="center"/>
              <w:rPr>
                <w:rFonts w:ascii="Times New Roman" w:hAnsi="Times New Roman"/>
              </w:rPr>
            </w:pPr>
            <w:r w:rsidRPr="00CD6679">
              <w:rPr>
                <w:rFonts w:ascii="Times New Roman" w:hAnsi="Times New Roman"/>
                <w:bCs/>
                <w:sz w:val="18"/>
                <w:szCs w:val="18"/>
              </w:rPr>
              <w:t>на одно застрахо-ванное лицо по обязатель-ному медицин-скомустрахова-нию в год (руб.)</w:t>
            </w:r>
          </w:p>
        </w:tc>
        <w:tc>
          <w:tcPr>
            <w:tcW w:w="1424" w:type="dxa"/>
            <w:noWrap/>
          </w:tcPr>
          <w:p w:rsidR="00CD7368" w:rsidRPr="00CD6679" w:rsidRDefault="00CD7368" w:rsidP="00CD6679">
            <w:pPr>
              <w:ind w:left="-57" w:right="-57"/>
              <w:jc w:val="center"/>
              <w:rPr>
                <w:rFonts w:ascii="Times New Roman" w:hAnsi="Times New Roman"/>
              </w:rPr>
            </w:pPr>
            <w:r w:rsidRPr="00CD6679">
              <w:rPr>
                <w:rFonts w:ascii="Times New Roman" w:hAnsi="Times New Roman"/>
              </w:rPr>
              <w:t>всего (тыс.руб.)</w:t>
            </w:r>
          </w:p>
        </w:tc>
        <w:tc>
          <w:tcPr>
            <w:tcW w:w="1261" w:type="dxa"/>
            <w:noWrap/>
          </w:tcPr>
          <w:p w:rsidR="00CD7368" w:rsidRPr="00CD6679" w:rsidRDefault="00CD7368" w:rsidP="00CD6679">
            <w:pPr>
              <w:jc w:val="center"/>
              <w:rPr>
                <w:rFonts w:ascii="Times New Roman" w:hAnsi="Times New Roman"/>
              </w:rPr>
            </w:pPr>
            <w:r w:rsidRPr="00CD6679">
              <w:rPr>
                <w:rFonts w:ascii="Times New Roman" w:hAnsi="Times New Roman"/>
              </w:rPr>
              <w:t>на одного жителя в год (руб.)</w:t>
            </w:r>
          </w:p>
        </w:tc>
        <w:tc>
          <w:tcPr>
            <w:tcW w:w="1240" w:type="dxa"/>
            <w:noWrap/>
          </w:tcPr>
          <w:p w:rsidR="00CD7368" w:rsidRPr="00CD6679" w:rsidRDefault="00CD7368" w:rsidP="00CD6679">
            <w:pPr>
              <w:jc w:val="center"/>
              <w:rPr>
                <w:rFonts w:ascii="Times New Roman" w:hAnsi="Times New Roman"/>
              </w:rPr>
            </w:pPr>
            <w:r w:rsidRPr="00CD6679">
              <w:rPr>
                <w:rFonts w:ascii="Times New Roman" w:hAnsi="Times New Roman"/>
                <w:bCs/>
                <w:sz w:val="18"/>
                <w:szCs w:val="18"/>
              </w:rPr>
              <w:t>на одно застрахо-ванное лицо по обязатель-ному медицин-скомустрахова-нию в год (руб.)</w:t>
            </w:r>
          </w:p>
        </w:tc>
        <w:tc>
          <w:tcPr>
            <w:tcW w:w="1591" w:type="dxa"/>
            <w:noWrap/>
          </w:tcPr>
          <w:p w:rsidR="00CD7368" w:rsidRPr="00CD6679" w:rsidRDefault="00CD7368" w:rsidP="00CD6679">
            <w:pPr>
              <w:ind w:left="-57" w:right="-57"/>
              <w:jc w:val="center"/>
              <w:rPr>
                <w:rFonts w:ascii="Times New Roman" w:hAnsi="Times New Roman"/>
              </w:rPr>
            </w:pPr>
            <w:r w:rsidRPr="00CD6679">
              <w:rPr>
                <w:rFonts w:ascii="Times New Roman" w:hAnsi="Times New Roman"/>
              </w:rPr>
              <w:t>всего (тыс.руб.)</w:t>
            </w:r>
          </w:p>
        </w:tc>
        <w:tc>
          <w:tcPr>
            <w:tcW w:w="1115" w:type="dxa"/>
            <w:noWrap/>
          </w:tcPr>
          <w:p w:rsidR="00CD7368" w:rsidRPr="00CD6679" w:rsidRDefault="00CD7368" w:rsidP="00CD6679">
            <w:pPr>
              <w:jc w:val="center"/>
              <w:rPr>
                <w:rFonts w:ascii="Times New Roman" w:hAnsi="Times New Roman"/>
              </w:rPr>
            </w:pPr>
            <w:r w:rsidRPr="00CD6679">
              <w:rPr>
                <w:rFonts w:ascii="Times New Roman" w:hAnsi="Times New Roman"/>
              </w:rPr>
              <w:t>на одного жителя в год (руб.)</w:t>
            </w:r>
          </w:p>
        </w:tc>
        <w:tc>
          <w:tcPr>
            <w:tcW w:w="1069" w:type="dxa"/>
            <w:noWrap/>
          </w:tcPr>
          <w:p w:rsidR="00CD7368" w:rsidRPr="00CD6679" w:rsidRDefault="00CD7368" w:rsidP="00CD6679">
            <w:pPr>
              <w:jc w:val="center"/>
              <w:rPr>
                <w:rFonts w:ascii="Times New Roman" w:hAnsi="Times New Roman"/>
              </w:rPr>
            </w:pPr>
            <w:r w:rsidRPr="00CD6679">
              <w:rPr>
                <w:rFonts w:ascii="Times New Roman" w:hAnsi="Times New Roman"/>
                <w:bCs/>
                <w:sz w:val="18"/>
                <w:szCs w:val="18"/>
              </w:rPr>
              <w:t>на одно застрахо-ванное лицо по обязатель-ному медицин-скомустрахова-нию в год (руб.)</w:t>
            </w:r>
          </w:p>
        </w:tc>
      </w:tr>
    </w:tbl>
    <w:p w:rsidR="00220F68" w:rsidRPr="00220F68" w:rsidRDefault="00220F68">
      <w:pPr>
        <w:rPr>
          <w:sz w:val="2"/>
        </w:rPr>
      </w:pPr>
    </w:p>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9"/>
        <w:gridCol w:w="532"/>
        <w:gridCol w:w="1514"/>
        <w:gridCol w:w="1130"/>
        <w:gridCol w:w="1125"/>
        <w:gridCol w:w="1424"/>
        <w:gridCol w:w="1261"/>
        <w:gridCol w:w="1240"/>
        <w:gridCol w:w="1591"/>
        <w:gridCol w:w="1115"/>
        <w:gridCol w:w="1069"/>
      </w:tblGrid>
      <w:tr w:rsidR="00CD7368" w:rsidRPr="00CD6679" w:rsidTr="00220F68">
        <w:trPr>
          <w:trHeight w:val="20"/>
          <w:tblHeader/>
          <w:jc w:val="center"/>
        </w:trPr>
        <w:tc>
          <w:tcPr>
            <w:tcW w:w="3399" w:type="dxa"/>
          </w:tcPr>
          <w:p w:rsidR="00CD7368" w:rsidRPr="00CD6679" w:rsidRDefault="00CD7368" w:rsidP="00CD6679">
            <w:pPr>
              <w:jc w:val="center"/>
              <w:rPr>
                <w:rFonts w:ascii="Times New Roman" w:hAnsi="Times New Roman"/>
                <w:bCs/>
              </w:rPr>
            </w:pPr>
            <w:r w:rsidRPr="00CD6679">
              <w:rPr>
                <w:rFonts w:ascii="Times New Roman" w:hAnsi="Times New Roman"/>
                <w:bCs/>
              </w:rPr>
              <w:t>1</w:t>
            </w:r>
          </w:p>
        </w:tc>
        <w:tc>
          <w:tcPr>
            <w:tcW w:w="532" w:type="dxa"/>
            <w:noWrap/>
            <w:vAlign w:val="center"/>
          </w:tcPr>
          <w:p w:rsidR="00CD7368" w:rsidRPr="00CD6679" w:rsidRDefault="00CD7368" w:rsidP="00CD6679">
            <w:pPr>
              <w:jc w:val="center"/>
              <w:rPr>
                <w:rFonts w:ascii="Times New Roman" w:hAnsi="Times New Roman"/>
              </w:rPr>
            </w:pPr>
            <w:r w:rsidRPr="00CD6679">
              <w:rPr>
                <w:rFonts w:ascii="Times New Roman" w:hAnsi="Times New Roman"/>
              </w:rPr>
              <w:t>2</w:t>
            </w:r>
          </w:p>
        </w:tc>
        <w:tc>
          <w:tcPr>
            <w:tcW w:w="1514" w:type="dxa"/>
            <w:noWrap/>
          </w:tcPr>
          <w:p w:rsidR="00CD7368" w:rsidRPr="00CD6679" w:rsidRDefault="00CD7368" w:rsidP="00CD6679">
            <w:pPr>
              <w:ind w:left="-57" w:right="-57"/>
              <w:jc w:val="center"/>
              <w:rPr>
                <w:rFonts w:ascii="Times New Roman" w:hAnsi="Times New Roman"/>
              </w:rPr>
            </w:pPr>
            <w:r w:rsidRPr="00CD6679">
              <w:rPr>
                <w:rFonts w:ascii="Times New Roman" w:hAnsi="Times New Roman"/>
              </w:rPr>
              <w:t>3</w:t>
            </w:r>
          </w:p>
        </w:tc>
        <w:tc>
          <w:tcPr>
            <w:tcW w:w="1130" w:type="dxa"/>
            <w:noWrap/>
          </w:tcPr>
          <w:p w:rsidR="00CD7368" w:rsidRPr="00CD6679" w:rsidRDefault="00CD7368" w:rsidP="00CD6679">
            <w:pPr>
              <w:jc w:val="center"/>
              <w:rPr>
                <w:rFonts w:ascii="Times New Roman" w:hAnsi="Times New Roman"/>
              </w:rPr>
            </w:pPr>
            <w:r w:rsidRPr="00CD6679">
              <w:rPr>
                <w:rFonts w:ascii="Times New Roman" w:hAnsi="Times New Roman"/>
              </w:rPr>
              <w:t>4</w:t>
            </w:r>
          </w:p>
        </w:tc>
        <w:tc>
          <w:tcPr>
            <w:tcW w:w="1125" w:type="dxa"/>
            <w:noWrap/>
          </w:tcPr>
          <w:p w:rsidR="00CD7368" w:rsidRPr="00CD6679" w:rsidRDefault="00CD7368" w:rsidP="00CD6679">
            <w:pPr>
              <w:jc w:val="center"/>
              <w:rPr>
                <w:rFonts w:ascii="Times New Roman" w:hAnsi="Times New Roman"/>
              </w:rPr>
            </w:pPr>
            <w:r w:rsidRPr="00CD6679">
              <w:rPr>
                <w:rFonts w:ascii="Times New Roman" w:hAnsi="Times New Roman"/>
              </w:rPr>
              <w:t>5</w:t>
            </w:r>
          </w:p>
        </w:tc>
        <w:tc>
          <w:tcPr>
            <w:tcW w:w="1424" w:type="dxa"/>
            <w:noWrap/>
          </w:tcPr>
          <w:p w:rsidR="00CD7368" w:rsidRPr="00CD6679" w:rsidRDefault="00CD7368" w:rsidP="00CD6679">
            <w:pPr>
              <w:jc w:val="center"/>
              <w:rPr>
                <w:rFonts w:ascii="Times New Roman" w:hAnsi="Times New Roman"/>
              </w:rPr>
            </w:pPr>
            <w:r w:rsidRPr="00CD6679">
              <w:rPr>
                <w:rFonts w:ascii="Times New Roman" w:hAnsi="Times New Roman"/>
              </w:rPr>
              <w:t>7</w:t>
            </w:r>
          </w:p>
        </w:tc>
        <w:tc>
          <w:tcPr>
            <w:tcW w:w="1261" w:type="dxa"/>
            <w:noWrap/>
          </w:tcPr>
          <w:p w:rsidR="00CD7368" w:rsidRPr="00CD6679" w:rsidRDefault="00CD7368" w:rsidP="00CD6679">
            <w:pPr>
              <w:jc w:val="center"/>
              <w:rPr>
                <w:rFonts w:ascii="Times New Roman" w:hAnsi="Times New Roman"/>
              </w:rPr>
            </w:pPr>
            <w:r w:rsidRPr="00CD6679">
              <w:rPr>
                <w:rFonts w:ascii="Times New Roman" w:hAnsi="Times New Roman"/>
              </w:rPr>
              <w:t>8</w:t>
            </w:r>
          </w:p>
        </w:tc>
        <w:tc>
          <w:tcPr>
            <w:tcW w:w="1240" w:type="dxa"/>
            <w:noWrap/>
          </w:tcPr>
          <w:p w:rsidR="00CD7368" w:rsidRPr="00CD6679" w:rsidRDefault="00CD7368" w:rsidP="00CD6679">
            <w:pPr>
              <w:jc w:val="center"/>
              <w:rPr>
                <w:rFonts w:ascii="Times New Roman" w:hAnsi="Times New Roman"/>
              </w:rPr>
            </w:pPr>
            <w:r w:rsidRPr="00CD6679">
              <w:rPr>
                <w:rFonts w:ascii="Times New Roman" w:hAnsi="Times New Roman"/>
              </w:rPr>
              <w:t>9</w:t>
            </w:r>
          </w:p>
        </w:tc>
        <w:tc>
          <w:tcPr>
            <w:tcW w:w="1591" w:type="dxa"/>
            <w:noWrap/>
          </w:tcPr>
          <w:p w:rsidR="00CD7368" w:rsidRPr="00CD6679" w:rsidRDefault="00CD7368" w:rsidP="00CD6679">
            <w:pPr>
              <w:jc w:val="center"/>
              <w:rPr>
                <w:rFonts w:ascii="Times New Roman" w:hAnsi="Times New Roman"/>
              </w:rPr>
            </w:pPr>
            <w:r w:rsidRPr="00CD6679">
              <w:rPr>
                <w:rFonts w:ascii="Times New Roman" w:hAnsi="Times New Roman"/>
              </w:rPr>
              <w:t>10</w:t>
            </w:r>
          </w:p>
        </w:tc>
        <w:tc>
          <w:tcPr>
            <w:tcW w:w="1115" w:type="dxa"/>
            <w:noWrap/>
          </w:tcPr>
          <w:p w:rsidR="00CD7368" w:rsidRPr="00CD6679" w:rsidRDefault="00CD7368" w:rsidP="00CD6679">
            <w:pPr>
              <w:jc w:val="center"/>
              <w:rPr>
                <w:rFonts w:ascii="Times New Roman" w:hAnsi="Times New Roman"/>
              </w:rPr>
            </w:pPr>
            <w:r w:rsidRPr="00CD6679">
              <w:rPr>
                <w:rFonts w:ascii="Times New Roman" w:hAnsi="Times New Roman"/>
              </w:rPr>
              <w:t>11</w:t>
            </w:r>
          </w:p>
        </w:tc>
        <w:tc>
          <w:tcPr>
            <w:tcW w:w="1069" w:type="dxa"/>
            <w:noWrap/>
          </w:tcPr>
          <w:p w:rsidR="00CD7368" w:rsidRPr="00CD6679" w:rsidRDefault="00CD7368" w:rsidP="00CD6679">
            <w:pPr>
              <w:jc w:val="center"/>
              <w:rPr>
                <w:rFonts w:ascii="Times New Roman" w:hAnsi="Times New Roman"/>
              </w:rPr>
            </w:pPr>
            <w:r w:rsidRPr="00CD6679">
              <w:rPr>
                <w:rFonts w:ascii="Times New Roman" w:hAnsi="Times New Roman"/>
              </w:rPr>
              <w:t>12</w:t>
            </w:r>
          </w:p>
        </w:tc>
      </w:tr>
      <w:tr w:rsidR="00CD7368" w:rsidRPr="006853CF" w:rsidTr="005F31B0">
        <w:trPr>
          <w:trHeight w:val="20"/>
          <w:jc w:val="center"/>
        </w:trPr>
        <w:tc>
          <w:tcPr>
            <w:tcW w:w="3399" w:type="dxa"/>
          </w:tcPr>
          <w:p w:rsidR="00CD7368" w:rsidRPr="006853CF" w:rsidRDefault="00CD7368" w:rsidP="00CD6679">
            <w:pPr>
              <w:jc w:val="both"/>
              <w:rPr>
                <w:rFonts w:ascii="Times New Roman" w:hAnsi="Times New Roman"/>
                <w:bCs/>
              </w:rPr>
            </w:pPr>
            <w:r w:rsidRPr="006853CF">
              <w:rPr>
                <w:rFonts w:ascii="Times New Roman" w:hAnsi="Times New Roman"/>
                <w:bCs/>
              </w:rPr>
              <w:t>Стоимость территориальной программы государственных гарантий всего (сумма строк 02 + 03), в том числе:</w:t>
            </w:r>
          </w:p>
        </w:tc>
        <w:tc>
          <w:tcPr>
            <w:tcW w:w="532" w:type="dxa"/>
            <w:noWrap/>
            <w:vAlign w:val="center"/>
          </w:tcPr>
          <w:p w:rsidR="00CD7368" w:rsidRPr="006853CF" w:rsidRDefault="00CD7368" w:rsidP="00CD6679">
            <w:pPr>
              <w:jc w:val="center"/>
              <w:rPr>
                <w:rFonts w:ascii="Times New Roman" w:hAnsi="Times New Roman"/>
              </w:rPr>
            </w:pPr>
            <w:r w:rsidRPr="006853CF">
              <w:rPr>
                <w:rFonts w:ascii="Times New Roman" w:hAnsi="Times New Roman"/>
              </w:rPr>
              <w:t>01</w:t>
            </w:r>
          </w:p>
        </w:tc>
        <w:tc>
          <w:tcPr>
            <w:tcW w:w="1514" w:type="dxa"/>
            <w:noWrap/>
          </w:tcPr>
          <w:p w:rsidR="00CD7368" w:rsidRPr="00847534" w:rsidRDefault="00652112" w:rsidP="00501A88">
            <w:pPr>
              <w:ind w:left="-57" w:right="-57"/>
              <w:jc w:val="center"/>
              <w:rPr>
                <w:rFonts w:ascii="Times New Roman" w:hAnsi="Times New Roman"/>
              </w:rPr>
            </w:pPr>
            <w:r>
              <w:rPr>
                <w:rFonts w:ascii="Times New Roman" w:hAnsi="Times New Roman"/>
              </w:rPr>
              <w:t>9 178 652,3</w:t>
            </w:r>
          </w:p>
        </w:tc>
        <w:tc>
          <w:tcPr>
            <w:tcW w:w="1130" w:type="dxa"/>
            <w:noWrap/>
          </w:tcPr>
          <w:p w:rsidR="00CD7368" w:rsidRPr="00847534" w:rsidRDefault="00652112" w:rsidP="00333B1A">
            <w:pPr>
              <w:jc w:val="center"/>
              <w:rPr>
                <w:rFonts w:ascii="Times New Roman" w:hAnsi="Times New Roman"/>
              </w:rPr>
            </w:pPr>
            <w:r>
              <w:rPr>
                <w:rFonts w:ascii="Times New Roman" w:hAnsi="Times New Roman"/>
              </w:rPr>
              <w:t>14 267,5</w:t>
            </w:r>
          </w:p>
        </w:tc>
        <w:tc>
          <w:tcPr>
            <w:tcW w:w="1125" w:type="dxa"/>
            <w:noWrap/>
          </w:tcPr>
          <w:p w:rsidR="00CD7368" w:rsidRPr="00847534" w:rsidRDefault="00652112" w:rsidP="00333B1A">
            <w:pPr>
              <w:jc w:val="center"/>
              <w:rPr>
                <w:rFonts w:ascii="Times New Roman" w:hAnsi="Times New Roman"/>
              </w:rPr>
            </w:pPr>
            <w:r>
              <w:rPr>
                <w:rFonts w:ascii="Times New Roman" w:hAnsi="Times New Roman"/>
              </w:rPr>
              <w:t>13 987,0</w:t>
            </w:r>
          </w:p>
        </w:tc>
        <w:tc>
          <w:tcPr>
            <w:tcW w:w="1424" w:type="dxa"/>
            <w:noWrap/>
          </w:tcPr>
          <w:p w:rsidR="00CD7368" w:rsidRPr="00847534" w:rsidRDefault="00652112" w:rsidP="00CD6679">
            <w:pPr>
              <w:jc w:val="center"/>
              <w:rPr>
                <w:rFonts w:ascii="Times New Roman" w:hAnsi="Times New Roman"/>
              </w:rPr>
            </w:pPr>
            <w:r>
              <w:rPr>
                <w:rFonts w:ascii="Times New Roman" w:hAnsi="Times New Roman"/>
              </w:rPr>
              <w:t>9 710 010,4</w:t>
            </w:r>
          </w:p>
        </w:tc>
        <w:tc>
          <w:tcPr>
            <w:tcW w:w="1261" w:type="dxa"/>
            <w:noWrap/>
          </w:tcPr>
          <w:p w:rsidR="00CD7368" w:rsidRPr="00847534" w:rsidRDefault="00652112" w:rsidP="00CD6679">
            <w:pPr>
              <w:jc w:val="center"/>
              <w:rPr>
                <w:rFonts w:ascii="Times New Roman" w:hAnsi="Times New Roman"/>
              </w:rPr>
            </w:pPr>
            <w:r>
              <w:rPr>
                <w:rFonts w:ascii="Times New Roman" w:hAnsi="Times New Roman"/>
              </w:rPr>
              <w:t>15 093,4</w:t>
            </w:r>
          </w:p>
        </w:tc>
        <w:tc>
          <w:tcPr>
            <w:tcW w:w="1240" w:type="dxa"/>
            <w:noWrap/>
          </w:tcPr>
          <w:p w:rsidR="00CD7368" w:rsidRPr="00847534" w:rsidRDefault="00652112" w:rsidP="00CD6679">
            <w:pPr>
              <w:jc w:val="center"/>
              <w:rPr>
                <w:rFonts w:ascii="Times New Roman" w:hAnsi="Times New Roman"/>
              </w:rPr>
            </w:pPr>
            <w:r>
              <w:rPr>
                <w:rFonts w:ascii="Times New Roman" w:hAnsi="Times New Roman"/>
              </w:rPr>
              <w:t>14 796,7</w:t>
            </w:r>
          </w:p>
        </w:tc>
        <w:tc>
          <w:tcPr>
            <w:tcW w:w="1591" w:type="dxa"/>
            <w:noWrap/>
          </w:tcPr>
          <w:p w:rsidR="00CD7368" w:rsidRPr="00847534" w:rsidRDefault="00652112" w:rsidP="00CD6679">
            <w:pPr>
              <w:jc w:val="center"/>
              <w:rPr>
                <w:rFonts w:ascii="Times New Roman" w:hAnsi="Times New Roman"/>
              </w:rPr>
            </w:pPr>
            <w:r>
              <w:rPr>
                <w:rFonts w:ascii="Times New Roman" w:hAnsi="Times New Roman"/>
              </w:rPr>
              <w:t>10 265 533,0</w:t>
            </w:r>
          </w:p>
        </w:tc>
        <w:tc>
          <w:tcPr>
            <w:tcW w:w="1115" w:type="dxa"/>
            <w:noWrap/>
          </w:tcPr>
          <w:p w:rsidR="00CD7368" w:rsidRPr="00847534" w:rsidRDefault="00652112" w:rsidP="00CD6679">
            <w:pPr>
              <w:jc w:val="center"/>
              <w:rPr>
                <w:rFonts w:ascii="Times New Roman" w:hAnsi="Times New Roman"/>
              </w:rPr>
            </w:pPr>
            <w:r>
              <w:rPr>
                <w:rFonts w:ascii="Times New Roman" w:hAnsi="Times New Roman"/>
              </w:rPr>
              <w:t>15 957,0</w:t>
            </w:r>
          </w:p>
        </w:tc>
        <w:tc>
          <w:tcPr>
            <w:tcW w:w="1069" w:type="dxa"/>
            <w:noWrap/>
          </w:tcPr>
          <w:p w:rsidR="00CD7368" w:rsidRPr="006853CF" w:rsidRDefault="00652112" w:rsidP="00652112">
            <w:pPr>
              <w:rPr>
                <w:rFonts w:ascii="Times New Roman" w:hAnsi="Times New Roman"/>
              </w:rPr>
            </w:pPr>
            <w:r>
              <w:rPr>
                <w:rFonts w:ascii="Times New Roman" w:hAnsi="Times New Roman"/>
              </w:rPr>
              <w:t>15 643,3</w:t>
            </w:r>
          </w:p>
        </w:tc>
      </w:tr>
      <w:tr w:rsidR="00CD7368" w:rsidRPr="00CD6679" w:rsidTr="005F31B0">
        <w:trPr>
          <w:trHeight w:val="20"/>
          <w:jc w:val="center"/>
        </w:trPr>
        <w:tc>
          <w:tcPr>
            <w:tcW w:w="3399" w:type="dxa"/>
            <w:noWrap/>
          </w:tcPr>
          <w:p w:rsidR="00CD7368" w:rsidRPr="006853CF" w:rsidRDefault="00CD7368" w:rsidP="00CD6679">
            <w:pPr>
              <w:jc w:val="both"/>
              <w:rPr>
                <w:rFonts w:ascii="Times New Roman" w:hAnsi="Times New Roman"/>
                <w:bCs/>
              </w:rPr>
            </w:pPr>
            <w:r w:rsidRPr="006853CF">
              <w:rPr>
                <w:rFonts w:ascii="Times New Roman" w:hAnsi="Times New Roman"/>
                <w:bCs/>
              </w:rPr>
              <w:t>I. Средства консолидированного бюджета субъекта Российской Федерации *</w:t>
            </w:r>
          </w:p>
        </w:tc>
        <w:tc>
          <w:tcPr>
            <w:tcW w:w="532" w:type="dxa"/>
            <w:noWrap/>
            <w:vAlign w:val="center"/>
          </w:tcPr>
          <w:p w:rsidR="00CD7368" w:rsidRPr="006853CF" w:rsidRDefault="00CD7368" w:rsidP="00CD6679">
            <w:pPr>
              <w:jc w:val="center"/>
              <w:rPr>
                <w:rFonts w:ascii="Times New Roman" w:hAnsi="Times New Roman"/>
              </w:rPr>
            </w:pPr>
            <w:r w:rsidRPr="006853CF">
              <w:rPr>
                <w:rFonts w:ascii="Times New Roman" w:hAnsi="Times New Roman"/>
              </w:rPr>
              <w:t>02</w:t>
            </w:r>
          </w:p>
        </w:tc>
        <w:tc>
          <w:tcPr>
            <w:tcW w:w="1514" w:type="dxa"/>
            <w:noWrap/>
          </w:tcPr>
          <w:p w:rsidR="00CD7368" w:rsidRPr="00847534" w:rsidRDefault="005E3F27" w:rsidP="00333B1A">
            <w:pPr>
              <w:jc w:val="center"/>
              <w:rPr>
                <w:rFonts w:ascii="Times New Roman" w:hAnsi="Times New Roman"/>
              </w:rPr>
            </w:pPr>
            <w:r>
              <w:rPr>
                <w:rFonts w:ascii="Times New Roman" w:hAnsi="Times New Roman"/>
              </w:rPr>
              <w:t>1 546 216,7</w:t>
            </w:r>
          </w:p>
        </w:tc>
        <w:tc>
          <w:tcPr>
            <w:tcW w:w="1130" w:type="dxa"/>
            <w:noWrap/>
          </w:tcPr>
          <w:p w:rsidR="00CD7368" w:rsidRPr="00847534" w:rsidRDefault="005E3F27" w:rsidP="00333B1A">
            <w:pPr>
              <w:jc w:val="center"/>
              <w:rPr>
                <w:rFonts w:ascii="Times New Roman" w:hAnsi="Times New Roman"/>
              </w:rPr>
            </w:pPr>
            <w:r>
              <w:rPr>
                <w:rFonts w:ascii="Times New Roman" w:hAnsi="Times New Roman"/>
              </w:rPr>
              <w:t>2 403,5</w:t>
            </w:r>
          </w:p>
        </w:tc>
        <w:tc>
          <w:tcPr>
            <w:tcW w:w="1125" w:type="dxa"/>
            <w:noWrap/>
          </w:tcPr>
          <w:p w:rsidR="00CD7368" w:rsidRPr="00847534" w:rsidRDefault="005E3F27" w:rsidP="00333B1A">
            <w:pPr>
              <w:jc w:val="center"/>
              <w:rPr>
                <w:rFonts w:ascii="Times New Roman" w:hAnsi="Times New Roman"/>
              </w:rPr>
            </w:pPr>
            <w:r>
              <w:rPr>
                <w:rFonts w:ascii="Times New Roman" w:hAnsi="Times New Roman"/>
              </w:rPr>
              <w:t>2 356,2</w:t>
            </w:r>
          </w:p>
        </w:tc>
        <w:tc>
          <w:tcPr>
            <w:tcW w:w="1424" w:type="dxa"/>
            <w:noWrap/>
          </w:tcPr>
          <w:p w:rsidR="00CD7368" w:rsidRPr="00847534" w:rsidRDefault="005E3F27" w:rsidP="00CD6679">
            <w:pPr>
              <w:jc w:val="center"/>
              <w:rPr>
                <w:rFonts w:ascii="Times New Roman" w:hAnsi="Times New Roman"/>
              </w:rPr>
            </w:pPr>
            <w:r>
              <w:rPr>
                <w:rFonts w:ascii="Times New Roman" w:hAnsi="Times New Roman"/>
              </w:rPr>
              <w:t>1 572 871,4</w:t>
            </w:r>
          </w:p>
        </w:tc>
        <w:tc>
          <w:tcPr>
            <w:tcW w:w="1261" w:type="dxa"/>
            <w:noWrap/>
          </w:tcPr>
          <w:p w:rsidR="00CD7368" w:rsidRPr="00847534" w:rsidRDefault="005E3F27" w:rsidP="00CD6679">
            <w:pPr>
              <w:jc w:val="center"/>
              <w:rPr>
                <w:rFonts w:ascii="Times New Roman" w:hAnsi="Times New Roman"/>
              </w:rPr>
            </w:pPr>
            <w:r>
              <w:rPr>
                <w:rFonts w:ascii="Times New Roman" w:hAnsi="Times New Roman"/>
              </w:rPr>
              <w:t>2 444,9</w:t>
            </w:r>
          </w:p>
        </w:tc>
        <w:tc>
          <w:tcPr>
            <w:tcW w:w="1240" w:type="dxa"/>
            <w:noWrap/>
          </w:tcPr>
          <w:p w:rsidR="00CD7368" w:rsidRPr="00847534" w:rsidRDefault="005E3F27" w:rsidP="00CD6679">
            <w:pPr>
              <w:jc w:val="center"/>
              <w:rPr>
                <w:rFonts w:ascii="Times New Roman" w:hAnsi="Times New Roman"/>
              </w:rPr>
            </w:pPr>
            <w:r>
              <w:rPr>
                <w:rFonts w:ascii="Times New Roman" w:hAnsi="Times New Roman"/>
              </w:rPr>
              <w:t>2 396,8</w:t>
            </w:r>
          </w:p>
        </w:tc>
        <w:tc>
          <w:tcPr>
            <w:tcW w:w="1591" w:type="dxa"/>
            <w:noWrap/>
          </w:tcPr>
          <w:p w:rsidR="00CD7368" w:rsidRPr="00847534" w:rsidRDefault="005E3F27" w:rsidP="00CD6679">
            <w:pPr>
              <w:jc w:val="center"/>
              <w:rPr>
                <w:rFonts w:ascii="Times New Roman" w:hAnsi="Times New Roman"/>
              </w:rPr>
            </w:pPr>
            <w:r>
              <w:rPr>
                <w:rFonts w:ascii="Times New Roman" w:hAnsi="Times New Roman"/>
              </w:rPr>
              <w:t>1 639 636,9</w:t>
            </w:r>
          </w:p>
        </w:tc>
        <w:tc>
          <w:tcPr>
            <w:tcW w:w="1115" w:type="dxa"/>
            <w:noWrap/>
          </w:tcPr>
          <w:p w:rsidR="00CD7368" w:rsidRPr="00847534" w:rsidRDefault="005E3F27" w:rsidP="00CD6679">
            <w:pPr>
              <w:jc w:val="center"/>
              <w:rPr>
                <w:rFonts w:ascii="Times New Roman" w:hAnsi="Times New Roman"/>
              </w:rPr>
            </w:pPr>
            <w:r>
              <w:rPr>
                <w:rFonts w:ascii="Times New Roman" w:hAnsi="Times New Roman"/>
              </w:rPr>
              <w:t>2 548,7</w:t>
            </w:r>
          </w:p>
        </w:tc>
        <w:tc>
          <w:tcPr>
            <w:tcW w:w="1069" w:type="dxa"/>
            <w:noWrap/>
          </w:tcPr>
          <w:p w:rsidR="00CD7368" w:rsidRPr="00CD6679" w:rsidRDefault="005E3F27" w:rsidP="00CD6679">
            <w:pPr>
              <w:jc w:val="center"/>
              <w:rPr>
                <w:rFonts w:ascii="Times New Roman" w:hAnsi="Times New Roman"/>
              </w:rPr>
            </w:pPr>
            <w:r>
              <w:rPr>
                <w:rFonts w:ascii="Times New Roman" w:hAnsi="Times New Roman"/>
              </w:rPr>
              <w:t>2 498,6</w:t>
            </w:r>
          </w:p>
        </w:tc>
      </w:tr>
      <w:tr w:rsidR="00CD7368" w:rsidRPr="00CD6679" w:rsidTr="005F31B0">
        <w:trPr>
          <w:trHeight w:val="20"/>
          <w:jc w:val="center"/>
        </w:trPr>
        <w:tc>
          <w:tcPr>
            <w:tcW w:w="3399" w:type="dxa"/>
          </w:tcPr>
          <w:p w:rsidR="00CD7368" w:rsidRPr="00CD6679" w:rsidRDefault="00CD7368" w:rsidP="00CD6679">
            <w:pPr>
              <w:jc w:val="both"/>
              <w:rPr>
                <w:rFonts w:ascii="Times New Roman" w:hAnsi="Times New Roman"/>
                <w:bCs/>
              </w:rPr>
            </w:pPr>
            <w:r w:rsidRPr="00CD6679">
              <w:rPr>
                <w:rFonts w:ascii="Times New Roman" w:hAnsi="Times New Roman"/>
                <w:bCs/>
              </w:rPr>
              <w:lastRenderedPageBreak/>
              <w:t>II. Стоимость территориальной программы обязательного медицинского страхования всего</w:t>
            </w:r>
          </w:p>
          <w:p w:rsidR="00CD7368" w:rsidRPr="00CD6679" w:rsidRDefault="00CD7368" w:rsidP="00CD6679">
            <w:pPr>
              <w:jc w:val="both"/>
              <w:rPr>
                <w:rFonts w:ascii="Times New Roman" w:hAnsi="Times New Roman"/>
                <w:bCs/>
              </w:rPr>
            </w:pPr>
            <w:r w:rsidRPr="00CD6679">
              <w:rPr>
                <w:rFonts w:ascii="Times New Roman" w:hAnsi="Times New Roman"/>
                <w:bCs/>
              </w:rPr>
              <w:t>(сумма строк 04 + 08)</w:t>
            </w:r>
          </w:p>
        </w:tc>
        <w:tc>
          <w:tcPr>
            <w:tcW w:w="532" w:type="dxa"/>
            <w:noWrap/>
            <w:vAlign w:val="center"/>
          </w:tcPr>
          <w:p w:rsidR="00CD7368" w:rsidRPr="00CD6679" w:rsidRDefault="00CD7368" w:rsidP="00CD6679">
            <w:pPr>
              <w:jc w:val="center"/>
              <w:rPr>
                <w:rFonts w:ascii="Times New Roman" w:hAnsi="Times New Roman"/>
              </w:rPr>
            </w:pPr>
            <w:r w:rsidRPr="00CD6679">
              <w:rPr>
                <w:rFonts w:ascii="Times New Roman" w:hAnsi="Times New Roman"/>
              </w:rPr>
              <w:t>03</w:t>
            </w:r>
          </w:p>
        </w:tc>
        <w:tc>
          <w:tcPr>
            <w:tcW w:w="1514" w:type="dxa"/>
            <w:shd w:val="clear" w:color="000000" w:fill="FFFFFF"/>
            <w:noWrap/>
          </w:tcPr>
          <w:p w:rsidR="00CD7368" w:rsidRPr="00CD6679" w:rsidRDefault="005E3F27" w:rsidP="00B56AA5">
            <w:pPr>
              <w:jc w:val="center"/>
              <w:rPr>
                <w:rFonts w:ascii="Times New Roman" w:hAnsi="Times New Roman"/>
              </w:rPr>
            </w:pPr>
            <w:r>
              <w:rPr>
                <w:rFonts w:ascii="Times New Roman" w:hAnsi="Times New Roman"/>
              </w:rPr>
              <w:t>7 632 435,6</w:t>
            </w:r>
          </w:p>
        </w:tc>
        <w:tc>
          <w:tcPr>
            <w:tcW w:w="1130" w:type="dxa"/>
            <w:noWrap/>
          </w:tcPr>
          <w:p w:rsidR="00CD7368" w:rsidRPr="00CD6679" w:rsidRDefault="005E3F27" w:rsidP="00B56AA5">
            <w:pPr>
              <w:jc w:val="center"/>
              <w:rPr>
                <w:rFonts w:ascii="Times New Roman" w:hAnsi="Times New Roman"/>
              </w:rPr>
            </w:pPr>
            <w:r>
              <w:rPr>
                <w:rFonts w:ascii="Times New Roman" w:hAnsi="Times New Roman"/>
              </w:rPr>
              <w:t>11 864,0</w:t>
            </w:r>
          </w:p>
        </w:tc>
        <w:tc>
          <w:tcPr>
            <w:tcW w:w="1125" w:type="dxa"/>
            <w:noWrap/>
          </w:tcPr>
          <w:p w:rsidR="00CD7368" w:rsidRPr="00CD6679" w:rsidRDefault="005E3F27" w:rsidP="00B56AA5">
            <w:pPr>
              <w:jc w:val="center"/>
              <w:rPr>
                <w:rFonts w:ascii="Times New Roman" w:hAnsi="Times New Roman"/>
              </w:rPr>
            </w:pPr>
            <w:r>
              <w:rPr>
                <w:rFonts w:ascii="Times New Roman" w:hAnsi="Times New Roman"/>
              </w:rPr>
              <w:t>11 630,8</w:t>
            </w:r>
          </w:p>
        </w:tc>
        <w:tc>
          <w:tcPr>
            <w:tcW w:w="1424" w:type="dxa"/>
            <w:noWrap/>
          </w:tcPr>
          <w:p w:rsidR="00CD7368" w:rsidRPr="00747484" w:rsidRDefault="005E3F27" w:rsidP="00CD6679">
            <w:pPr>
              <w:jc w:val="center"/>
              <w:rPr>
                <w:rFonts w:ascii="Times New Roman" w:hAnsi="Times New Roman"/>
              </w:rPr>
            </w:pPr>
            <w:r>
              <w:rPr>
                <w:rFonts w:ascii="Times New Roman" w:hAnsi="Times New Roman"/>
              </w:rPr>
              <w:t>8 137 139,0</w:t>
            </w:r>
          </w:p>
        </w:tc>
        <w:tc>
          <w:tcPr>
            <w:tcW w:w="1261" w:type="dxa"/>
            <w:noWrap/>
          </w:tcPr>
          <w:p w:rsidR="00CD7368" w:rsidRPr="00747484" w:rsidRDefault="005E3F27" w:rsidP="00CD6679">
            <w:pPr>
              <w:jc w:val="center"/>
              <w:rPr>
                <w:rFonts w:ascii="Times New Roman" w:hAnsi="Times New Roman"/>
              </w:rPr>
            </w:pPr>
            <w:r>
              <w:rPr>
                <w:rFonts w:ascii="Times New Roman" w:hAnsi="Times New Roman"/>
              </w:rPr>
              <w:t>12 648,5</w:t>
            </w:r>
          </w:p>
        </w:tc>
        <w:tc>
          <w:tcPr>
            <w:tcW w:w="1240" w:type="dxa"/>
            <w:noWrap/>
          </w:tcPr>
          <w:p w:rsidR="00CD7368" w:rsidRPr="00CD6679" w:rsidRDefault="005E3F27" w:rsidP="00CD6679">
            <w:pPr>
              <w:jc w:val="center"/>
              <w:rPr>
                <w:rFonts w:ascii="Times New Roman" w:hAnsi="Times New Roman"/>
              </w:rPr>
            </w:pPr>
            <w:r>
              <w:rPr>
                <w:rFonts w:ascii="Times New Roman" w:hAnsi="Times New Roman"/>
              </w:rPr>
              <w:t>12 399,9</w:t>
            </w:r>
          </w:p>
        </w:tc>
        <w:tc>
          <w:tcPr>
            <w:tcW w:w="1591" w:type="dxa"/>
            <w:noWrap/>
          </w:tcPr>
          <w:p w:rsidR="00CD7368" w:rsidRPr="00CD6679" w:rsidRDefault="005E3F27" w:rsidP="00CD6679">
            <w:pPr>
              <w:jc w:val="center"/>
              <w:rPr>
                <w:rFonts w:ascii="Times New Roman" w:hAnsi="Times New Roman"/>
              </w:rPr>
            </w:pPr>
            <w:r>
              <w:rPr>
                <w:rFonts w:ascii="Times New Roman" w:hAnsi="Times New Roman"/>
              </w:rPr>
              <w:t>8 625 896,1</w:t>
            </w:r>
          </w:p>
        </w:tc>
        <w:tc>
          <w:tcPr>
            <w:tcW w:w="1115" w:type="dxa"/>
            <w:noWrap/>
          </w:tcPr>
          <w:p w:rsidR="00CD7368" w:rsidRPr="00CD6679" w:rsidRDefault="005E3F27" w:rsidP="00CD6679">
            <w:pPr>
              <w:jc w:val="center"/>
              <w:rPr>
                <w:rFonts w:ascii="Times New Roman" w:hAnsi="Times New Roman"/>
              </w:rPr>
            </w:pPr>
            <w:r>
              <w:rPr>
                <w:rFonts w:ascii="Times New Roman" w:hAnsi="Times New Roman"/>
              </w:rPr>
              <w:t>13 408,3</w:t>
            </w:r>
          </w:p>
        </w:tc>
        <w:tc>
          <w:tcPr>
            <w:tcW w:w="1069" w:type="dxa"/>
            <w:noWrap/>
          </w:tcPr>
          <w:p w:rsidR="00CD7368" w:rsidRPr="00CD6679" w:rsidRDefault="005E3F27" w:rsidP="00CD6679">
            <w:pPr>
              <w:jc w:val="center"/>
              <w:rPr>
                <w:rFonts w:ascii="Times New Roman" w:hAnsi="Times New Roman"/>
              </w:rPr>
            </w:pPr>
            <w:r>
              <w:rPr>
                <w:rFonts w:ascii="Times New Roman" w:hAnsi="Times New Roman"/>
              </w:rPr>
              <w:t>13 144,7</w:t>
            </w:r>
          </w:p>
        </w:tc>
      </w:tr>
      <w:tr w:rsidR="00CD7368" w:rsidRPr="00CD6679" w:rsidTr="005F31B0">
        <w:trPr>
          <w:trHeight w:val="20"/>
          <w:jc w:val="center"/>
        </w:trPr>
        <w:tc>
          <w:tcPr>
            <w:tcW w:w="3399" w:type="dxa"/>
          </w:tcPr>
          <w:p w:rsidR="00CD7368" w:rsidRPr="00CD6679" w:rsidRDefault="00CD7368" w:rsidP="00CD6679">
            <w:pPr>
              <w:jc w:val="both"/>
              <w:rPr>
                <w:rFonts w:ascii="Times New Roman" w:hAnsi="Times New Roman"/>
              </w:rPr>
            </w:pPr>
            <w:r w:rsidRPr="00CD6679">
              <w:rPr>
                <w:rFonts w:ascii="Times New Roman" w:hAnsi="Times New Roman"/>
              </w:rPr>
              <w:t>1. Стоимость территориальной программы обязательного медицинского страхования за счет средств обязатель</w:t>
            </w:r>
            <w:r w:rsidR="0021533F">
              <w:rPr>
                <w:rFonts w:ascii="Times New Roman" w:hAnsi="Times New Roman"/>
              </w:rPr>
              <w:t xml:space="preserve">ного медицинского страхования </w:t>
            </w:r>
            <w:r w:rsidRPr="00CD6679">
              <w:rPr>
                <w:rFonts w:ascii="Times New Roman" w:hAnsi="Times New Roman"/>
              </w:rPr>
              <w:t>в рамках баз</w:t>
            </w:r>
            <w:r w:rsidR="0021533F">
              <w:rPr>
                <w:rFonts w:ascii="Times New Roman" w:hAnsi="Times New Roman"/>
              </w:rPr>
              <w:t>овой программы (сумма строк 05+06+07),</w:t>
            </w:r>
          </w:p>
          <w:p w:rsidR="00CD7368" w:rsidRPr="00CD6679" w:rsidRDefault="00CD7368" w:rsidP="00CD6679">
            <w:pPr>
              <w:jc w:val="both"/>
              <w:rPr>
                <w:rFonts w:ascii="Times New Roman" w:hAnsi="Times New Roman"/>
              </w:rPr>
            </w:pPr>
            <w:r w:rsidRPr="00CD6679">
              <w:rPr>
                <w:rFonts w:ascii="Times New Roman" w:hAnsi="Times New Roman"/>
              </w:rPr>
              <w:t>в том числе:</w:t>
            </w:r>
          </w:p>
        </w:tc>
        <w:tc>
          <w:tcPr>
            <w:tcW w:w="532" w:type="dxa"/>
            <w:noWrap/>
            <w:vAlign w:val="center"/>
          </w:tcPr>
          <w:p w:rsidR="00CD7368" w:rsidRPr="00CD6679" w:rsidRDefault="00CD7368" w:rsidP="00CD6679">
            <w:pPr>
              <w:jc w:val="center"/>
              <w:rPr>
                <w:rFonts w:ascii="Times New Roman" w:hAnsi="Times New Roman"/>
              </w:rPr>
            </w:pPr>
            <w:r w:rsidRPr="00CD6679">
              <w:rPr>
                <w:rFonts w:ascii="Times New Roman" w:hAnsi="Times New Roman"/>
              </w:rPr>
              <w:t>04</w:t>
            </w:r>
          </w:p>
        </w:tc>
        <w:tc>
          <w:tcPr>
            <w:tcW w:w="1514" w:type="dxa"/>
            <w:noWrap/>
          </w:tcPr>
          <w:p w:rsidR="00CD7368" w:rsidRPr="00CD6679" w:rsidRDefault="004241A7" w:rsidP="00B56AA5">
            <w:pPr>
              <w:ind w:left="-57" w:right="-57"/>
              <w:jc w:val="center"/>
              <w:rPr>
                <w:rFonts w:ascii="Times New Roman" w:hAnsi="Times New Roman"/>
              </w:rPr>
            </w:pPr>
            <w:r>
              <w:rPr>
                <w:rFonts w:ascii="Times New Roman" w:hAnsi="Times New Roman"/>
              </w:rPr>
              <w:t>7</w:t>
            </w:r>
            <w:r w:rsidR="005E3F27">
              <w:rPr>
                <w:rFonts w:ascii="Times New Roman" w:hAnsi="Times New Roman"/>
              </w:rPr>
              <w:t> 632 435,6</w:t>
            </w:r>
          </w:p>
        </w:tc>
        <w:tc>
          <w:tcPr>
            <w:tcW w:w="1130" w:type="dxa"/>
            <w:noWrap/>
          </w:tcPr>
          <w:p w:rsidR="00CD7368" w:rsidRPr="00CD6679" w:rsidRDefault="005E3F27" w:rsidP="00B56AA5">
            <w:pPr>
              <w:jc w:val="center"/>
              <w:rPr>
                <w:rFonts w:ascii="Times New Roman" w:hAnsi="Times New Roman"/>
              </w:rPr>
            </w:pPr>
            <w:r>
              <w:rPr>
                <w:rFonts w:ascii="Times New Roman" w:hAnsi="Times New Roman"/>
              </w:rPr>
              <w:t>11 864,0</w:t>
            </w:r>
          </w:p>
        </w:tc>
        <w:tc>
          <w:tcPr>
            <w:tcW w:w="1125" w:type="dxa"/>
            <w:noWrap/>
          </w:tcPr>
          <w:p w:rsidR="00CD7368" w:rsidRPr="00CD6679" w:rsidRDefault="005E3F27" w:rsidP="00CD6679">
            <w:pPr>
              <w:jc w:val="center"/>
              <w:rPr>
                <w:rFonts w:ascii="Times New Roman" w:hAnsi="Times New Roman"/>
              </w:rPr>
            </w:pPr>
            <w:r>
              <w:rPr>
                <w:rFonts w:ascii="Times New Roman" w:hAnsi="Times New Roman"/>
              </w:rPr>
              <w:t>11 630,8</w:t>
            </w:r>
          </w:p>
        </w:tc>
        <w:tc>
          <w:tcPr>
            <w:tcW w:w="1424" w:type="dxa"/>
            <w:noWrap/>
          </w:tcPr>
          <w:p w:rsidR="00CD7368" w:rsidRPr="00CD6679" w:rsidRDefault="005E3F27" w:rsidP="00CD6679">
            <w:pPr>
              <w:jc w:val="center"/>
              <w:rPr>
                <w:rFonts w:ascii="Times New Roman" w:hAnsi="Times New Roman"/>
              </w:rPr>
            </w:pPr>
            <w:r>
              <w:rPr>
                <w:rFonts w:ascii="Times New Roman" w:hAnsi="Times New Roman"/>
              </w:rPr>
              <w:t>8 137 139,0</w:t>
            </w:r>
          </w:p>
        </w:tc>
        <w:tc>
          <w:tcPr>
            <w:tcW w:w="1261" w:type="dxa"/>
            <w:noWrap/>
          </w:tcPr>
          <w:p w:rsidR="00CD7368" w:rsidRPr="00CD6679" w:rsidRDefault="005E3F27" w:rsidP="00CD6679">
            <w:pPr>
              <w:jc w:val="center"/>
              <w:rPr>
                <w:rFonts w:ascii="Times New Roman" w:hAnsi="Times New Roman"/>
              </w:rPr>
            </w:pPr>
            <w:r>
              <w:rPr>
                <w:rFonts w:ascii="Times New Roman" w:hAnsi="Times New Roman"/>
              </w:rPr>
              <w:t>12 648,5</w:t>
            </w:r>
          </w:p>
        </w:tc>
        <w:tc>
          <w:tcPr>
            <w:tcW w:w="1240" w:type="dxa"/>
            <w:noWrap/>
          </w:tcPr>
          <w:p w:rsidR="00CD7368" w:rsidRPr="00CD6679" w:rsidRDefault="005E3F27" w:rsidP="00CD6679">
            <w:pPr>
              <w:jc w:val="center"/>
              <w:rPr>
                <w:rFonts w:ascii="Times New Roman" w:hAnsi="Times New Roman"/>
              </w:rPr>
            </w:pPr>
            <w:r>
              <w:rPr>
                <w:rFonts w:ascii="Times New Roman" w:hAnsi="Times New Roman"/>
              </w:rPr>
              <w:t>12 399,9</w:t>
            </w:r>
          </w:p>
        </w:tc>
        <w:tc>
          <w:tcPr>
            <w:tcW w:w="1591" w:type="dxa"/>
            <w:noWrap/>
          </w:tcPr>
          <w:p w:rsidR="00CD7368" w:rsidRPr="00CD6679" w:rsidRDefault="005E3F27" w:rsidP="00480352">
            <w:pPr>
              <w:jc w:val="center"/>
              <w:rPr>
                <w:rFonts w:ascii="Times New Roman" w:hAnsi="Times New Roman"/>
              </w:rPr>
            </w:pPr>
            <w:r>
              <w:rPr>
                <w:rFonts w:ascii="Times New Roman" w:hAnsi="Times New Roman"/>
              </w:rPr>
              <w:t>8 625 896,1</w:t>
            </w:r>
          </w:p>
        </w:tc>
        <w:tc>
          <w:tcPr>
            <w:tcW w:w="1115" w:type="dxa"/>
            <w:noWrap/>
          </w:tcPr>
          <w:p w:rsidR="00CD7368" w:rsidRPr="00CD6679" w:rsidRDefault="005E3F27" w:rsidP="00CD6679">
            <w:pPr>
              <w:jc w:val="center"/>
              <w:rPr>
                <w:rFonts w:ascii="Times New Roman" w:hAnsi="Times New Roman"/>
              </w:rPr>
            </w:pPr>
            <w:r>
              <w:rPr>
                <w:rFonts w:ascii="Times New Roman" w:hAnsi="Times New Roman"/>
              </w:rPr>
              <w:t>13 408,3</w:t>
            </w:r>
          </w:p>
        </w:tc>
        <w:tc>
          <w:tcPr>
            <w:tcW w:w="1069" w:type="dxa"/>
            <w:noWrap/>
          </w:tcPr>
          <w:p w:rsidR="00CD7368" w:rsidRPr="00CD6679" w:rsidRDefault="005E3F27" w:rsidP="00CD6679">
            <w:pPr>
              <w:jc w:val="center"/>
              <w:rPr>
                <w:rFonts w:ascii="Times New Roman" w:hAnsi="Times New Roman"/>
              </w:rPr>
            </w:pPr>
            <w:r>
              <w:rPr>
                <w:rFonts w:ascii="Times New Roman" w:hAnsi="Times New Roman"/>
              </w:rPr>
              <w:t>13 144,7</w:t>
            </w:r>
          </w:p>
        </w:tc>
      </w:tr>
      <w:tr w:rsidR="00CD7368" w:rsidRPr="00CD6679" w:rsidTr="005F31B0">
        <w:trPr>
          <w:trHeight w:val="20"/>
          <w:jc w:val="center"/>
        </w:trPr>
        <w:tc>
          <w:tcPr>
            <w:tcW w:w="3399" w:type="dxa"/>
            <w:noWrap/>
          </w:tcPr>
          <w:p w:rsidR="00CD7368" w:rsidRPr="00CD6679" w:rsidRDefault="0021533F" w:rsidP="00B56AA5">
            <w:pPr>
              <w:jc w:val="both"/>
              <w:rPr>
                <w:rFonts w:ascii="Times New Roman" w:hAnsi="Times New Roman"/>
                <w:iCs/>
              </w:rPr>
            </w:pPr>
            <w:r>
              <w:rPr>
                <w:rFonts w:ascii="Times New Roman" w:hAnsi="Times New Roman"/>
                <w:iCs/>
              </w:rPr>
              <w:t xml:space="preserve">1) </w:t>
            </w:r>
            <w:r w:rsidR="00CD7368" w:rsidRPr="00CD6679">
              <w:rPr>
                <w:rFonts w:ascii="Times New Roman" w:hAnsi="Times New Roman"/>
                <w:iCs/>
              </w:rPr>
              <w:t xml:space="preserve">субвенции из бюджета федерального фонда обязательного медицинского страхования </w:t>
            </w:r>
            <w:r w:rsidR="00596B96">
              <w:rPr>
                <w:rFonts w:ascii="Times New Roman" w:hAnsi="Times New Roman"/>
                <w:iCs/>
              </w:rPr>
              <w:t>**</w:t>
            </w:r>
          </w:p>
        </w:tc>
        <w:tc>
          <w:tcPr>
            <w:tcW w:w="532" w:type="dxa"/>
            <w:noWrap/>
            <w:vAlign w:val="center"/>
          </w:tcPr>
          <w:p w:rsidR="00CD7368" w:rsidRPr="00CD6679" w:rsidRDefault="00CD7368" w:rsidP="00B56AA5">
            <w:pPr>
              <w:jc w:val="center"/>
              <w:rPr>
                <w:rFonts w:ascii="Times New Roman" w:hAnsi="Times New Roman"/>
              </w:rPr>
            </w:pPr>
            <w:r w:rsidRPr="00CD6679">
              <w:rPr>
                <w:rFonts w:ascii="Times New Roman" w:hAnsi="Times New Roman"/>
              </w:rPr>
              <w:t>05</w:t>
            </w:r>
          </w:p>
        </w:tc>
        <w:tc>
          <w:tcPr>
            <w:tcW w:w="1514" w:type="dxa"/>
            <w:noWrap/>
          </w:tcPr>
          <w:p w:rsidR="00CD7368" w:rsidRPr="00CD6679" w:rsidRDefault="005E3F27" w:rsidP="00B56AA5">
            <w:pPr>
              <w:ind w:left="-57" w:right="-57"/>
              <w:jc w:val="center"/>
              <w:rPr>
                <w:rFonts w:ascii="Times New Roman" w:hAnsi="Times New Roman"/>
              </w:rPr>
            </w:pPr>
            <w:r>
              <w:rPr>
                <w:rFonts w:ascii="Times New Roman" w:hAnsi="Times New Roman"/>
              </w:rPr>
              <w:t>7 628 035,6</w:t>
            </w:r>
          </w:p>
        </w:tc>
        <w:tc>
          <w:tcPr>
            <w:tcW w:w="1130" w:type="dxa"/>
            <w:noWrap/>
          </w:tcPr>
          <w:p w:rsidR="00CD7368" w:rsidRPr="00CD6679" w:rsidRDefault="005E3F27" w:rsidP="00B56AA5">
            <w:pPr>
              <w:jc w:val="center"/>
              <w:rPr>
                <w:rFonts w:ascii="Times New Roman" w:hAnsi="Times New Roman"/>
              </w:rPr>
            </w:pPr>
            <w:r>
              <w:rPr>
                <w:rFonts w:ascii="Times New Roman" w:hAnsi="Times New Roman"/>
              </w:rPr>
              <w:t>11 857,2</w:t>
            </w:r>
          </w:p>
        </w:tc>
        <w:tc>
          <w:tcPr>
            <w:tcW w:w="1125" w:type="dxa"/>
            <w:noWrap/>
          </w:tcPr>
          <w:p w:rsidR="00CD7368" w:rsidRPr="00CD6679" w:rsidRDefault="005E3F27" w:rsidP="00B56AA5">
            <w:pPr>
              <w:jc w:val="center"/>
              <w:rPr>
                <w:rFonts w:ascii="Times New Roman" w:hAnsi="Times New Roman"/>
              </w:rPr>
            </w:pPr>
            <w:r>
              <w:rPr>
                <w:rFonts w:ascii="Times New Roman" w:hAnsi="Times New Roman"/>
              </w:rPr>
              <w:t>11 624,1</w:t>
            </w:r>
          </w:p>
        </w:tc>
        <w:tc>
          <w:tcPr>
            <w:tcW w:w="1424" w:type="dxa"/>
            <w:noWrap/>
          </w:tcPr>
          <w:p w:rsidR="00CD7368" w:rsidRPr="00CD6679" w:rsidRDefault="005E3F27" w:rsidP="00B56AA5">
            <w:pPr>
              <w:jc w:val="center"/>
              <w:rPr>
                <w:rFonts w:ascii="Times New Roman" w:hAnsi="Times New Roman"/>
              </w:rPr>
            </w:pPr>
            <w:r>
              <w:rPr>
                <w:rFonts w:ascii="Times New Roman" w:hAnsi="Times New Roman"/>
              </w:rPr>
              <w:t>8 132 739,0</w:t>
            </w:r>
          </w:p>
        </w:tc>
        <w:tc>
          <w:tcPr>
            <w:tcW w:w="1261" w:type="dxa"/>
            <w:noWrap/>
          </w:tcPr>
          <w:p w:rsidR="00CD7368" w:rsidRPr="00CD6679" w:rsidRDefault="005E3F27" w:rsidP="00B56AA5">
            <w:pPr>
              <w:jc w:val="center"/>
              <w:rPr>
                <w:rFonts w:ascii="Times New Roman" w:hAnsi="Times New Roman"/>
              </w:rPr>
            </w:pPr>
            <w:r>
              <w:rPr>
                <w:rFonts w:ascii="Times New Roman" w:hAnsi="Times New Roman"/>
              </w:rPr>
              <w:t>12 641,7</w:t>
            </w:r>
          </w:p>
        </w:tc>
        <w:tc>
          <w:tcPr>
            <w:tcW w:w="1240" w:type="dxa"/>
            <w:noWrap/>
          </w:tcPr>
          <w:p w:rsidR="00CD7368" w:rsidRPr="00CD6679" w:rsidRDefault="005E3F27" w:rsidP="00B56AA5">
            <w:pPr>
              <w:jc w:val="center"/>
              <w:rPr>
                <w:rFonts w:ascii="Times New Roman" w:hAnsi="Times New Roman"/>
              </w:rPr>
            </w:pPr>
            <w:r>
              <w:rPr>
                <w:rFonts w:ascii="Times New Roman" w:hAnsi="Times New Roman"/>
              </w:rPr>
              <w:t>12 393,2</w:t>
            </w:r>
          </w:p>
        </w:tc>
        <w:tc>
          <w:tcPr>
            <w:tcW w:w="1591" w:type="dxa"/>
            <w:noWrap/>
          </w:tcPr>
          <w:p w:rsidR="00CD7368" w:rsidRPr="00CD6679" w:rsidRDefault="005E3F27" w:rsidP="00B56AA5">
            <w:pPr>
              <w:jc w:val="center"/>
              <w:rPr>
                <w:rFonts w:ascii="Times New Roman" w:hAnsi="Times New Roman"/>
              </w:rPr>
            </w:pPr>
            <w:r>
              <w:rPr>
                <w:rFonts w:ascii="Times New Roman" w:hAnsi="Times New Roman"/>
              </w:rPr>
              <w:t>8 621 496,1</w:t>
            </w:r>
          </w:p>
        </w:tc>
        <w:tc>
          <w:tcPr>
            <w:tcW w:w="1115" w:type="dxa"/>
            <w:noWrap/>
          </w:tcPr>
          <w:p w:rsidR="00CD7368" w:rsidRPr="00CD6679" w:rsidRDefault="005E3F27" w:rsidP="00B56AA5">
            <w:pPr>
              <w:jc w:val="center"/>
              <w:rPr>
                <w:rFonts w:ascii="Times New Roman" w:hAnsi="Times New Roman"/>
              </w:rPr>
            </w:pPr>
            <w:r>
              <w:rPr>
                <w:rFonts w:ascii="Times New Roman" w:hAnsi="Times New Roman"/>
              </w:rPr>
              <w:t>13 401,5</w:t>
            </w:r>
          </w:p>
        </w:tc>
        <w:tc>
          <w:tcPr>
            <w:tcW w:w="1069" w:type="dxa"/>
            <w:noWrap/>
          </w:tcPr>
          <w:p w:rsidR="00CD7368" w:rsidRPr="00CD6679" w:rsidRDefault="005E3F27" w:rsidP="00B56AA5">
            <w:pPr>
              <w:jc w:val="center"/>
              <w:rPr>
                <w:rFonts w:ascii="Times New Roman" w:hAnsi="Times New Roman"/>
              </w:rPr>
            </w:pPr>
            <w:r>
              <w:rPr>
                <w:rFonts w:ascii="Times New Roman" w:hAnsi="Times New Roman"/>
              </w:rPr>
              <w:t>13 138,0</w:t>
            </w:r>
          </w:p>
        </w:tc>
      </w:tr>
      <w:tr w:rsidR="00CD7368" w:rsidRPr="00CD6679" w:rsidTr="005F31B0">
        <w:trPr>
          <w:trHeight w:val="20"/>
          <w:jc w:val="center"/>
        </w:trPr>
        <w:tc>
          <w:tcPr>
            <w:tcW w:w="3399" w:type="dxa"/>
          </w:tcPr>
          <w:p w:rsidR="00CD7368" w:rsidRPr="00CD6679" w:rsidRDefault="0021533F" w:rsidP="00B56AA5">
            <w:pPr>
              <w:jc w:val="both"/>
              <w:rPr>
                <w:rFonts w:ascii="Times New Roman" w:hAnsi="Times New Roman"/>
                <w:iCs/>
              </w:rPr>
            </w:pPr>
            <w:r>
              <w:rPr>
                <w:rFonts w:ascii="Times New Roman" w:hAnsi="Times New Roman"/>
                <w:iCs/>
              </w:rPr>
              <w:t>2)</w:t>
            </w:r>
            <w:r w:rsidR="00CD7368" w:rsidRPr="00CD6679">
              <w:rPr>
                <w:rFonts w:ascii="Times New Roman" w:hAnsi="Times New Roman"/>
                <w:iCs/>
              </w:rPr>
              <w:t xml:space="preserve">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w:t>
            </w:r>
          </w:p>
        </w:tc>
        <w:tc>
          <w:tcPr>
            <w:tcW w:w="532" w:type="dxa"/>
            <w:noWrap/>
            <w:vAlign w:val="center"/>
          </w:tcPr>
          <w:p w:rsidR="00CD7368" w:rsidRPr="00CD6679" w:rsidRDefault="00CD7368" w:rsidP="00B56AA5">
            <w:pPr>
              <w:jc w:val="center"/>
              <w:rPr>
                <w:rFonts w:ascii="Times New Roman" w:hAnsi="Times New Roman"/>
              </w:rPr>
            </w:pPr>
            <w:r w:rsidRPr="00CD6679">
              <w:rPr>
                <w:rFonts w:ascii="Times New Roman" w:hAnsi="Times New Roman"/>
              </w:rPr>
              <w:t>06</w:t>
            </w:r>
          </w:p>
        </w:tc>
        <w:tc>
          <w:tcPr>
            <w:tcW w:w="1514"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130"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125"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424"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261"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240"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591"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115"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069" w:type="dxa"/>
            <w:noWrap/>
          </w:tcPr>
          <w:p w:rsidR="00CD7368" w:rsidRPr="00CD6679" w:rsidRDefault="00CD7368" w:rsidP="00B56AA5">
            <w:pPr>
              <w:jc w:val="center"/>
              <w:rPr>
                <w:rFonts w:ascii="Times New Roman" w:hAnsi="Times New Roman"/>
              </w:rPr>
            </w:pPr>
            <w:r>
              <w:rPr>
                <w:rFonts w:ascii="Times New Roman" w:hAnsi="Times New Roman"/>
              </w:rPr>
              <w:t>0</w:t>
            </w:r>
          </w:p>
        </w:tc>
      </w:tr>
      <w:tr w:rsidR="00CD7368" w:rsidRPr="00CD6679" w:rsidTr="005F31B0">
        <w:trPr>
          <w:trHeight w:val="20"/>
          <w:jc w:val="center"/>
        </w:trPr>
        <w:tc>
          <w:tcPr>
            <w:tcW w:w="3399" w:type="dxa"/>
          </w:tcPr>
          <w:p w:rsidR="00CD7368" w:rsidRPr="00CD6679" w:rsidRDefault="0021533F" w:rsidP="00B56AA5">
            <w:pPr>
              <w:jc w:val="both"/>
              <w:rPr>
                <w:rFonts w:ascii="Times New Roman" w:hAnsi="Times New Roman"/>
                <w:iCs/>
              </w:rPr>
            </w:pPr>
            <w:r>
              <w:rPr>
                <w:rFonts w:ascii="Times New Roman" w:hAnsi="Times New Roman"/>
                <w:iCs/>
              </w:rPr>
              <w:t>3)</w:t>
            </w:r>
            <w:r w:rsidR="00CD7368" w:rsidRPr="00CD6679">
              <w:rPr>
                <w:rFonts w:ascii="Times New Roman" w:hAnsi="Times New Roman"/>
                <w:iCs/>
              </w:rPr>
              <w:t xml:space="preserve"> прочие поступления</w:t>
            </w:r>
          </w:p>
        </w:tc>
        <w:tc>
          <w:tcPr>
            <w:tcW w:w="532" w:type="dxa"/>
            <w:noWrap/>
            <w:vAlign w:val="center"/>
          </w:tcPr>
          <w:p w:rsidR="00CD7368" w:rsidRPr="00CD6679" w:rsidRDefault="00CD7368" w:rsidP="00B56AA5">
            <w:pPr>
              <w:jc w:val="center"/>
              <w:rPr>
                <w:rFonts w:ascii="Times New Roman" w:hAnsi="Times New Roman"/>
              </w:rPr>
            </w:pPr>
            <w:r w:rsidRPr="00CD6679">
              <w:rPr>
                <w:rFonts w:ascii="Times New Roman" w:hAnsi="Times New Roman"/>
              </w:rPr>
              <w:t>07</w:t>
            </w:r>
          </w:p>
        </w:tc>
        <w:tc>
          <w:tcPr>
            <w:tcW w:w="1514" w:type="dxa"/>
            <w:noWrap/>
          </w:tcPr>
          <w:p w:rsidR="00CD7368" w:rsidRPr="00CD6679" w:rsidRDefault="005E3F27" w:rsidP="00B56AA5">
            <w:pPr>
              <w:jc w:val="center"/>
              <w:rPr>
                <w:rFonts w:ascii="Times New Roman" w:hAnsi="Times New Roman"/>
              </w:rPr>
            </w:pPr>
            <w:r>
              <w:rPr>
                <w:rFonts w:ascii="Times New Roman" w:hAnsi="Times New Roman"/>
              </w:rPr>
              <w:t>4 400,0</w:t>
            </w:r>
          </w:p>
        </w:tc>
        <w:tc>
          <w:tcPr>
            <w:tcW w:w="1130" w:type="dxa"/>
            <w:noWrap/>
          </w:tcPr>
          <w:p w:rsidR="00CD7368" w:rsidRPr="00CD6679" w:rsidRDefault="005E3F27" w:rsidP="00B56AA5">
            <w:pPr>
              <w:jc w:val="center"/>
              <w:rPr>
                <w:rFonts w:ascii="Times New Roman" w:hAnsi="Times New Roman"/>
              </w:rPr>
            </w:pPr>
            <w:r>
              <w:rPr>
                <w:rFonts w:ascii="Times New Roman" w:hAnsi="Times New Roman"/>
              </w:rPr>
              <w:t>6,8</w:t>
            </w:r>
          </w:p>
        </w:tc>
        <w:tc>
          <w:tcPr>
            <w:tcW w:w="1125" w:type="dxa"/>
            <w:noWrap/>
          </w:tcPr>
          <w:p w:rsidR="00CD7368" w:rsidRPr="00CD6679" w:rsidRDefault="005E3F27" w:rsidP="00B56AA5">
            <w:pPr>
              <w:jc w:val="center"/>
              <w:rPr>
                <w:rFonts w:ascii="Times New Roman" w:hAnsi="Times New Roman"/>
              </w:rPr>
            </w:pPr>
            <w:r>
              <w:rPr>
                <w:rFonts w:ascii="Times New Roman" w:hAnsi="Times New Roman"/>
              </w:rPr>
              <w:t>6,7</w:t>
            </w:r>
          </w:p>
        </w:tc>
        <w:tc>
          <w:tcPr>
            <w:tcW w:w="1424" w:type="dxa"/>
            <w:noWrap/>
          </w:tcPr>
          <w:p w:rsidR="00CD7368" w:rsidRPr="00CD6679" w:rsidRDefault="005E3F27" w:rsidP="00B56AA5">
            <w:pPr>
              <w:jc w:val="center"/>
              <w:rPr>
                <w:rFonts w:ascii="Times New Roman" w:hAnsi="Times New Roman"/>
              </w:rPr>
            </w:pPr>
            <w:r>
              <w:rPr>
                <w:rFonts w:ascii="Times New Roman" w:hAnsi="Times New Roman"/>
              </w:rPr>
              <w:t>4 400,0</w:t>
            </w:r>
          </w:p>
        </w:tc>
        <w:tc>
          <w:tcPr>
            <w:tcW w:w="1261" w:type="dxa"/>
            <w:noWrap/>
          </w:tcPr>
          <w:p w:rsidR="00CD7368" w:rsidRPr="00CD6679" w:rsidRDefault="005E3F27" w:rsidP="00B56AA5">
            <w:pPr>
              <w:jc w:val="center"/>
              <w:rPr>
                <w:rFonts w:ascii="Times New Roman" w:hAnsi="Times New Roman"/>
              </w:rPr>
            </w:pPr>
            <w:r>
              <w:rPr>
                <w:rFonts w:ascii="Times New Roman" w:hAnsi="Times New Roman"/>
              </w:rPr>
              <w:t>6,8</w:t>
            </w:r>
          </w:p>
        </w:tc>
        <w:tc>
          <w:tcPr>
            <w:tcW w:w="1240" w:type="dxa"/>
            <w:noWrap/>
          </w:tcPr>
          <w:p w:rsidR="00CD7368" w:rsidRPr="00CD6679" w:rsidRDefault="005E3F27" w:rsidP="00B56AA5">
            <w:pPr>
              <w:jc w:val="center"/>
              <w:rPr>
                <w:rFonts w:ascii="Times New Roman" w:hAnsi="Times New Roman"/>
              </w:rPr>
            </w:pPr>
            <w:r>
              <w:rPr>
                <w:rFonts w:ascii="Times New Roman" w:hAnsi="Times New Roman"/>
              </w:rPr>
              <w:t>6,7</w:t>
            </w:r>
          </w:p>
        </w:tc>
        <w:tc>
          <w:tcPr>
            <w:tcW w:w="1591" w:type="dxa"/>
            <w:noWrap/>
          </w:tcPr>
          <w:p w:rsidR="00CD7368" w:rsidRPr="00CD6679" w:rsidRDefault="005E3F27" w:rsidP="00B56AA5">
            <w:pPr>
              <w:jc w:val="center"/>
              <w:rPr>
                <w:rFonts w:ascii="Times New Roman" w:hAnsi="Times New Roman"/>
              </w:rPr>
            </w:pPr>
            <w:r>
              <w:rPr>
                <w:rFonts w:ascii="Times New Roman" w:hAnsi="Times New Roman"/>
              </w:rPr>
              <w:t>4 400,0</w:t>
            </w:r>
          </w:p>
        </w:tc>
        <w:tc>
          <w:tcPr>
            <w:tcW w:w="1115" w:type="dxa"/>
            <w:noWrap/>
          </w:tcPr>
          <w:p w:rsidR="00CD7368" w:rsidRPr="00CD6679" w:rsidRDefault="005E3F27" w:rsidP="00B56AA5">
            <w:pPr>
              <w:jc w:val="center"/>
              <w:rPr>
                <w:rFonts w:ascii="Times New Roman" w:hAnsi="Times New Roman"/>
              </w:rPr>
            </w:pPr>
            <w:r>
              <w:rPr>
                <w:rFonts w:ascii="Times New Roman" w:hAnsi="Times New Roman"/>
              </w:rPr>
              <w:t>6,8</w:t>
            </w:r>
          </w:p>
        </w:tc>
        <w:tc>
          <w:tcPr>
            <w:tcW w:w="1069" w:type="dxa"/>
            <w:noWrap/>
          </w:tcPr>
          <w:p w:rsidR="00CD7368" w:rsidRPr="00CD6679" w:rsidRDefault="005E3F27" w:rsidP="00B56AA5">
            <w:pPr>
              <w:jc w:val="center"/>
              <w:rPr>
                <w:rFonts w:ascii="Times New Roman" w:hAnsi="Times New Roman"/>
              </w:rPr>
            </w:pPr>
            <w:r>
              <w:rPr>
                <w:rFonts w:ascii="Times New Roman" w:hAnsi="Times New Roman"/>
              </w:rPr>
              <w:t>6,7</w:t>
            </w:r>
          </w:p>
        </w:tc>
      </w:tr>
      <w:tr w:rsidR="00CD7368" w:rsidRPr="00CD6679" w:rsidTr="005F31B0">
        <w:trPr>
          <w:trHeight w:val="20"/>
          <w:jc w:val="center"/>
        </w:trPr>
        <w:tc>
          <w:tcPr>
            <w:tcW w:w="3399" w:type="dxa"/>
          </w:tcPr>
          <w:p w:rsidR="00CD7368" w:rsidRPr="00CD6679" w:rsidRDefault="00CD7368" w:rsidP="00B56AA5">
            <w:pPr>
              <w:jc w:val="both"/>
              <w:rPr>
                <w:rFonts w:ascii="Times New Roman" w:hAnsi="Times New Roman"/>
                <w:iCs/>
              </w:rPr>
            </w:pPr>
            <w:r w:rsidRPr="00CD6679">
              <w:rPr>
                <w:rFonts w:ascii="Times New Roman" w:hAnsi="Times New Roman"/>
                <w:iCs/>
              </w:rPr>
              <w:t xml:space="preserve">2. Межбюджетные трансферты  бюджетов субъектов Российской Федерации на финансовое обеспечение дополнительных видов и условий оказания </w:t>
            </w:r>
            <w:r w:rsidRPr="00CD6679">
              <w:rPr>
                <w:rFonts w:ascii="Times New Roman" w:hAnsi="Times New Roman"/>
                <w:iCs/>
              </w:rPr>
              <w:lastRenderedPageBreak/>
              <w:t>медицинской помощи, не установленных базовой программой обязательного медицинского страхования, в том числе:</w:t>
            </w:r>
          </w:p>
        </w:tc>
        <w:tc>
          <w:tcPr>
            <w:tcW w:w="532" w:type="dxa"/>
            <w:noWrap/>
            <w:vAlign w:val="center"/>
          </w:tcPr>
          <w:p w:rsidR="00CD7368" w:rsidRPr="00CD6679" w:rsidRDefault="00CD7368" w:rsidP="00B56AA5">
            <w:pPr>
              <w:jc w:val="center"/>
              <w:rPr>
                <w:rFonts w:ascii="Times New Roman" w:hAnsi="Times New Roman"/>
              </w:rPr>
            </w:pPr>
            <w:r w:rsidRPr="00CD6679">
              <w:rPr>
                <w:rFonts w:ascii="Times New Roman" w:hAnsi="Times New Roman"/>
              </w:rPr>
              <w:lastRenderedPageBreak/>
              <w:t>08</w:t>
            </w:r>
          </w:p>
        </w:tc>
        <w:tc>
          <w:tcPr>
            <w:tcW w:w="1514"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130"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125"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424"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261"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240"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591"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115"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069" w:type="dxa"/>
            <w:noWrap/>
          </w:tcPr>
          <w:p w:rsidR="00CD7368" w:rsidRPr="00CD6679" w:rsidRDefault="004241A7" w:rsidP="00B56AA5">
            <w:pPr>
              <w:jc w:val="center"/>
              <w:rPr>
                <w:rFonts w:ascii="Times New Roman" w:hAnsi="Times New Roman"/>
              </w:rPr>
            </w:pPr>
            <w:r>
              <w:rPr>
                <w:rFonts w:ascii="Times New Roman" w:hAnsi="Times New Roman"/>
              </w:rPr>
              <w:t>0</w:t>
            </w:r>
          </w:p>
        </w:tc>
      </w:tr>
      <w:tr w:rsidR="00CD7368" w:rsidRPr="00CD6679" w:rsidTr="005F31B0">
        <w:trPr>
          <w:trHeight w:val="20"/>
          <w:jc w:val="center"/>
        </w:trPr>
        <w:tc>
          <w:tcPr>
            <w:tcW w:w="3399" w:type="dxa"/>
            <w:noWrap/>
          </w:tcPr>
          <w:p w:rsidR="00CD7368" w:rsidRPr="00CD6679" w:rsidRDefault="0021533F" w:rsidP="0021533F">
            <w:pPr>
              <w:jc w:val="both"/>
              <w:rPr>
                <w:rFonts w:ascii="Times New Roman" w:hAnsi="Times New Roman"/>
                <w:iCs/>
              </w:rPr>
            </w:pPr>
            <w:r>
              <w:rPr>
                <w:rFonts w:ascii="Times New Roman" w:hAnsi="Times New Roman"/>
                <w:iCs/>
              </w:rPr>
              <w:lastRenderedPageBreak/>
              <w:t>1)м</w:t>
            </w:r>
            <w:r w:rsidR="00CD7368" w:rsidRPr="00CD6679">
              <w:rPr>
                <w:rFonts w:ascii="Times New Roman" w:hAnsi="Times New Roman"/>
                <w:iCs/>
              </w:rPr>
              <w:t>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32" w:type="dxa"/>
            <w:noWrap/>
            <w:vAlign w:val="center"/>
          </w:tcPr>
          <w:p w:rsidR="00CD7368" w:rsidRPr="00CD6679" w:rsidRDefault="00CD7368" w:rsidP="00B56AA5">
            <w:pPr>
              <w:jc w:val="center"/>
              <w:rPr>
                <w:rFonts w:ascii="Times New Roman" w:hAnsi="Times New Roman"/>
              </w:rPr>
            </w:pPr>
            <w:r w:rsidRPr="00CD6679">
              <w:rPr>
                <w:rFonts w:ascii="Times New Roman" w:hAnsi="Times New Roman"/>
              </w:rPr>
              <w:t>09</w:t>
            </w:r>
          </w:p>
        </w:tc>
        <w:tc>
          <w:tcPr>
            <w:tcW w:w="1514"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130"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125"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424"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261"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240"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591"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115" w:type="dxa"/>
            <w:noWrap/>
          </w:tcPr>
          <w:p w:rsidR="00CD7368" w:rsidRPr="00CD6679" w:rsidRDefault="004241A7" w:rsidP="00B56AA5">
            <w:pPr>
              <w:jc w:val="center"/>
              <w:rPr>
                <w:rFonts w:ascii="Times New Roman" w:hAnsi="Times New Roman"/>
              </w:rPr>
            </w:pPr>
            <w:r>
              <w:rPr>
                <w:rFonts w:ascii="Times New Roman" w:hAnsi="Times New Roman"/>
              </w:rPr>
              <w:t>0</w:t>
            </w:r>
          </w:p>
        </w:tc>
        <w:tc>
          <w:tcPr>
            <w:tcW w:w="1069" w:type="dxa"/>
            <w:noWrap/>
          </w:tcPr>
          <w:p w:rsidR="00CD7368" w:rsidRPr="00CD6679" w:rsidRDefault="004241A7" w:rsidP="00B56AA5">
            <w:pPr>
              <w:jc w:val="center"/>
              <w:rPr>
                <w:rFonts w:ascii="Times New Roman" w:hAnsi="Times New Roman"/>
              </w:rPr>
            </w:pPr>
            <w:r>
              <w:rPr>
                <w:rFonts w:ascii="Times New Roman" w:hAnsi="Times New Roman"/>
              </w:rPr>
              <w:t>0</w:t>
            </w:r>
          </w:p>
        </w:tc>
      </w:tr>
      <w:tr w:rsidR="00CD7368" w:rsidRPr="00CD6679" w:rsidTr="005F31B0">
        <w:trPr>
          <w:trHeight w:val="20"/>
          <w:jc w:val="center"/>
        </w:trPr>
        <w:tc>
          <w:tcPr>
            <w:tcW w:w="3399" w:type="dxa"/>
          </w:tcPr>
          <w:p w:rsidR="00CD7368" w:rsidRPr="00CD6679" w:rsidRDefault="0021533F" w:rsidP="0021533F">
            <w:pPr>
              <w:jc w:val="both"/>
              <w:rPr>
                <w:rFonts w:ascii="Times New Roman" w:hAnsi="Times New Roman"/>
                <w:iCs/>
              </w:rPr>
            </w:pPr>
            <w:r>
              <w:rPr>
                <w:rFonts w:ascii="Times New Roman" w:hAnsi="Times New Roman"/>
                <w:iCs/>
              </w:rPr>
              <w:t>2)м</w:t>
            </w:r>
            <w:r w:rsidR="00CD7368" w:rsidRPr="00CD6679">
              <w:rPr>
                <w:rFonts w:ascii="Times New Roman" w:hAnsi="Times New Roman"/>
                <w:iCs/>
              </w:rPr>
              <w:t>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32" w:type="dxa"/>
            <w:noWrap/>
            <w:vAlign w:val="center"/>
          </w:tcPr>
          <w:p w:rsidR="00CD7368" w:rsidRPr="00CD6679" w:rsidRDefault="00CD7368" w:rsidP="00B56AA5">
            <w:pPr>
              <w:jc w:val="center"/>
              <w:rPr>
                <w:rFonts w:ascii="Times New Roman" w:hAnsi="Times New Roman"/>
              </w:rPr>
            </w:pPr>
            <w:r w:rsidRPr="00CD6679">
              <w:rPr>
                <w:rFonts w:ascii="Times New Roman" w:hAnsi="Times New Roman"/>
              </w:rPr>
              <w:t>10</w:t>
            </w:r>
          </w:p>
        </w:tc>
        <w:tc>
          <w:tcPr>
            <w:tcW w:w="1514" w:type="dxa"/>
            <w:shd w:val="clear" w:color="000000" w:fill="FFFFFF"/>
            <w:noWrap/>
          </w:tcPr>
          <w:p w:rsidR="00CD7368" w:rsidRPr="00CD6679" w:rsidRDefault="00CD7368" w:rsidP="00B56AA5">
            <w:pPr>
              <w:jc w:val="center"/>
              <w:rPr>
                <w:rFonts w:ascii="Times New Roman" w:hAnsi="Times New Roman"/>
              </w:rPr>
            </w:pPr>
            <w:r>
              <w:rPr>
                <w:rFonts w:ascii="Times New Roman" w:hAnsi="Times New Roman"/>
              </w:rPr>
              <w:t>0</w:t>
            </w:r>
          </w:p>
        </w:tc>
        <w:tc>
          <w:tcPr>
            <w:tcW w:w="1130"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125"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424"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261"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240"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591"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115" w:type="dxa"/>
            <w:noWrap/>
          </w:tcPr>
          <w:p w:rsidR="00CD7368" w:rsidRPr="00CD6679" w:rsidRDefault="00CD7368" w:rsidP="00B56AA5">
            <w:pPr>
              <w:jc w:val="center"/>
              <w:rPr>
                <w:rFonts w:ascii="Times New Roman" w:hAnsi="Times New Roman"/>
              </w:rPr>
            </w:pPr>
            <w:r>
              <w:rPr>
                <w:rFonts w:ascii="Times New Roman" w:hAnsi="Times New Roman"/>
              </w:rPr>
              <w:t>0</w:t>
            </w:r>
          </w:p>
        </w:tc>
        <w:tc>
          <w:tcPr>
            <w:tcW w:w="1069" w:type="dxa"/>
            <w:noWrap/>
          </w:tcPr>
          <w:p w:rsidR="00CD7368" w:rsidRPr="00CD6679" w:rsidRDefault="00CD7368" w:rsidP="00B56AA5">
            <w:pPr>
              <w:jc w:val="center"/>
              <w:rPr>
                <w:rFonts w:ascii="Times New Roman" w:hAnsi="Times New Roman"/>
              </w:rPr>
            </w:pPr>
            <w:r>
              <w:rPr>
                <w:rFonts w:ascii="Times New Roman" w:hAnsi="Times New Roman"/>
              </w:rPr>
              <w:t>0</w:t>
            </w:r>
          </w:p>
        </w:tc>
      </w:tr>
    </w:tbl>
    <w:p w:rsidR="00CD7368" w:rsidRPr="00E33431" w:rsidRDefault="00CD7368" w:rsidP="00B81804">
      <w:pPr>
        <w:ind w:right="-598"/>
        <w:jc w:val="both"/>
        <w:rPr>
          <w:rFonts w:ascii="Times New Roman" w:hAnsi="Times New Roman"/>
        </w:rPr>
      </w:pPr>
      <w:r w:rsidRPr="00E33431">
        <w:rPr>
          <w:rFonts w:ascii="Times New Roman" w:hAnsi="Times New Roman"/>
        </w:rPr>
        <w:t>*Без учета бюджетных ассигнований федерального бюджета на обеспечение отдельным категориям граждан государственной социальной помощи по обеспечению необходимыми лекарственными средствами, целевые программы, а также межбюджетных трансфертов (строки 06 и 10).</w:t>
      </w:r>
    </w:p>
    <w:p w:rsidR="00CD7368" w:rsidRPr="00E33431" w:rsidRDefault="00CD7368" w:rsidP="00B81804">
      <w:pPr>
        <w:pStyle w:val="ConsPlusNormal"/>
        <w:ind w:right="-598"/>
        <w:jc w:val="both"/>
        <w:outlineLvl w:val="1"/>
        <w:rPr>
          <w:rFonts w:ascii="Times New Roman" w:hAnsi="Times New Roman" w:cs="Times New Roman"/>
          <w:sz w:val="24"/>
          <w:szCs w:val="24"/>
        </w:rPr>
      </w:pPr>
      <w:r w:rsidRPr="00E33431">
        <w:rPr>
          <w:rFonts w:ascii="Times New Roman" w:hAnsi="Times New Roman" w:cs="Times New Roman"/>
          <w:sz w:val="24"/>
          <w:szCs w:val="24"/>
        </w:rPr>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tbl>
      <w:tblPr>
        <w:tblW w:w="15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3"/>
        <w:gridCol w:w="1514"/>
        <w:gridCol w:w="1888"/>
        <w:gridCol w:w="1483"/>
        <w:gridCol w:w="1919"/>
        <w:gridCol w:w="1418"/>
        <w:gridCol w:w="2111"/>
      </w:tblGrid>
      <w:tr w:rsidR="005F7331" w:rsidRPr="00CD6679" w:rsidTr="0007018F">
        <w:trPr>
          <w:trHeight w:val="20"/>
          <w:jc w:val="center"/>
        </w:trPr>
        <w:tc>
          <w:tcPr>
            <w:tcW w:w="4673" w:type="dxa"/>
            <w:vMerge w:val="restart"/>
          </w:tcPr>
          <w:p w:rsidR="005F7331" w:rsidRPr="005F7331" w:rsidRDefault="005F7331" w:rsidP="0007018F">
            <w:pPr>
              <w:jc w:val="center"/>
              <w:rPr>
                <w:rFonts w:ascii="Times New Roman" w:hAnsi="Times New Roman"/>
                <w:bCs/>
              </w:rPr>
            </w:pPr>
            <w:r w:rsidRPr="005F7331">
              <w:rPr>
                <w:rFonts w:ascii="Times New Roman" w:hAnsi="Times New Roman"/>
              </w:rPr>
              <w:lastRenderedPageBreak/>
              <w:t>Справочно</w:t>
            </w:r>
          </w:p>
        </w:tc>
        <w:tc>
          <w:tcPr>
            <w:tcW w:w="3402" w:type="dxa"/>
            <w:gridSpan w:val="2"/>
            <w:vMerge w:val="restart"/>
            <w:noWrap/>
          </w:tcPr>
          <w:p w:rsidR="005F7331" w:rsidRPr="005F7331" w:rsidRDefault="00F247C9" w:rsidP="0007018F">
            <w:pPr>
              <w:jc w:val="center"/>
              <w:rPr>
                <w:rFonts w:ascii="Times New Roman" w:hAnsi="Times New Roman"/>
              </w:rPr>
            </w:pPr>
            <w:r>
              <w:rPr>
                <w:rFonts w:ascii="Times New Roman" w:hAnsi="Times New Roman"/>
              </w:rPr>
              <w:t>2019</w:t>
            </w:r>
            <w:r w:rsidR="005F7331" w:rsidRPr="005F7331">
              <w:rPr>
                <w:rFonts w:ascii="Times New Roman" w:hAnsi="Times New Roman"/>
              </w:rPr>
              <w:t xml:space="preserve"> год</w:t>
            </w:r>
          </w:p>
        </w:tc>
        <w:tc>
          <w:tcPr>
            <w:tcW w:w="6931" w:type="dxa"/>
            <w:gridSpan w:val="4"/>
            <w:noWrap/>
          </w:tcPr>
          <w:p w:rsidR="005F7331" w:rsidRPr="005F7331" w:rsidRDefault="005F7331" w:rsidP="0007018F">
            <w:pPr>
              <w:jc w:val="center"/>
              <w:rPr>
                <w:rFonts w:ascii="Times New Roman" w:hAnsi="Times New Roman"/>
              </w:rPr>
            </w:pPr>
            <w:r w:rsidRPr="005F7331">
              <w:rPr>
                <w:rFonts w:ascii="Times New Roman" w:hAnsi="Times New Roman"/>
              </w:rPr>
              <w:t>плановый период</w:t>
            </w:r>
          </w:p>
        </w:tc>
      </w:tr>
      <w:tr w:rsidR="005F7331" w:rsidRPr="00CD6679" w:rsidTr="0007018F">
        <w:trPr>
          <w:trHeight w:val="20"/>
          <w:jc w:val="center"/>
        </w:trPr>
        <w:tc>
          <w:tcPr>
            <w:tcW w:w="4673" w:type="dxa"/>
            <w:vMerge/>
          </w:tcPr>
          <w:p w:rsidR="005F7331" w:rsidRPr="005F7331" w:rsidRDefault="005F7331" w:rsidP="0007018F">
            <w:pPr>
              <w:jc w:val="center"/>
              <w:rPr>
                <w:rFonts w:ascii="Times New Roman" w:hAnsi="Times New Roman"/>
                <w:bCs/>
              </w:rPr>
            </w:pPr>
          </w:p>
        </w:tc>
        <w:tc>
          <w:tcPr>
            <w:tcW w:w="3402" w:type="dxa"/>
            <w:gridSpan w:val="2"/>
            <w:vMerge/>
            <w:noWrap/>
          </w:tcPr>
          <w:p w:rsidR="005F7331" w:rsidRPr="005F7331" w:rsidRDefault="005F7331" w:rsidP="0007018F">
            <w:pPr>
              <w:jc w:val="center"/>
              <w:rPr>
                <w:rFonts w:ascii="Times New Roman" w:hAnsi="Times New Roman"/>
              </w:rPr>
            </w:pPr>
          </w:p>
        </w:tc>
        <w:tc>
          <w:tcPr>
            <w:tcW w:w="3402" w:type="dxa"/>
            <w:gridSpan w:val="2"/>
            <w:noWrap/>
          </w:tcPr>
          <w:p w:rsidR="005F7331" w:rsidRPr="005F7331" w:rsidRDefault="00F247C9" w:rsidP="0007018F">
            <w:pPr>
              <w:jc w:val="center"/>
              <w:rPr>
                <w:rFonts w:ascii="Times New Roman" w:hAnsi="Times New Roman"/>
              </w:rPr>
            </w:pPr>
            <w:r>
              <w:rPr>
                <w:rFonts w:ascii="Times New Roman" w:hAnsi="Times New Roman"/>
              </w:rPr>
              <w:t>2020</w:t>
            </w:r>
            <w:r w:rsidR="005F7331" w:rsidRPr="005F7331">
              <w:rPr>
                <w:rFonts w:ascii="Times New Roman" w:hAnsi="Times New Roman"/>
              </w:rPr>
              <w:t xml:space="preserve"> год</w:t>
            </w:r>
          </w:p>
        </w:tc>
        <w:tc>
          <w:tcPr>
            <w:tcW w:w="3529" w:type="dxa"/>
            <w:gridSpan w:val="2"/>
          </w:tcPr>
          <w:p w:rsidR="005F7331" w:rsidRPr="005F7331" w:rsidRDefault="00F247C9" w:rsidP="0007018F">
            <w:pPr>
              <w:jc w:val="center"/>
              <w:rPr>
                <w:rFonts w:ascii="Times New Roman" w:hAnsi="Times New Roman"/>
              </w:rPr>
            </w:pPr>
            <w:r>
              <w:rPr>
                <w:rFonts w:ascii="Times New Roman" w:hAnsi="Times New Roman"/>
              </w:rPr>
              <w:t>2021</w:t>
            </w:r>
            <w:r w:rsidR="005F7331" w:rsidRPr="005F7331">
              <w:rPr>
                <w:rFonts w:ascii="Times New Roman" w:hAnsi="Times New Roman"/>
              </w:rPr>
              <w:t xml:space="preserve"> год</w:t>
            </w:r>
          </w:p>
        </w:tc>
      </w:tr>
      <w:tr w:rsidR="005F7331" w:rsidRPr="00CD6679" w:rsidTr="0007018F">
        <w:trPr>
          <w:trHeight w:val="1504"/>
          <w:jc w:val="center"/>
        </w:trPr>
        <w:tc>
          <w:tcPr>
            <w:tcW w:w="4673" w:type="dxa"/>
            <w:vMerge/>
          </w:tcPr>
          <w:p w:rsidR="005F7331" w:rsidRPr="005F7331" w:rsidRDefault="005F7331" w:rsidP="0007018F">
            <w:pPr>
              <w:jc w:val="center"/>
              <w:rPr>
                <w:rFonts w:ascii="Times New Roman" w:hAnsi="Times New Roman"/>
                <w:bCs/>
              </w:rPr>
            </w:pPr>
          </w:p>
        </w:tc>
        <w:tc>
          <w:tcPr>
            <w:tcW w:w="1514" w:type="dxa"/>
            <w:noWrap/>
          </w:tcPr>
          <w:p w:rsidR="005F7331" w:rsidRPr="005F7331" w:rsidRDefault="005F7331" w:rsidP="0007018F">
            <w:pPr>
              <w:ind w:left="-57" w:right="-57"/>
              <w:jc w:val="center"/>
              <w:rPr>
                <w:rFonts w:ascii="Times New Roman" w:hAnsi="Times New Roman"/>
              </w:rPr>
            </w:pPr>
            <w:r w:rsidRPr="005F7331">
              <w:rPr>
                <w:rFonts w:ascii="Times New Roman" w:hAnsi="Times New Roman"/>
              </w:rPr>
              <w:t>всего (тыс.руб.)</w:t>
            </w:r>
          </w:p>
        </w:tc>
        <w:tc>
          <w:tcPr>
            <w:tcW w:w="1888" w:type="dxa"/>
            <w:noWrap/>
          </w:tcPr>
          <w:p w:rsidR="005F7331" w:rsidRPr="005F7331" w:rsidRDefault="005F7331" w:rsidP="0007018F">
            <w:pPr>
              <w:jc w:val="center"/>
              <w:rPr>
                <w:rFonts w:ascii="Times New Roman" w:hAnsi="Times New Roman"/>
                <w:bCs/>
              </w:rPr>
            </w:pPr>
            <w:r w:rsidRPr="005F7331">
              <w:rPr>
                <w:rFonts w:ascii="Times New Roman" w:hAnsi="Times New Roman"/>
                <w:bCs/>
              </w:rPr>
              <w:t>на одно застрахованное лицо по обязательному медицинскому страхованию в год (руб.)</w:t>
            </w:r>
          </w:p>
          <w:p w:rsidR="005F7331" w:rsidRPr="005F7331" w:rsidRDefault="005F7331" w:rsidP="0007018F">
            <w:pPr>
              <w:jc w:val="center"/>
              <w:rPr>
                <w:rFonts w:ascii="Times New Roman" w:hAnsi="Times New Roman"/>
              </w:rPr>
            </w:pPr>
          </w:p>
        </w:tc>
        <w:tc>
          <w:tcPr>
            <w:tcW w:w="1483" w:type="dxa"/>
            <w:noWrap/>
          </w:tcPr>
          <w:p w:rsidR="005F7331" w:rsidRPr="005F7331" w:rsidRDefault="005F7331" w:rsidP="0007018F">
            <w:pPr>
              <w:ind w:left="-57" w:right="-57"/>
              <w:jc w:val="center"/>
              <w:rPr>
                <w:rFonts w:ascii="Times New Roman" w:hAnsi="Times New Roman"/>
              </w:rPr>
            </w:pPr>
            <w:r w:rsidRPr="005F7331">
              <w:rPr>
                <w:rFonts w:ascii="Times New Roman" w:hAnsi="Times New Roman"/>
              </w:rPr>
              <w:t>всего (тыс.руб.)</w:t>
            </w:r>
          </w:p>
        </w:tc>
        <w:tc>
          <w:tcPr>
            <w:tcW w:w="1919" w:type="dxa"/>
            <w:noWrap/>
          </w:tcPr>
          <w:p w:rsidR="005F7331" w:rsidRPr="005F7331" w:rsidRDefault="005F7331" w:rsidP="0007018F">
            <w:pPr>
              <w:jc w:val="center"/>
              <w:rPr>
                <w:rFonts w:ascii="Times New Roman" w:hAnsi="Times New Roman"/>
                <w:bCs/>
              </w:rPr>
            </w:pPr>
            <w:r w:rsidRPr="005F7331">
              <w:rPr>
                <w:rFonts w:ascii="Times New Roman" w:hAnsi="Times New Roman"/>
                <w:bCs/>
              </w:rPr>
              <w:t>на одно застрахованное лицо по обязательному медицинскому страхованию в год (руб.)</w:t>
            </w:r>
          </w:p>
          <w:p w:rsidR="005F7331" w:rsidRPr="005F7331" w:rsidRDefault="005F7331" w:rsidP="0007018F">
            <w:pPr>
              <w:jc w:val="center"/>
              <w:rPr>
                <w:rFonts w:ascii="Times New Roman" w:hAnsi="Times New Roman"/>
              </w:rPr>
            </w:pPr>
          </w:p>
        </w:tc>
        <w:tc>
          <w:tcPr>
            <w:tcW w:w="1418" w:type="dxa"/>
            <w:noWrap/>
          </w:tcPr>
          <w:p w:rsidR="005F7331" w:rsidRPr="005F7331" w:rsidRDefault="005F7331" w:rsidP="0007018F">
            <w:pPr>
              <w:jc w:val="center"/>
              <w:rPr>
                <w:rFonts w:ascii="Times New Roman" w:hAnsi="Times New Roman"/>
              </w:rPr>
            </w:pPr>
            <w:r w:rsidRPr="005F7331">
              <w:rPr>
                <w:rFonts w:ascii="Times New Roman" w:hAnsi="Times New Roman"/>
              </w:rPr>
              <w:t>всего (тыс.руб.)</w:t>
            </w:r>
          </w:p>
        </w:tc>
        <w:tc>
          <w:tcPr>
            <w:tcW w:w="2111" w:type="dxa"/>
            <w:noWrap/>
          </w:tcPr>
          <w:p w:rsidR="005F7331" w:rsidRPr="005F7331" w:rsidRDefault="005F7331" w:rsidP="0007018F">
            <w:pPr>
              <w:jc w:val="center"/>
              <w:rPr>
                <w:rFonts w:ascii="Times New Roman" w:hAnsi="Times New Roman"/>
                <w:bCs/>
              </w:rPr>
            </w:pPr>
            <w:r w:rsidRPr="005F7331">
              <w:rPr>
                <w:rFonts w:ascii="Times New Roman" w:hAnsi="Times New Roman"/>
                <w:bCs/>
              </w:rPr>
              <w:t>на одно застрахованное лицо по обязательному медицинскому страхованию в год (руб.)</w:t>
            </w:r>
          </w:p>
          <w:p w:rsidR="005F7331" w:rsidRPr="005F7331" w:rsidRDefault="005F7331" w:rsidP="0007018F">
            <w:pPr>
              <w:jc w:val="center"/>
              <w:rPr>
                <w:rFonts w:ascii="Times New Roman" w:hAnsi="Times New Roman"/>
              </w:rPr>
            </w:pPr>
          </w:p>
        </w:tc>
      </w:tr>
      <w:tr w:rsidR="005F7331" w:rsidRPr="00CD6679" w:rsidTr="0007018F">
        <w:trPr>
          <w:trHeight w:val="1070"/>
          <w:jc w:val="center"/>
        </w:trPr>
        <w:tc>
          <w:tcPr>
            <w:tcW w:w="4673" w:type="dxa"/>
          </w:tcPr>
          <w:p w:rsidR="005F7331" w:rsidRPr="005F7331" w:rsidRDefault="005F7331" w:rsidP="0021533F">
            <w:pPr>
              <w:jc w:val="both"/>
              <w:rPr>
                <w:rFonts w:ascii="Times New Roman" w:hAnsi="Times New Roman"/>
                <w:bCs/>
                <w:sz w:val="28"/>
                <w:szCs w:val="28"/>
              </w:rPr>
            </w:pPr>
            <w:r w:rsidRPr="005F7331">
              <w:rPr>
                <w:rFonts w:ascii="Times New Roman" w:hAnsi="Times New Roman"/>
                <w:sz w:val="28"/>
                <w:szCs w:val="28"/>
              </w:rPr>
              <w:t>Расходы на обеспечение выполнения территориальным фондом обязательного медицинского страхования своих функций</w:t>
            </w:r>
          </w:p>
        </w:tc>
        <w:tc>
          <w:tcPr>
            <w:tcW w:w="1514" w:type="dxa"/>
            <w:noWrap/>
            <w:vAlign w:val="center"/>
          </w:tcPr>
          <w:p w:rsidR="005F7331" w:rsidRPr="005F7331" w:rsidRDefault="00F247C9" w:rsidP="0007018F">
            <w:pPr>
              <w:ind w:left="-57" w:right="-57"/>
              <w:jc w:val="center"/>
              <w:rPr>
                <w:rFonts w:ascii="Times New Roman" w:hAnsi="Times New Roman"/>
                <w:sz w:val="28"/>
                <w:szCs w:val="28"/>
              </w:rPr>
            </w:pPr>
            <w:r>
              <w:rPr>
                <w:rFonts w:ascii="Times New Roman" w:hAnsi="Times New Roman"/>
                <w:sz w:val="28"/>
                <w:szCs w:val="28"/>
              </w:rPr>
              <w:t>69 561,0</w:t>
            </w:r>
          </w:p>
        </w:tc>
        <w:tc>
          <w:tcPr>
            <w:tcW w:w="1888" w:type="dxa"/>
            <w:noWrap/>
            <w:vAlign w:val="center"/>
          </w:tcPr>
          <w:p w:rsidR="005F7331" w:rsidRPr="005F7331" w:rsidRDefault="00F247C9" w:rsidP="0007018F">
            <w:pPr>
              <w:jc w:val="center"/>
              <w:rPr>
                <w:rFonts w:ascii="Times New Roman" w:hAnsi="Times New Roman"/>
                <w:bCs/>
                <w:sz w:val="28"/>
                <w:szCs w:val="28"/>
              </w:rPr>
            </w:pPr>
            <w:r>
              <w:rPr>
                <w:rFonts w:ascii="Times New Roman" w:hAnsi="Times New Roman"/>
                <w:bCs/>
                <w:sz w:val="28"/>
                <w:szCs w:val="28"/>
              </w:rPr>
              <w:t>106,0</w:t>
            </w:r>
          </w:p>
        </w:tc>
        <w:tc>
          <w:tcPr>
            <w:tcW w:w="1483" w:type="dxa"/>
            <w:noWrap/>
            <w:vAlign w:val="center"/>
          </w:tcPr>
          <w:p w:rsidR="005F7331" w:rsidRPr="005F7331" w:rsidRDefault="00F247C9" w:rsidP="0007018F">
            <w:pPr>
              <w:ind w:left="-57" w:right="-57"/>
              <w:jc w:val="center"/>
              <w:rPr>
                <w:rFonts w:ascii="Times New Roman" w:hAnsi="Times New Roman"/>
                <w:sz w:val="28"/>
                <w:szCs w:val="28"/>
              </w:rPr>
            </w:pPr>
            <w:r>
              <w:rPr>
                <w:rFonts w:ascii="Times New Roman" w:hAnsi="Times New Roman"/>
                <w:sz w:val="28"/>
                <w:szCs w:val="28"/>
              </w:rPr>
              <w:t>69 561,0</w:t>
            </w:r>
          </w:p>
        </w:tc>
        <w:tc>
          <w:tcPr>
            <w:tcW w:w="1919" w:type="dxa"/>
            <w:noWrap/>
            <w:vAlign w:val="center"/>
          </w:tcPr>
          <w:p w:rsidR="005F7331" w:rsidRPr="005F7331" w:rsidRDefault="00F247C9" w:rsidP="0007018F">
            <w:pPr>
              <w:jc w:val="center"/>
              <w:rPr>
                <w:rFonts w:ascii="Times New Roman" w:hAnsi="Times New Roman"/>
                <w:bCs/>
                <w:sz w:val="28"/>
                <w:szCs w:val="28"/>
              </w:rPr>
            </w:pPr>
            <w:r>
              <w:rPr>
                <w:rFonts w:ascii="Times New Roman" w:hAnsi="Times New Roman"/>
                <w:bCs/>
                <w:sz w:val="28"/>
                <w:szCs w:val="28"/>
              </w:rPr>
              <w:t>106,0</w:t>
            </w:r>
          </w:p>
        </w:tc>
        <w:tc>
          <w:tcPr>
            <w:tcW w:w="1418" w:type="dxa"/>
            <w:noWrap/>
            <w:vAlign w:val="center"/>
          </w:tcPr>
          <w:p w:rsidR="005F7331" w:rsidRPr="005F7331" w:rsidRDefault="00F247C9" w:rsidP="0007018F">
            <w:pPr>
              <w:jc w:val="center"/>
              <w:rPr>
                <w:rFonts w:ascii="Times New Roman" w:hAnsi="Times New Roman"/>
                <w:sz w:val="28"/>
                <w:szCs w:val="28"/>
              </w:rPr>
            </w:pPr>
            <w:r>
              <w:rPr>
                <w:rFonts w:ascii="Times New Roman" w:hAnsi="Times New Roman"/>
                <w:sz w:val="28"/>
                <w:szCs w:val="28"/>
              </w:rPr>
              <w:t>69 561,0</w:t>
            </w:r>
          </w:p>
        </w:tc>
        <w:tc>
          <w:tcPr>
            <w:tcW w:w="2111" w:type="dxa"/>
            <w:noWrap/>
            <w:vAlign w:val="center"/>
          </w:tcPr>
          <w:p w:rsidR="005F7331" w:rsidRPr="005F7331" w:rsidRDefault="00F247C9" w:rsidP="0007018F">
            <w:pPr>
              <w:ind w:left="-57" w:right="-57"/>
              <w:jc w:val="center"/>
              <w:rPr>
                <w:rFonts w:ascii="Times New Roman" w:hAnsi="Times New Roman"/>
                <w:bCs/>
                <w:sz w:val="28"/>
                <w:szCs w:val="28"/>
              </w:rPr>
            </w:pPr>
            <w:r>
              <w:rPr>
                <w:rFonts w:ascii="Times New Roman" w:hAnsi="Times New Roman"/>
                <w:bCs/>
                <w:sz w:val="28"/>
                <w:szCs w:val="28"/>
              </w:rPr>
              <w:t>106,0</w:t>
            </w:r>
          </w:p>
        </w:tc>
      </w:tr>
      <w:tr w:rsidR="00F247C9" w:rsidRPr="00CD6679" w:rsidTr="0007018F">
        <w:trPr>
          <w:trHeight w:val="1070"/>
          <w:jc w:val="center"/>
        </w:trPr>
        <w:tc>
          <w:tcPr>
            <w:tcW w:w="4673" w:type="dxa"/>
          </w:tcPr>
          <w:p w:rsidR="00F247C9" w:rsidRPr="005F7331" w:rsidRDefault="00F247C9" w:rsidP="0021533F">
            <w:pPr>
              <w:jc w:val="both"/>
              <w:rPr>
                <w:rFonts w:ascii="Times New Roman" w:hAnsi="Times New Roman"/>
                <w:sz w:val="28"/>
                <w:szCs w:val="28"/>
              </w:rPr>
            </w:pPr>
            <w:r>
              <w:rPr>
                <w:rFonts w:ascii="Times New Roman" w:hAnsi="Times New Roman"/>
                <w:sz w:val="28"/>
                <w:szCs w:val="28"/>
              </w:rPr>
              <w:t>Расходы на реализацию мероприятий по ликвидации кадрового дефицита</w:t>
            </w:r>
          </w:p>
        </w:tc>
        <w:tc>
          <w:tcPr>
            <w:tcW w:w="1514" w:type="dxa"/>
            <w:noWrap/>
            <w:vAlign w:val="center"/>
          </w:tcPr>
          <w:p w:rsidR="00F247C9" w:rsidRDefault="00F247C9" w:rsidP="0007018F">
            <w:pPr>
              <w:ind w:left="-57" w:right="-57"/>
              <w:jc w:val="center"/>
              <w:rPr>
                <w:rFonts w:ascii="Times New Roman" w:hAnsi="Times New Roman"/>
                <w:sz w:val="28"/>
                <w:szCs w:val="28"/>
              </w:rPr>
            </w:pPr>
            <w:r>
              <w:rPr>
                <w:rFonts w:ascii="Times New Roman" w:hAnsi="Times New Roman"/>
                <w:sz w:val="28"/>
                <w:szCs w:val="28"/>
              </w:rPr>
              <w:t>46 001,4</w:t>
            </w:r>
          </w:p>
        </w:tc>
        <w:tc>
          <w:tcPr>
            <w:tcW w:w="1888" w:type="dxa"/>
            <w:noWrap/>
            <w:vAlign w:val="center"/>
          </w:tcPr>
          <w:p w:rsidR="00F247C9" w:rsidRDefault="00F247C9" w:rsidP="0007018F">
            <w:pPr>
              <w:jc w:val="center"/>
              <w:rPr>
                <w:rFonts w:ascii="Times New Roman" w:hAnsi="Times New Roman"/>
                <w:bCs/>
                <w:sz w:val="28"/>
                <w:szCs w:val="28"/>
              </w:rPr>
            </w:pPr>
            <w:r>
              <w:rPr>
                <w:rFonts w:ascii="Times New Roman" w:hAnsi="Times New Roman"/>
                <w:bCs/>
                <w:sz w:val="28"/>
                <w:szCs w:val="28"/>
              </w:rPr>
              <w:t>70,1</w:t>
            </w:r>
          </w:p>
        </w:tc>
        <w:tc>
          <w:tcPr>
            <w:tcW w:w="1483" w:type="dxa"/>
            <w:noWrap/>
            <w:vAlign w:val="center"/>
          </w:tcPr>
          <w:p w:rsidR="00F247C9" w:rsidRDefault="00F247C9" w:rsidP="0007018F">
            <w:pPr>
              <w:ind w:left="-57" w:right="-57"/>
              <w:jc w:val="center"/>
              <w:rPr>
                <w:rFonts w:ascii="Times New Roman" w:hAnsi="Times New Roman"/>
                <w:sz w:val="28"/>
                <w:szCs w:val="28"/>
              </w:rPr>
            </w:pPr>
            <w:r>
              <w:rPr>
                <w:rFonts w:ascii="Times New Roman" w:hAnsi="Times New Roman"/>
                <w:sz w:val="28"/>
                <w:szCs w:val="28"/>
              </w:rPr>
              <w:t>129 735,9</w:t>
            </w:r>
          </w:p>
        </w:tc>
        <w:tc>
          <w:tcPr>
            <w:tcW w:w="1919" w:type="dxa"/>
            <w:noWrap/>
            <w:vAlign w:val="center"/>
          </w:tcPr>
          <w:p w:rsidR="00F247C9" w:rsidRDefault="00F247C9" w:rsidP="0007018F">
            <w:pPr>
              <w:jc w:val="center"/>
              <w:rPr>
                <w:rFonts w:ascii="Times New Roman" w:hAnsi="Times New Roman"/>
                <w:bCs/>
                <w:sz w:val="28"/>
                <w:szCs w:val="28"/>
              </w:rPr>
            </w:pPr>
            <w:r>
              <w:rPr>
                <w:rFonts w:ascii="Times New Roman" w:hAnsi="Times New Roman"/>
                <w:bCs/>
                <w:sz w:val="28"/>
                <w:szCs w:val="28"/>
              </w:rPr>
              <w:t>197,7</w:t>
            </w:r>
          </w:p>
        </w:tc>
        <w:tc>
          <w:tcPr>
            <w:tcW w:w="1418" w:type="dxa"/>
            <w:noWrap/>
            <w:vAlign w:val="center"/>
          </w:tcPr>
          <w:p w:rsidR="00F247C9" w:rsidRDefault="00F247C9" w:rsidP="0007018F">
            <w:pPr>
              <w:jc w:val="center"/>
              <w:rPr>
                <w:rFonts w:ascii="Times New Roman" w:hAnsi="Times New Roman"/>
                <w:sz w:val="28"/>
                <w:szCs w:val="28"/>
              </w:rPr>
            </w:pPr>
            <w:r>
              <w:rPr>
                <w:rFonts w:ascii="Times New Roman" w:hAnsi="Times New Roman"/>
                <w:sz w:val="28"/>
                <w:szCs w:val="28"/>
              </w:rPr>
              <w:t>188 599,4</w:t>
            </w:r>
          </w:p>
        </w:tc>
        <w:tc>
          <w:tcPr>
            <w:tcW w:w="2111" w:type="dxa"/>
            <w:noWrap/>
            <w:vAlign w:val="center"/>
          </w:tcPr>
          <w:p w:rsidR="00F247C9" w:rsidRDefault="00F247C9" w:rsidP="0007018F">
            <w:pPr>
              <w:ind w:left="-57" w:right="-57"/>
              <w:jc w:val="center"/>
              <w:rPr>
                <w:rFonts w:ascii="Times New Roman" w:hAnsi="Times New Roman"/>
                <w:bCs/>
                <w:sz w:val="28"/>
                <w:szCs w:val="28"/>
              </w:rPr>
            </w:pPr>
            <w:r>
              <w:rPr>
                <w:rFonts w:ascii="Times New Roman" w:hAnsi="Times New Roman"/>
                <w:bCs/>
                <w:sz w:val="28"/>
                <w:szCs w:val="28"/>
              </w:rPr>
              <w:t>287,4</w:t>
            </w:r>
          </w:p>
        </w:tc>
      </w:tr>
    </w:tbl>
    <w:p w:rsidR="00CD7368" w:rsidRPr="00E33431" w:rsidRDefault="00CD7368" w:rsidP="00E33431">
      <w:pPr>
        <w:pStyle w:val="ConsPlusNormal"/>
        <w:jc w:val="both"/>
        <w:outlineLvl w:val="1"/>
        <w:rPr>
          <w:rFonts w:ascii="Times New Roman" w:hAnsi="Times New Roman" w:cs="Times New Roman"/>
          <w:sz w:val="24"/>
          <w:szCs w:val="24"/>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Default="00CD7368" w:rsidP="00E33431">
      <w:pPr>
        <w:jc w:val="right"/>
        <w:rPr>
          <w:rFonts w:ascii="Times New Roman" w:hAnsi="Times New Roman"/>
          <w:sz w:val="28"/>
          <w:szCs w:val="28"/>
        </w:rPr>
      </w:pPr>
    </w:p>
    <w:p w:rsidR="00CD7368" w:rsidRPr="00C72D46" w:rsidRDefault="00CD7368" w:rsidP="00E33431">
      <w:pPr>
        <w:jc w:val="right"/>
        <w:rPr>
          <w:rFonts w:ascii="Times New Roman" w:hAnsi="Times New Roman"/>
          <w:sz w:val="28"/>
          <w:szCs w:val="28"/>
        </w:rPr>
      </w:pPr>
      <w:r w:rsidRPr="00C72D46">
        <w:rPr>
          <w:rFonts w:ascii="Times New Roman" w:hAnsi="Times New Roman"/>
          <w:sz w:val="28"/>
          <w:szCs w:val="28"/>
        </w:rPr>
        <w:lastRenderedPageBreak/>
        <w:t>Таблица № 2</w:t>
      </w:r>
    </w:p>
    <w:p w:rsidR="00CD7368" w:rsidRPr="00C72D46" w:rsidRDefault="00CD7368" w:rsidP="00E33431">
      <w:pPr>
        <w:jc w:val="right"/>
        <w:rPr>
          <w:rFonts w:ascii="Times New Roman" w:hAnsi="Times New Roman"/>
          <w:sz w:val="28"/>
          <w:szCs w:val="28"/>
        </w:rPr>
      </w:pPr>
    </w:p>
    <w:p w:rsidR="00CD7368" w:rsidRPr="00C72D46" w:rsidRDefault="00CD7368" w:rsidP="00E33431">
      <w:pPr>
        <w:pStyle w:val="ConsPlusNormal"/>
        <w:jc w:val="center"/>
        <w:outlineLvl w:val="1"/>
        <w:rPr>
          <w:rFonts w:ascii="Times New Roman" w:hAnsi="Times New Roman" w:cs="Times New Roman"/>
          <w:sz w:val="28"/>
          <w:szCs w:val="28"/>
        </w:rPr>
      </w:pPr>
      <w:r w:rsidRPr="00C72D46">
        <w:rPr>
          <w:rFonts w:ascii="Times New Roman" w:hAnsi="Times New Roman" w:cs="Times New Roman"/>
          <w:sz w:val="28"/>
          <w:szCs w:val="28"/>
        </w:rPr>
        <w:t>Утвержденная стоимость Программы по условиям ее предоставления в Костромской области на 201</w:t>
      </w:r>
      <w:r w:rsidR="00EF3BF9">
        <w:rPr>
          <w:rFonts w:ascii="Times New Roman" w:hAnsi="Times New Roman" w:cs="Times New Roman"/>
          <w:sz w:val="28"/>
          <w:szCs w:val="28"/>
        </w:rPr>
        <w:t>9</w:t>
      </w:r>
      <w:r w:rsidRPr="00C72D46">
        <w:rPr>
          <w:rFonts w:ascii="Times New Roman" w:hAnsi="Times New Roman" w:cs="Times New Roman"/>
          <w:sz w:val="28"/>
          <w:szCs w:val="28"/>
        </w:rPr>
        <w:t xml:space="preserve"> год</w:t>
      </w:r>
    </w:p>
    <w:p w:rsidR="00CD7368" w:rsidRPr="00C72D46" w:rsidRDefault="00CD7368" w:rsidP="00E33431">
      <w:pPr>
        <w:pStyle w:val="ConsPlusNormal"/>
        <w:outlineLvl w:val="1"/>
        <w:rPr>
          <w:rFonts w:ascii="Times New Roman" w:hAnsi="Times New Roman" w:cs="Times New Roman"/>
          <w:sz w:val="28"/>
          <w:szCs w:val="28"/>
        </w:rPr>
      </w:pPr>
    </w:p>
    <w:p w:rsidR="00CD7368" w:rsidRPr="00C72D46" w:rsidRDefault="00CD7368" w:rsidP="00E4202F">
      <w:pPr>
        <w:pStyle w:val="ConsPlusNormal"/>
        <w:outlineLvl w:val="1"/>
        <w:rPr>
          <w:rFonts w:ascii="Times New Roman" w:hAnsi="Times New Roman" w:cs="Times New Roman"/>
          <w:sz w:val="28"/>
          <w:szCs w:val="28"/>
        </w:rPr>
      </w:pPr>
      <w:r w:rsidRPr="00C72D46">
        <w:rPr>
          <w:rFonts w:ascii="Times New Roman" w:hAnsi="Times New Roman" w:cs="Times New Roman"/>
          <w:sz w:val="28"/>
          <w:szCs w:val="28"/>
        </w:rPr>
        <w:t xml:space="preserve">Численность населения </w:t>
      </w:r>
      <w:r w:rsidR="0021533F">
        <w:rPr>
          <w:rFonts w:ascii="Times New Roman" w:hAnsi="Times New Roman" w:cs="Times New Roman"/>
          <w:sz w:val="28"/>
          <w:szCs w:val="28"/>
        </w:rPr>
        <w:t xml:space="preserve">− </w:t>
      </w:r>
      <w:r w:rsidR="00EF3BF9">
        <w:rPr>
          <w:rFonts w:ascii="Times New Roman" w:hAnsi="Times New Roman" w:cs="Times New Roman"/>
          <w:sz w:val="28"/>
          <w:szCs w:val="28"/>
        </w:rPr>
        <w:t>643 324</w:t>
      </w:r>
      <w:r w:rsidRPr="00C72D46">
        <w:rPr>
          <w:rFonts w:ascii="Times New Roman" w:hAnsi="Times New Roman" w:cs="Times New Roman"/>
          <w:sz w:val="28"/>
          <w:szCs w:val="28"/>
        </w:rPr>
        <w:t xml:space="preserve"> чел.</w:t>
      </w:r>
    </w:p>
    <w:p w:rsidR="00CD7368" w:rsidRPr="00C72D46" w:rsidRDefault="00CD7368" w:rsidP="00E33431">
      <w:pPr>
        <w:pStyle w:val="ConsPlusNormal"/>
        <w:outlineLvl w:val="1"/>
        <w:rPr>
          <w:rFonts w:ascii="Times New Roman" w:hAnsi="Times New Roman" w:cs="Times New Roman"/>
          <w:sz w:val="28"/>
          <w:szCs w:val="28"/>
        </w:rPr>
      </w:pPr>
      <w:r w:rsidRPr="00C72D46">
        <w:rPr>
          <w:rFonts w:ascii="Times New Roman" w:hAnsi="Times New Roman" w:cs="Times New Roman"/>
          <w:sz w:val="28"/>
          <w:szCs w:val="28"/>
        </w:rPr>
        <w:t xml:space="preserve">Численность застрахованных </w:t>
      </w:r>
      <w:r w:rsidR="0021533F">
        <w:rPr>
          <w:rFonts w:ascii="Times New Roman" w:hAnsi="Times New Roman" w:cs="Times New Roman"/>
          <w:sz w:val="28"/>
          <w:szCs w:val="28"/>
        </w:rPr>
        <w:t xml:space="preserve">− </w:t>
      </w:r>
      <w:r w:rsidR="00EF3BF9">
        <w:rPr>
          <w:rFonts w:ascii="Times New Roman" w:hAnsi="Times New Roman" w:cs="Times New Roman"/>
          <w:sz w:val="28"/>
          <w:szCs w:val="28"/>
        </w:rPr>
        <w:t>656 226</w:t>
      </w:r>
      <w:r w:rsidRPr="00C72D46">
        <w:rPr>
          <w:rFonts w:ascii="Times New Roman" w:hAnsi="Times New Roman" w:cs="Times New Roman"/>
          <w:sz w:val="28"/>
          <w:szCs w:val="28"/>
        </w:rPr>
        <w:t xml:space="preserve"> чел.</w:t>
      </w:r>
    </w:p>
    <w:p w:rsidR="00CD7368" w:rsidRPr="00E33431" w:rsidRDefault="00CD7368" w:rsidP="00E33431">
      <w:pPr>
        <w:pStyle w:val="ConsPlusNormal"/>
        <w:jc w:val="center"/>
        <w:outlineLvl w:val="1"/>
        <w:rPr>
          <w:rFonts w:ascii="Times New Roman" w:hAnsi="Times New Roman" w:cs="Times New Roman"/>
          <w:sz w:val="24"/>
          <w:szCs w:val="24"/>
        </w:rPr>
      </w:pPr>
    </w:p>
    <w:tbl>
      <w:tblPr>
        <w:tblW w:w="5474"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113"/>
        <w:gridCol w:w="753"/>
        <w:gridCol w:w="1701"/>
        <w:gridCol w:w="1656"/>
        <w:gridCol w:w="1743"/>
        <w:gridCol w:w="1137"/>
        <w:gridCol w:w="1656"/>
        <w:gridCol w:w="1272"/>
        <w:gridCol w:w="1278"/>
        <w:gridCol w:w="708"/>
      </w:tblGrid>
      <w:tr w:rsidR="00CD7368" w:rsidRPr="00E33431" w:rsidTr="002A6525">
        <w:trPr>
          <w:trHeight w:val="626"/>
        </w:trPr>
        <w:tc>
          <w:tcPr>
            <w:tcW w:w="1284" w:type="pct"/>
            <w:vMerge w:val="restart"/>
            <w:tcBorders>
              <w:bottom w:val="nil"/>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Медицинская помощь по источникам финансового обеспечения и условиям предоставления</w:t>
            </w:r>
          </w:p>
        </w:tc>
        <w:tc>
          <w:tcPr>
            <w:tcW w:w="235" w:type="pct"/>
            <w:vMerge w:val="restart"/>
            <w:tcBorders>
              <w:bottom w:val="nil"/>
            </w:tcBorders>
          </w:tcPr>
          <w:p w:rsidR="0021533F" w:rsidRDefault="00CD7368" w:rsidP="0068164D">
            <w:pPr>
              <w:jc w:val="center"/>
              <w:rPr>
                <w:rFonts w:ascii="Times New Roman" w:hAnsi="Times New Roman"/>
                <w:color w:val="000000"/>
              </w:rPr>
            </w:pPr>
            <w:r w:rsidRPr="00E33431">
              <w:rPr>
                <w:rFonts w:ascii="Times New Roman" w:hAnsi="Times New Roman"/>
                <w:color w:val="000000"/>
              </w:rPr>
              <w:t xml:space="preserve">№ </w:t>
            </w:r>
          </w:p>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ст</w:t>
            </w:r>
            <w:r w:rsidR="0021533F">
              <w:rPr>
                <w:rFonts w:ascii="Times New Roman" w:hAnsi="Times New Roman"/>
                <w:color w:val="000000"/>
              </w:rPr>
              <w:t>-р</w:t>
            </w:r>
            <w:r w:rsidRPr="00E33431">
              <w:rPr>
                <w:rFonts w:ascii="Times New Roman" w:hAnsi="Times New Roman"/>
                <w:color w:val="000000"/>
              </w:rPr>
              <w:t>оки</w:t>
            </w:r>
          </w:p>
        </w:tc>
        <w:tc>
          <w:tcPr>
            <w:tcW w:w="531" w:type="pct"/>
            <w:vMerge w:val="restart"/>
            <w:tcBorders>
              <w:bottom w:val="nil"/>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Единица измерения</w:t>
            </w:r>
          </w:p>
        </w:tc>
        <w:tc>
          <w:tcPr>
            <w:tcW w:w="517" w:type="pct"/>
            <w:vMerge w:val="restart"/>
          </w:tcPr>
          <w:p w:rsidR="00CD7368" w:rsidRPr="00103F23" w:rsidRDefault="00CD7368" w:rsidP="0068164D">
            <w:pPr>
              <w:jc w:val="center"/>
              <w:rPr>
                <w:rFonts w:ascii="Times New Roman" w:hAnsi="Times New Roman"/>
                <w:color w:val="000000"/>
              </w:rPr>
            </w:pPr>
            <w:r w:rsidRPr="00103F23">
              <w:rPr>
                <w:rFonts w:ascii="Times New Roman" w:hAnsi="Times New Roman"/>
                <w:color w:val="000000"/>
                <w:sz w:val="22"/>
                <w:szCs w:val="22"/>
              </w:rPr>
              <w:t xml:space="preserve"> Объем медицинской помощи в расчете на              1 жителя (норматив объемов предоставления медицинской помощи на 1 застрахованное лицо)</w:t>
            </w:r>
          </w:p>
        </w:tc>
        <w:tc>
          <w:tcPr>
            <w:tcW w:w="544" w:type="pct"/>
            <w:vMerge w:val="restart"/>
          </w:tcPr>
          <w:p w:rsidR="00CD7368" w:rsidRPr="00103F23" w:rsidRDefault="00CD7368" w:rsidP="0068164D">
            <w:pPr>
              <w:jc w:val="center"/>
              <w:rPr>
                <w:rFonts w:ascii="Times New Roman" w:hAnsi="Times New Roman"/>
                <w:color w:val="000000"/>
              </w:rPr>
            </w:pPr>
            <w:r w:rsidRPr="00103F23">
              <w:rPr>
                <w:rFonts w:ascii="Times New Roman" w:hAnsi="Times New Roman"/>
                <w:color w:val="000000"/>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872" w:type="pct"/>
            <w:gridSpan w:val="2"/>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Подушевые нормативы финансирования территориальной программы</w:t>
            </w:r>
          </w:p>
        </w:tc>
        <w:tc>
          <w:tcPr>
            <w:tcW w:w="1016" w:type="pct"/>
            <w:gridSpan w:val="3"/>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Стоимость территориальной программы по источникам ее финансового обеспечения</w:t>
            </w:r>
          </w:p>
        </w:tc>
      </w:tr>
      <w:tr w:rsidR="00CD7368" w:rsidRPr="00E33431" w:rsidTr="002A6525">
        <w:trPr>
          <w:trHeight w:val="262"/>
        </w:trPr>
        <w:tc>
          <w:tcPr>
            <w:tcW w:w="1284" w:type="pct"/>
            <w:vMerge/>
            <w:tcBorders>
              <w:bottom w:val="nil"/>
            </w:tcBorders>
          </w:tcPr>
          <w:p w:rsidR="00CD7368" w:rsidRPr="00E33431" w:rsidRDefault="00CD7368" w:rsidP="0068164D">
            <w:pPr>
              <w:jc w:val="center"/>
              <w:rPr>
                <w:rFonts w:ascii="Times New Roman" w:hAnsi="Times New Roman"/>
                <w:color w:val="000000"/>
              </w:rPr>
            </w:pPr>
          </w:p>
        </w:tc>
        <w:tc>
          <w:tcPr>
            <w:tcW w:w="235" w:type="pct"/>
            <w:vMerge/>
            <w:tcBorders>
              <w:bottom w:val="nil"/>
            </w:tcBorders>
            <w:vAlign w:val="center"/>
          </w:tcPr>
          <w:p w:rsidR="00CD7368" w:rsidRPr="00E33431" w:rsidRDefault="00CD7368" w:rsidP="0068164D">
            <w:pPr>
              <w:rPr>
                <w:rFonts w:ascii="Times New Roman" w:hAnsi="Times New Roman"/>
                <w:color w:val="000000"/>
              </w:rPr>
            </w:pPr>
          </w:p>
        </w:tc>
        <w:tc>
          <w:tcPr>
            <w:tcW w:w="531" w:type="pct"/>
            <w:vMerge/>
            <w:tcBorders>
              <w:bottom w:val="nil"/>
            </w:tcBorders>
            <w:vAlign w:val="center"/>
          </w:tcPr>
          <w:p w:rsidR="00CD7368" w:rsidRPr="00E33431" w:rsidRDefault="00CD7368" w:rsidP="0068164D">
            <w:pPr>
              <w:rPr>
                <w:rFonts w:ascii="Times New Roman" w:hAnsi="Times New Roman"/>
                <w:color w:val="000000"/>
              </w:rPr>
            </w:pPr>
          </w:p>
        </w:tc>
        <w:tc>
          <w:tcPr>
            <w:tcW w:w="517" w:type="pct"/>
            <w:vMerge/>
            <w:vAlign w:val="center"/>
          </w:tcPr>
          <w:p w:rsidR="00CD7368" w:rsidRPr="00E33431" w:rsidRDefault="00CD7368" w:rsidP="0068164D">
            <w:pPr>
              <w:rPr>
                <w:rFonts w:ascii="Times New Roman" w:hAnsi="Times New Roman"/>
                <w:color w:val="000000"/>
              </w:rPr>
            </w:pPr>
          </w:p>
        </w:tc>
        <w:tc>
          <w:tcPr>
            <w:tcW w:w="544" w:type="pct"/>
            <w:vMerge/>
            <w:vAlign w:val="center"/>
          </w:tcPr>
          <w:p w:rsidR="00CD7368" w:rsidRPr="00E33431" w:rsidRDefault="00CD7368" w:rsidP="0068164D">
            <w:pPr>
              <w:rPr>
                <w:rFonts w:ascii="Times New Roman" w:hAnsi="Times New Roman"/>
                <w:color w:val="000000"/>
              </w:rPr>
            </w:pPr>
          </w:p>
        </w:tc>
        <w:tc>
          <w:tcPr>
            <w:tcW w:w="872" w:type="pct"/>
            <w:gridSpan w:val="2"/>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руб.</w:t>
            </w:r>
          </w:p>
        </w:tc>
        <w:tc>
          <w:tcPr>
            <w:tcW w:w="796" w:type="pct"/>
            <w:gridSpan w:val="2"/>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тыс. руб.</w:t>
            </w:r>
          </w:p>
        </w:tc>
        <w:tc>
          <w:tcPr>
            <w:tcW w:w="221" w:type="pct"/>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в % к итогу</w:t>
            </w:r>
          </w:p>
        </w:tc>
      </w:tr>
      <w:tr w:rsidR="00CD7368" w:rsidRPr="00E33431" w:rsidTr="002A6525">
        <w:trPr>
          <w:trHeight w:val="1116"/>
        </w:trPr>
        <w:tc>
          <w:tcPr>
            <w:tcW w:w="1284" w:type="pct"/>
            <w:vMerge/>
            <w:tcBorders>
              <w:bottom w:val="nil"/>
            </w:tcBorders>
            <w:vAlign w:val="center"/>
          </w:tcPr>
          <w:p w:rsidR="00CD7368" w:rsidRPr="00E33431" w:rsidRDefault="00CD7368" w:rsidP="0068164D">
            <w:pPr>
              <w:jc w:val="center"/>
              <w:rPr>
                <w:rFonts w:ascii="Times New Roman" w:hAnsi="Times New Roman"/>
                <w:color w:val="000000"/>
              </w:rPr>
            </w:pPr>
          </w:p>
        </w:tc>
        <w:tc>
          <w:tcPr>
            <w:tcW w:w="235" w:type="pct"/>
            <w:vMerge/>
            <w:tcBorders>
              <w:bottom w:val="nil"/>
            </w:tcBorders>
            <w:vAlign w:val="center"/>
          </w:tcPr>
          <w:p w:rsidR="00CD7368" w:rsidRPr="00E33431" w:rsidRDefault="00CD7368" w:rsidP="0068164D">
            <w:pPr>
              <w:rPr>
                <w:rFonts w:ascii="Times New Roman" w:hAnsi="Times New Roman"/>
                <w:color w:val="000000"/>
              </w:rPr>
            </w:pPr>
          </w:p>
        </w:tc>
        <w:tc>
          <w:tcPr>
            <w:tcW w:w="531" w:type="pct"/>
            <w:vMerge/>
            <w:tcBorders>
              <w:bottom w:val="nil"/>
            </w:tcBorders>
            <w:vAlign w:val="center"/>
          </w:tcPr>
          <w:p w:rsidR="00CD7368" w:rsidRPr="00E33431" w:rsidRDefault="00CD7368" w:rsidP="0068164D">
            <w:pPr>
              <w:rPr>
                <w:rFonts w:ascii="Times New Roman" w:hAnsi="Times New Roman"/>
                <w:color w:val="000000"/>
              </w:rPr>
            </w:pPr>
          </w:p>
        </w:tc>
        <w:tc>
          <w:tcPr>
            <w:tcW w:w="517" w:type="pct"/>
            <w:vMerge/>
            <w:tcBorders>
              <w:bottom w:val="nil"/>
            </w:tcBorders>
            <w:vAlign w:val="center"/>
          </w:tcPr>
          <w:p w:rsidR="00CD7368" w:rsidRPr="00E33431" w:rsidRDefault="00CD7368" w:rsidP="0068164D">
            <w:pPr>
              <w:rPr>
                <w:rFonts w:ascii="Times New Roman" w:hAnsi="Times New Roman"/>
                <w:color w:val="000000"/>
              </w:rPr>
            </w:pPr>
          </w:p>
        </w:tc>
        <w:tc>
          <w:tcPr>
            <w:tcW w:w="544" w:type="pct"/>
            <w:vMerge/>
            <w:tcBorders>
              <w:bottom w:val="nil"/>
            </w:tcBorders>
            <w:vAlign w:val="center"/>
          </w:tcPr>
          <w:p w:rsidR="00CD7368" w:rsidRPr="00E33431" w:rsidRDefault="00CD7368" w:rsidP="0068164D">
            <w:pPr>
              <w:rPr>
                <w:rFonts w:ascii="Times New Roman" w:hAnsi="Times New Roman"/>
                <w:color w:val="000000"/>
              </w:rPr>
            </w:pPr>
          </w:p>
        </w:tc>
        <w:tc>
          <w:tcPr>
            <w:tcW w:w="355" w:type="pct"/>
            <w:tcBorders>
              <w:bottom w:val="nil"/>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за счет средств  бюджета субъекта РФ</w:t>
            </w:r>
          </w:p>
        </w:tc>
        <w:tc>
          <w:tcPr>
            <w:tcW w:w="517" w:type="pct"/>
            <w:tcBorders>
              <w:bottom w:val="nil"/>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 xml:space="preserve">за счет средств обязательного медицинского страхования </w:t>
            </w:r>
          </w:p>
        </w:tc>
        <w:tc>
          <w:tcPr>
            <w:tcW w:w="397" w:type="pct"/>
            <w:tcBorders>
              <w:bottom w:val="nil"/>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за счет средств  бюджета субъекта РФ</w:t>
            </w:r>
          </w:p>
        </w:tc>
        <w:tc>
          <w:tcPr>
            <w:tcW w:w="398" w:type="pct"/>
            <w:tcBorders>
              <w:bottom w:val="nil"/>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средства обязатель-ногомедицинс-кого страхова</w:t>
            </w:r>
            <w:r w:rsidR="0021533F">
              <w:rPr>
                <w:rFonts w:ascii="Times New Roman" w:hAnsi="Times New Roman"/>
                <w:color w:val="000000"/>
              </w:rPr>
              <w:t>-</w:t>
            </w:r>
            <w:r w:rsidRPr="00E33431">
              <w:rPr>
                <w:rFonts w:ascii="Times New Roman" w:hAnsi="Times New Roman"/>
                <w:color w:val="000000"/>
              </w:rPr>
              <w:t>ния</w:t>
            </w:r>
          </w:p>
        </w:tc>
        <w:tc>
          <w:tcPr>
            <w:tcW w:w="221" w:type="pct"/>
            <w:tcBorders>
              <w:bottom w:val="nil"/>
            </w:tcBorders>
          </w:tcPr>
          <w:p w:rsidR="00CD7368" w:rsidRPr="00E33431" w:rsidRDefault="00CD7368" w:rsidP="0068164D">
            <w:pPr>
              <w:jc w:val="center"/>
              <w:rPr>
                <w:rFonts w:ascii="Times New Roman" w:hAnsi="Times New Roman"/>
                <w:color w:val="000000"/>
              </w:rPr>
            </w:pPr>
          </w:p>
        </w:tc>
      </w:tr>
    </w:tbl>
    <w:p w:rsidR="00CD7368" w:rsidRPr="00C72D46" w:rsidRDefault="00CD7368" w:rsidP="00E33431">
      <w:pPr>
        <w:rPr>
          <w:rFonts w:ascii="Times New Roman" w:hAnsi="Times New Roman"/>
          <w:sz w:val="2"/>
          <w:szCs w:val="2"/>
        </w:rPr>
      </w:pPr>
    </w:p>
    <w:tbl>
      <w:tblPr>
        <w:tblW w:w="5474" w:type="pct"/>
        <w:tblInd w:w="-679" w:type="dxa"/>
        <w:tblLayout w:type="fixed"/>
        <w:tblCellMar>
          <w:left w:w="30" w:type="dxa"/>
          <w:right w:w="30" w:type="dxa"/>
        </w:tblCellMar>
        <w:tblLook w:val="0000"/>
      </w:tblPr>
      <w:tblGrid>
        <w:gridCol w:w="2171"/>
        <w:gridCol w:w="801"/>
        <w:gridCol w:w="1147"/>
        <w:gridCol w:w="750"/>
        <w:gridCol w:w="1701"/>
        <w:gridCol w:w="1656"/>
        <w:gridCol w:w="1743"/>
        <w:gridCol w:w="1137"/>
        <w:gridCol w:w="1656"/>
        <w:gridCol w:w="1275"/>
        <w:gridCol w:w="1272"/>
        <w:gridCol w:w="708"/>
      </w:tblGrid>
      <w:tr w:rsidR="002A6525" w:rsidRPr="00E33431" w:rsidTr="002A6525">
        <w:trPr>
          <w:trHeight w:val="125"/>
          <w:tblHeader/>
        </w:trPr>
        <w:tc>
          <w:tcPr>
            <w:tcW w:w="1286" w:type="pct"/>
            <w:gridSpan w:val="3"/>
            <w:tcBorders>
              <w:top w:val="single" w:sz="6" w:space="0" w:color="auto"/>
              <w:left w:val="single" w:sz="6" w:space="0" w:color="auto"/>
              <w:bottom w:val="single" w:sz="4" w:space="0" w:color="auto"/>
              <w:right w:val="single" w:sz="6" w:space="0" w:color="auto"/>
            </w:tcBorders>
          </w:tcPr>
          <w:p w:rsidR="00CD7368" w:rsidRPr="00E33431" w:rsidRDefault="00CD7368" w:rsidP="00026F4F">
            <w:pPr>
              <w:ind w:firstLine="254"/>
              <w:jc w:val="center"/>
              <w:rPr>
                <w:rFonts w:ascii="Times New Roman" w:hAnsi="Times New Roman"/>
                <w:color w:val="000000"/>
              </w:rPr>
            </w:pPr>
            <w:r w:rsidRPr="00E33431">
              <w:rPr>
                <w:rFonts w:ascii="Times New Roman" w:hAnsi="Times New Roman"/>
                <w:color w:val="000000"/>
              </w:rPr>
              <w:t>А</w:t>
            </w:r>
          </w:p>
        </w:tc>
        <w:tc>
          <w:tcPr>
            <w:tcW w:w="234"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1</w:t>
            </w:r>
          </w:p>
        </w:tc>
        <w:tc>
          <w:tcPr>
            <w:tcW w:w="531"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2</w:t>
            </w:r>
          </w:p>
        </w:tc>
        <w:tc>
          <w:tcPr>
            <w:tcW w:w="517"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3</w:t>
            </w:r>
          </w:p>
        </w:tc>
        <w:tc>
          <w:tcPr>
            <w:tcW w:w="544"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4</w:t>
            </w:r>
          </w:p>
        </w:tc>
        <w:tc>
          <w:tcPr>
            <w:tcW w:w="355"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5</w:t>
            </w:r>
          </w:p>
        </w:tc>
        <w:tc>
          <w:tcPr>
            <w:tcW w:w="517"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6</w:t>
            </w:r>
          </w:p>
        </w:tc>
        <w:tc>
          <w:tcPr>
            <w:tcW w:w="398"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7</w:t>
            </w:r>
          </w:p>
        </w:tc>
        <w:tc>
          <w:tcPr>
            <w:tcW w:w="397"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8</w:t>
            </w:r>
          </w:p>
        </w:tc>
        <w:tc>
          <w:tcPr>
            <w:tcW w:w="220" w:type="pct"/>
            <w:tcBorders>
              <w:top w:val="single" w:sz="6" w:space="0" w:color="auto"/>
              <w:left w:val="single" w:sz="6" w:space="0" w:color="auto"/>
              <w:bottom w:val="single" w:sz="4"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9</w:t>
            </w:r>
          </w:p>
        </w:tc>
      </w:tr>
      <w:tr w:rsidR="002A6525" w:rsidRPr="00847534" w:rsidTr="002A6525">
        <w:trPr>
          <w:trHeight w:val="372"/>
        </w:trPr>
        <w:tc>
          <w:tcPr>
            <w:tcW w:w="1286" w:type="pct"/>
            <w:gridSpan w:val="3"/>
            <w:tcBorders>
              <w:top w:val="single" w:sz="4" w:space="0" w:color="auto"/>
              <w:left w:val="single" w:sz="6" w:space="0" w:color="auto"/>
              <w:bottom w:val="single" w:sz="6" w:space="0" w:color="auto"/>
              <w:right w:val="single" w:sz="6" w:space="0" w:color="auto"/>
            </w:tcBorders>
            <w:shd w:val="clear" w:color="auto" w:fill="auto"/>
          </w:tcPr>
          <w:p w:rsidR="00CD7368" w:rsidRPr="006853CF" w:rsidRDefault="00CD7368" w:rsidP="0021533F">
            <w:pPr>
              <w:jc w:val="both"/>
              <w:rPr>
                <w:rFonts w:ascii="Times New Roman" w:hAnsi="Times New Roman"/>
                <w:color w:val="000000"/>
              </w:rPr>
            </w:pPr>
            <w:r w:rsidRPr="006853CF">
              <w:rPr>
                <w:rFonts w:ascii="Times New Roman" w:hAnsi="Times New Roman"/>
                <w:color w:val="000000"/>
              </w:rPr>
              <w:t>I. Медицинская помощь, предоставляемая за счет консолидированного бюджета субъекта Российской Федерации</w:t>
            </w:r>
          </w:p>
        </w:tc>
        <w:tc>
          <w:tcPr>
            <w:tcW w:w="234" w:type="pct"/>
            <w:tcBorders>
              <w:top w:val="single" w:sz="4" w:space="0" w:color="auto"/>
              <w:left w:val="single" w:sz="6" w:space="0" w:color="auto"/>
              <w:bottom w:val="nil"/>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01</w:t>
            </w:r>
          </w:p>
        </w:tc>
        <w:tc>
          <w:tcPr>
            <w:tcW w:w="531" w:type="pct"/>
            <w:tcBorders>
              <w:top w:val="single" w:sz="4" w:space="0" w:color="auto"/>
              <w:left w:val="single" w:sz="6" w:space="0" w:color="auto"/>
              <w:bottom w:val="nil"/>
              <w:right w:val="single" w:sz="6" w:space="0" w:color="auto"/>
            </w:tcBorders>
            <w:shd w:val="clear" w:color="auto" w:fill="auto"/>
          </w:tcPr>
          <w:p w:rsidR="00CD7368" w:rsidRPr="006853CF" w:rsidRDefault="00CD7368" w:rsidP="0068164D">
            <w:pPr>
              <w:jc w:val="center"/>
              <w:rPr>
                <w:rFonts w:ascii="Times New Roman" w:hAnsi="Times New Roman"/>
                <w:color w:val="FF0000"/>
              </w:rPr>
            </w:pPr>
          </w:p>
        </w:tc>
        <w:tc>
          <w:tcPr>
            <w:tcW w:w="517" w:type="pct"/>
            <w:tcBorders>
              <w:top w:val="single" w:sz="4" w:space="0" w:color="auto"/>
              <w:left w:val="single" w:sz="6" w:space="0" w:color="auto"/>
              <w:bottom w:val="nil"/>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4" w:space="0" w:color="auto"/>
              <w:left w:val="single" w:sz="6" w:space="0" w:color="auto"/>
              <w:bottom w:val="nil"/>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4" w:space="0" w:color="auto"/>
              <w:left w:val="single" w:sz="6" w:space="0" w:color="auto"/>
              <w:bottom w:val="nil"/>
              <w:right w:val="single" w:sz="6" w:space="0" w:color="auto"/>
            </w:tcBorders>
            <w:shd w:val="clear" w:color="auto" w:fill="auto"/>
          </w:tcPr>
          <w:p w:rsidR="00CD7368" w:rsidRPr="00847534" w:rsidRDefault="007F619D" w:rsidP="00333B1A">
            <w:pPr>
              <w:jc w:val="center"/>
              <w:rPr>
                <w:rFonts w:ascii="Times New Roman" w:hAnsi="Times New Roman"/>
              </w:rPr>
            </w:pPr>
            <w:r w:rsidRPr="00847534">
              <w:rPr>
                <w:rFonts w:ascii="Times New Roman" w:hAnsi="Times New Roman"/>
              </w:rPr>
              <w:t>2</w:t>
            </w:r>
            <w:r w:rsidR="00EF3BF9">
              <w:rPr>
                <w:rFonts w:ascii="Times New Roman" w:hAnsi="Times New Roman"/>
              </w:rPr>
              <w:t> 403,5</w:t>
            </w:r>
          </w:p>
        </w:tc>
        <w:tc>
          <w:tcPr>
            <w:tcW w:w="517" w:type="pct"/>
            <w:tcBorders>
              <w:top w:val="single" w:sz="4" w:space="0" w:color="auto"/>
              <w:left w:val="single" w:sz="6" w:space="0" w:color="auto"/>
              <w:bottom w:val="nil"/>
              <w:right w:val="single" w:sz="6" w:space="0" w:color="auto"/>
            </w:tcBorders>
            <w:shd w:val="clear" w:color="auto" w:fill="auto"/>
          </w:tcPr>
          <w:p w:rsidR="00CD7368" w:rsidRPr="00847534" w:rsidRDefault="00CD7368" w:rsidP="0068164D">
            <w:pPr>
              <w:jc w:val="center"/>
              <w:rPr>
                <w:rFonts w:ascii="Times New Roman" w:hAnsi="Times New Roman"/>
              </w:rPr>
            </w:pPr>
            <w:r w:rsidRPr="00847534">
              <w:rPr>
                <w:rFonts w:ascii="Times New Roman" w:hAnsi="Times New Roman"/>
              </w:rPr>
              <w:t>Х</w:t>
            </w:r>
          </w:p>
        </w:tc>
        <w:tc>
          <w:tcPr>
            <w:tcW w:w="398" w:type="pct"/>
            <w:tcBorders>
              <w:top w:val="single" w:sz="4" w:space="0" w:color="auto"/>
              <w:left w:val="single" w:sz="6" w:space="0" w:color="auto"/>
              <w:bottom w:val="nil"/>
              <w:right w:val="single" w:sz="6" w:space="0" w:color="auto"/>
            </w:tcBorders>
            <w:shd w:val="clear" w:color="auto" w:fill="auto"/>
          </w:tcPr>
          <w:p w:rsidR="00CD7368" w:rsidRPr="00847534" w:rsidRDefault="00CD7368" w:rsidP="00333B1A">
            <w:pPr>
              <w:jc w:val="center"/>
              <w:rPr>
                <w:rFonts w:ascii="Times New Roman" w:hAnsi="Times New Roman"/>
              </w:rPr>
            </w:pPr>
            <w:r w:rsidRPr="00847534">
              <w:rPr>
                <w:rFonts w:ascii="Times New Roman" w:hAnsi="Times New Roman"/>
              </w:rPr>
              <w:t>1</w:t>
            </w:r>
            <w:r w:rsidR="00EF3BF9">
              <w:rPr>
                <w:rFonts w:ascii="Times New Roman" w:hAnsi="Times New Roman"/>
              </w:rPr>
              <w:t> 546 216,7</w:t>
            </w:r>
          </w:p>
        </w:tc>
        <w:tc>
          <w:tcPr>
            <w:tcW w:w="397" w:type="pct"/>
            <w:tcBorders>
              <w:top w:val="single" w:sz="4" w:space="0" w:color="auto"/>
              <w:left w:val="single" w:sz="6" w:space="0" w:color="auto"/>
              <w:bottom w:val="nil"/>
              <w:right w:val="single" w:sz="6" w:space="0" w:color="auto"/>
            </w:tcBorders>
            <w:shd w:val="clear" w:color="auto" w:fill="auto"/>
          </w:tcPr>
          <w:p w:rsidR="00CD7368" w:rsidRPr="00847534" w:rsidRDefault="00CD7368" w:rsidP="0068164D">
            <w:pPr>
              <w:jc w:val="center"/>
              <w:rPr>
                <w:rFonts w:ascii="Times New Roman" w:hAnsi="Times New Roman"/>
              </w:rPr>
            </w:pPr>
            <w:r w:rsidRPr="00847534">
              <w:rPr>
                <w:rFonts w:ascii="Times New Roman" w:hAnsi="Times New Roman"/>
              </w:rPr>
              <w:t>Х</w:t>
            </w:r>
          </w:p>
        </w:tc>
        <w:tc>
          <w:tcPr>
            <w:tcW w:w="220" w:type="pct"/>
            <w:tcBorders>
              <w:top w:val="single" w:sz="4" w:space="0" w:color="auto"/>
              <w:left w:val="single" w:sz="6" w:space="0" w:color="auto"/>
              <w:bottom w:val="nil"/>
              <w:right w:val="single" w:sz="6" w:space="0" w:color="auto"/>
            </w:tcBorders>
            <w:shd w:val="clear" w:color="auto" w:fill="auto"/>
          </w:tcPr>
          <w:p w:rsidR="00CD7368" w:rsidRPr="00847534" w:rsidRDefault="00EF3BF9" w:rsidP="00333B1A">
            <w:pPr>
              <w:jc w:val="center"/>
              <w:rPr>
                <w:rFonts w:ascii="Times New Roman" w:hAnsi="Times New Roman"/>
              </w:rPr>
            </w:pPr>
            <w:r>
              <w:rPr>
                <w:rFonts w:ascii="Times New Roman" w:hAnsi="Times New Roman"/>
              </w:rPr>
              <w:t>16,85</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8164D">
            <w:pPr>
              <w:rPr>
                <w:rFonts w:ascii="Times New Roman" w:hAnsi="Times New Roman"/>
                <w:color w:val="000000"/>
              </w:rPr>
            </w:pPr>
            <w:r w:rsidRPr="00E33431">
              <w:rPr>
                <w:rFonts w:ascii="Times New Roman" w:hAnsi="Times New Roman"/>
                <w:color w:val="000000"/>
              </w:rPr>
              <w:t>в том числе *:</w:t>
            </w:r>
          </w:p>
        </w:tc>
        <w:tc>
          <w:tcPr>
            <w:tcW w:w="234"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p>
        </w:tc>
        <w:tc>
          <w:tcPr>
            <w:tcW w:w="531"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c>
          <w:tcPr>
            <w:tcW w:w="517"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c>
          <w:tcPr>
            <w:tcW w:w="544"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c>
          <w:tcPr>
            <w:tcW w:w="355"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c>
          <w:tcPr>
            <w:tcW w:w="517"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c>
          <w:tcPr>
            <w:tcW w:w="398"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c>
          <w:tcPr>
            <w:tcW w:w="397"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c>
          <w:tcPr>
            <w:tcW w:w="220" w:type="pct"/>
            <w:tcBorders>
              <w:top w:val="nil"/>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FF0000"/>
              </w:rPr>
            </w:pPr>
          </w:p>
        </w:tc>
      </w:tr>
      <w:tr w:rsidR="002A6525" w:rsidRPr="00E33431" w:rsidTr="002A6525">
        <w:trPr>
          <w:trHeight w:val="372"/>
        </w:trPr>
        <w:tc>
          <w:tcPr>
            <w:tcW w:w="1286" w:type="pct"/>
            <w:gridSpan w:val="3"/>
            <w:tcBorders>
              <w:top w:val="single" w:sz="6" w:space="0" w:color="auto"/>
              <w:left w:val="single" w:sz="6" w:space="0" w:color="auto"/>
              <w:bottom w:val="single" w:sz="6" w:space="0" w:color="auto"/>
              <w:right w:val="single" w:sz="6" w:space="0" w:color="auto"/>
            </w:tcBorders>
          </w:tcPr>
          <w:p w:rsidR="00CD7368" w:rsidRDefault="00CD7368" w:rsidP="0021533F">
            <w:pPr>
              <w:jc w:val="both"/>
              <w:rPr>
                <w:rFonts w:ascii="Times New Roman" w:hAnsi="Times New Roman"/>
                <w:color w:val="000000"/>
              </w:rPr>
            </w:pPr>
            <w:r w:rsidRPr="00E33431">
              <w:rPr>
                <w:rFonts w:ascii="Times New Roman" w:hAnsi="Times New Roman"/>
                <w:color w:val="000000"/>
              </w:rPr>
              <w:t>1. Скорая, в том числе скорая  специализированная медицинская помощь, не включенная в территориальную программу  обязатель</w:t>
            </w:r>
            <w:r w:rsidR="0021533F">
              <w:rPr>
                <w:rFonts w:ascii="Times New Roman" w:hAnsi="Times New Roman"/>
                <w:color w:val="000000"/>
              </w:rPr>
              <w:t xml:space="preserve">ного медицинского страхования, </w:t>
            </w:r>
            <w:r w:rsidRPr="00E33431">
              <w:rPr>
                <w:rFonts w:ascii="Times New Roman" w:hAnsi="Times New Roman"/>
                <w:color w:val="000000"/>
              </w:rPr>
              <w:t>в том числе</w:t>
            </w:r>
          </w:p>
          <w:p w:rsidR="0021533F" w:rsidRPr="00E33431" w:rsidRDefault="0021533F" w:rsidP="0021533F">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02</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вызов</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w:t>
            </w:r>
            <w:r w:rsidR="007F619D">
              <w:rPr>
                <w:rFonts w:ascii="Times New Roman" w:hAnsi="Times New Roman"/>
              </w:rPr>
              <w:t>3</w:t>
            </w:r>
            <w:r w:rsidR="00EF3BF9">
              <w:rPr>
                <w:rFonts w:ascii="Times New Roman" w:hAnsi="Times New Roman"/>
              </w:rPr>
              <w:t>238</w:t>
            </w:r>
          </w:p>
        </w:tc>
        <w:tc>
          <w:tcPr>
            <w:tcW w:w="544" w:type="pct"/>
            <w:tcBorders>
              <w:top w:val="single" w:sz="6" w:space="0" w:color="auto"/>
              <w:left w:val="single" w:sz="6" w:space="0" w:color="auto"/>
              <w:bottom w:val="single" w:sz="6" w:space="0" w:color="auto"/>
              <w:right w:val="single" w:sz="6" w:space="0" w:color="auto"/>
            </w:tcBorders>
          </w:tcPr>
          <w:p w:rsidR="00CD7368" w:rsidRPr="00E33431" w:rsidRDefault="00EF3BF9" w:rsidP="0068164D">
            <w:pPr>
              <w:jc w:val="center"/>
              <w:rPr>
                <w:rFonts w:ascii="Times New Roman" w:hAnsi="Times New Roman"/>
              </w:rPr>
            </w:pPr>
            <w:r>
              <w:rPr>
                <w:rFonts w:ascii="Times New Roman" w:hAnsi="Times New Roman"/>
              </w:rPr>
              <w:t>1 375,2</w:t>
            </w:r>
          </w:p>
        </w:tc>
        <w:tc>
          <w:tcPr>
            <w:tcW w:w="355" w:type="pct"/>
            <w:tcBorders>
              <w:top w:val="single" w:sz="6" w:space="0" w:color="auto"/>
              <w:left w:val="single" w:sz="6" w:space="0" w:color="auto"/>
              <w:bottom w:val="single" w:sz="6" w:space="0" w:color="auto"/>
              <w:right w:val="single" w:sz="6" w:space="0" w:color="auto"/>
            </w:tcBorders>
          </w:tcPr>
          <w:p w:rsidR="00CD7368" w:rsidRPr="00E33431" w:rsidRDefault="00EF3BF9" w:rsidP="00EF3BF9">
            <w:pPr>
              <w:jc w:val="center"/>
              <w:rPr>
                <w:rFonts w:ascii="Times New Roman" w:hAnsi="Times New Roman"/>
              </w:rPr>
            </w:pPr>
            <w:r>
              <w:rPr>
                <w:rFonts w:ascii="Times New Roman" w:hAnsi="Times New Roman"/>
              </w:rPr>
              <w:t>44,46</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E33431" w:rsidRDefault="00EF3BF9" w:rsidP="0068164D">
            <w:pPr>
              <w:jc w:val="center"/>
              <w:rPr>
                <w:rFonts w:ascii="Times New Roman" w:hAnsi="Times New Roman"/>
              </w:rPr>
            </w:pPr>
            <w:r>
              <w:rPr>
                <w:rFonts w:ascii="Times New Roman" w:hAnsi="Times New Roman"/>
              </w:rPr>
              <w:t>28 600,2</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262"/>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21533F">
            <w:pPr>
              <w:jc w:val="both"/>
              <w:rPr>
                <w:rFonts w:ascii="Times New Roman" w:hAnsi="Times New Roman"/>
                <w:color w:val="000000"/>
              </w:rPr>
            </w:pPr>
            <w:r w:rsidRPr="00E33431">
              <w:rPr>
                <w:rFonts w:ascii="Times New Roman" w:hAnsi="Times New Roman"/>
                <w:color w:val="000000"/>
              </w:rPr>
              <w:t xml:space="preserve">не идентифицированным и не </w:t>
            </w:r>
            <w:r w:rsidRPr="00E33431">
              <w:rPr>
                <w:rFonts w:ascii="Times New Roman" w:hAnsi="Times New Roman"/>
                <w:color w:val="000000"/>
              </w:rPr>
              <w:lastRenderedPageBreak/>
              <w:t>застрахованным в системе обязател</w:t>
            </w:r>
            <w:r w:rsidR="0021533F">
              <w:rPr>
                <w:rFonts w:ascii="Times New Roman" w:hAnsi="Times New Roman"/>
                <w:color w:val="000000"/>
              </w:rPr>
              <w:t xml:space="preserve">ьного медицинского страхования </w:t>
            </w:r>
            <w:r w:rsidRPr="00E33431">
              <w:rPr>
                <w:rFonts w:ascii="Times New Roman" w:hAnsi="Times New Roman"/>
                <w:color w:val="000000"/>
              </w:rPr>
              <w:t>лицам</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lastRenderedPageBreak/>
              <w:t>03</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вызов</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w:t>
            </w:r>
          </w:p>
        </w:tc>
        <w:tc>
          <w:tcPr>
            <w:tcW w:w="54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55"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386"/>
        </w:trPr>
        <w:tc>
          <w:tcPr>
            <w:tcW w:w="1286" w:type="pct"/>
            <w:gridSpan w:val="3"/>
            <w:vMerge w:val="restart"/>
            <w:tcBorders>
              <w:top w:val="single" w:sz="6" w:space="0" w:color="auto"/>
              <w:left w:val="single" w:sz="6" w:space="0" w:color="auto"/>
              <w:right w:val="single" w:sz="6" w:space="0" w:color="auto"/>
            </w:tcBorders>
          </w:tcPr>
          <w:p w:rsidR="00CD7368" w:rsidRPr="00E33431" w:rsidRDefault="00CD7368" w:rsidP="0021533F">
            <w:pPr>
              <w:jc w:val="both"/>
              <w:rPr>
                <w:rFonts w:ascii="Times New Roman" w:hAnsi="Times New Roman"/>
                <w:color w:val="000000"/>
              </w:rPr>
            </w:pPr>
            <w:r w:rsidRPr="00E33431">
              <w:rPr>
                <w:rFonts w:ascii="Times New Roman" w:hAnsi="Times New Roman"/>
                <w:color w:val="000000"/>
              </w:rPr>
              <w:lastRenderedPageBreak/>
              <w:t>2.Медицинская помощь в амбулаторных условиях, в том числе</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04</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посещение с профилактичес</w:t>
            </w:r>
            <w:r w:rsidR="0021533F">
              <w:rPr>
                <w:rFonts w:ascii="Times New Roman" w:hAnsi="Times New Roman"/>
                <w:sz w:val="20"/>
                <w:szCs w:val="20"/>
              </w:rPr>
              <w:t>-</w:t>
            </w:r>
            <w:r w:rsidRPr="00183E58">
              <w:rPr>
                <w:rFonts w:ascii="Times New Roman" w:hAnsi="Times New Roman"/>
                <w:sz w:val="20"/>
                <w:szCs w:val="20"/>
              </w:rPr>
              <w:t>кими и иными целями</w:t>
            </w:r>
          </w:p>
        </w:tc>
        <w:tc>
          <w:tcPr>
            <w:tcW w:w="517" w:type="pct"/>
            <w:tcBorders>
              <w:top w:val="single" w:sz="6" w:space="0" w:color="auto"/>
              <w:left w:val="single" w:sz="4" w:space="0" w:color="auto"/>
              <w:bottom w:val="single" w:sz="6" w:space="0" w:color="auto"/>
              <w:right w:val="single" w:sz="4" w:space="0" w:color="auto"/>
            </w:tcBorders>
          </w:tcPr>
          <w:p w:rsidR="00CD7368" w:rsidRPr="00E33431" w:rsidRDefault="00CD7368" w:rsidP="0068164D">
            <w:pPr>
              <w:jc w:val="center"/>
              <w:rPr>
                <w:rFonts w:ascii="Times New Roman" w:hAnsi="Times New Roman"/>
              </w:rPr>
            </w:pPr>
            <w:r>
              <w:rPr>
                <w:rFonts w:ascii="Times New Roman" w:hAnsi="Times New Roman"/>
              </w:rPr>
              <w:t>0,</w:t>
            </w:r>
            <w:r w:rsidR="007F619D">
              <w:rPr>
                <w:rFonts w:ascii="Times New Roman" w:hAnsi="Times New Roman"/>
              </w:rPr>
              <w:t>5</w:t>
            </w:r>
            <w:r w:rsidR="00EF3BF9">
              <w:rPr>
                <w:rFonts w:ascii="Times New Roman" w:hAnsi="Times New Roman"/>
              </w:rPr>
              <w:t>13</w:t>
            </w:r>
          </w:p>
        </w:tc>
        <w:tc>
          <w:tcPr>
            <w:tcW w:w="544" w:type="pct"/>
            <w:tcBorders>
              <w:top w:val="single" w:sz="6" w:space="0" w:color="auto"/>
              <w:left w:val="single" w:sz="4" w:space="0" w:color="auto"/>
              <w:bottom w:val="single" w:sz="6" w:space="0" w:color="auto"/>
              <w:right w:val="single" w:sz="4" w:space="0" w:color="auto"/>
            </w:tcBorders>
          </w:tcPr>
          <w:p w:rsidR="00CD7368" w:rsidRPr="00847534" w:rsidRDefault="00AE206A" w:rsidP="00AE206A">
            <w:pPr>
              <w:jc w:val="center"/>
              <w:rPr>
                <w:rFonts w:ascii="Times New Roman" w:hAnsi="Times New Roman"/>
              </w:rPr>
            </w:pPr>
            <w:r>
              <w:rPr>
                <w:rFonts w:ascii="Times New Roman" w:hAnsi="Times New Roman"/>
              </w:rPr>
              <w:t>343,6</w:t>
            </w:r>
          </w:p>
        </w:tc>
        <w:tc>
          <w:tcPr>
            <w:tcW w:w="355" w:type="pct"/>
            <w:tcBorders>
              <w:top w:val="single" w:sz="6" w:space="0" w:color="auto"/>
              <w:left w:val="single" w:sz="4" w:space="0" w:color="auto"/>
              <w:bottom w:val="single" w:sz="6" w:space="0" w:color="auto"/>
              <w:right w:val="single" w:sz="6" w:space="0" w:color="auto"/>
            </w:tcBorders>
          </w:tcPr>
          <w:p w:rsidR="00CD7368" w:rsidRPr="00847534" w:rsidRDefault="00EF3BF9" w:rsidP="0068164D">
            <w:pPr>
              <w:jc w:val="center"/>
              <w:rPr>
                <w:rFonts w:ascii="Times New Roman" w:hAnsi="Times New Roman"/>
              </w:rPr>
            </w:pPr>
            <w:r>
              <w:rPr>
                <w:rFonts w:ascii="Times New Roman" w:hAnsi="Times New Roman"/>
              </w:rPr>
              <w:t>176,25</w:t>
            </w:r>
          </w:p>
        </w:tc>
        <w:tc>
          <w:tcPr>
            <w:tcW w:w="517" w:type="pct"/>
            <w:tcBorders>
              <w:top w:val="single" w:sz="6" w:space="0" w:color="auto"/>
              <w:left w:val="single" w:sz="6" w:space="0" w:color="auto"/>
              <w:bottom w:val="single" w:sz="6" w:space="0" w:color="auto"/>
              <w:right w:val="single" w:sz="6" w:space="0" w:color="auto"/>
            </w:tcBorders>
          </w:tcPr>
          <w:p w:rsidR="00CD7368" w:rsidRPr="00847534" w:rsidRDefault="00CD7368" w:rsidP="0068164D">
            <w:pPr>
              <w:jc w:val="center"/>
              <w:rPr>
                <w:rFonts w:ascii="Times New Roman" w:hAnsi="Times New Roman"/>
              </w:rPr>
            </w:pPr>
            <w:r w:rsidRPr="00847534">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847534" w:rsidRDefault="00EF3BF9" w:rsidP="0068164D">
            <w:pPr>
              <w:jc w:val="center"/>
              <w:rPr>
                <w:rFonts w:ascii="Times New Roman" w:hAnsi="Times New Roman"/>
              </w:rPr>
            </w:pPr>
            <w:r>
              <w:rPr>
                <w:rFonts w:ascii="Times New Roman" w:hAnsi="Times New Roman"/>
              </w:rPr>
              <w:t>113 383,1</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335"/>
        </w:trPr>
        <w:tc>
          <w:tcPr>
            <w:tcW w:w="1286" w:type="pct"/>
            <w:gridSpan w:val="3"/>
            <w:vMerge/>
            <w:tcBorders>
              <w:left w:val="single" w:sz="6" w:space="0" w:color="auto"/>
              <w:bottom w:val="single" w:sz="6" w:space="0" w:color="auto"/>
              <w:right w:val="single" w:sz="6" w:space="0" w:color="auto"/>
            </w:tcBorders>
          </w:tcPr>
          <w:p w:rsidR="00CD7368" w:rsidRPr="00E33431" w:rsidRDefault="00CD7368" w:rsidP="0068164D">
            <w:pPr>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05</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обращение</w:t>
            </w:r>
          </w:p>
        </w:tc>
        <w:tc>
          <w:tcPr>
            <w:tcW w:w="517" w:type="pct"/>
            <w:tcBorders>
              <w:top w:val="single" w:sz="6" w:space="0" w:color="auto"/>
              <w:left w:val="single" w:sz="4"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w:t>
            </w:r>
            <w:r w:rsidR="00EF3BF9">
              <w:rPr>
                <w:rFonts w:ascii="Times New Roman" w:hAnsi="Times New Roman"/>
              </w:rPr>
              <w:t>79</w:t>
            </w:r>
          </w:p>
        </w:tc>
        <w:tc>
          <w:tcPr>
            <w:tcW w:w="544" w:type="pct"/>
            <w:tcBorders>
              <w:top w:val="single" w:sz="6" w:space="0" w:color="auto"/>
              <w:left w:val="single" w:sz="6" w:space="0" w:color="auto"/>
              <w:bottom w:val="single" w:sz="6" w:space="0" w:color="auto"/>
              <w:right w:val="single" w:sz="6" w:space="0" w:color="auto"/>
            </w:tcBorders>
          </w:tcPr>
          <w:p w:rsidR="00CD7368" w:rsidRPr="00847534" w:rsidRDefault="00EF3BF9" w:rsidP="0068164D">
            <w:pPr>
              <w:jc w:val="center"/>
              <w:rPr>
                <w:rFonts w:ascii="Times New Roman" w:hAnsi="Times New Roman"/>
              </w:rPr>
            </w:pPr>
            <w:r>
              <w:rPr>
                <w:rFonts w:ascii="Times New Roman" w:hAnsi="Times New Roman"/>
              </w:rPr>
              <w:t>1 030,7</w:t>
            </w:r>
          </w:p>
        </w:tc>
        <w:tc>
          <w:tcPr>
            <w:tcW w:w="355" w:type="pct"/>
            <w:tcBorders>
              <w:top w:val="single" w:sz="6" w:space="0" w:color="auto"/>
              <w:left w:val="single" w:sz="6" w:space="0" w:color="auto"/>
              <w:bottom w:val="single" w:sz="6" w:space="0" w:color="auto"/>
              <w:right w:val="single" w:sz="6" w:space="0" w:color="auto"/>
            </w:tcBorders>
          </w:tcPr>
          <w:p w:rsidR="00CD7368" w:rsidRPr="00847534" w:rsidRDefault="00EF3BF9" w:rsidP="0068164D">
            <w:pPr>
              <w:jc w:val="center"/>
              <w:rPr>
                <w:rFonts w:ascii="Times New Roman" w:hAnsi="Times New Roman"/>
              </w:rPr>
            </w:pPr>
            <w:r>
              <w:rPr>
                <w:rFonts w:ascii="Times New Roman" w:hAnsi="Times New Roman"/>
              </w:rPr>
              <w:t>81,31</w:t>
            </w:r>
          </w:p>
        </w:tc>
        <w:tc>
          <w:tcPr>
            <w:tcW w:w="517" w:type="pct"/>
            <w:tcBorders>
              <w:top w:val="single" w:sz="6" w:space="0" w:color="auto"/>
              <w:left w:val="single" w:sz="6" w:space="0" w:color="auto"/>
              <w:bottom w:val="single" w:sz="6" w:space="0" w:color="auto"/>
              <w:right w:val="single" w:sz="6" w:space="0" w:color="auto"/>
            </w:tcBorders>
          </w:tcPr>
          <w:p w:rsidR="00CD7368" w:rsidRPr="00847534" w:rsidRDefault="00CD7368" w:rsidP="0068164D">
            <w:pPr>
              <w:jc w:val="center"/>
              <w:rPr>
                <w:rFonts w:ascii="Times New Roman" w:hAnsi="Times New Roman"/>
              </w:rPr>
            </w:pPr>
            <w:r w:rsidRPr="00847534">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847534" w:rsidRDefault="00EF3BF9" w:rsidP="00FA74EC">
            <w:pPr>
              <w:jc w:val="center"/>
              <w:rPr>
                <w:rFonts w:ascii="Times New Roman" w:hAnsi="Times New Roman"/>
              </w:rPr>
            </w:pPr>
            <w:r>
              <w:rPr>
                <w:rFonts w:ascii="Times New Roman" w:hAnsi="Times New Roman"/>
              </w:rPr>
              <w:t>52 307,8</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386"/>
        </w:trPr>
        <w:tc>
          <w:tcPr>
            <w:tcW w:w="1286" w:type="pct"/>
            <w:gridSpan w:val="3"/>
            <w:vMerge w:val="restart"/>
            <w:tcBorders>
              <w:top w:val="single" w:sz="6" w:space="0" w:color="auto"/>
              <w:left w:val="single" w:sz="6" w:space="0" w:color="auto"/>
              <w:right w:val="single" w:sz="6" w:space="0" w:color="auto"/>
            </w:tcBorders>
          </w:tcPr>
          <w:p w:rsidR="00CD7368" w:rsidRPr="00E33431" w:rsidRDefault="00CD7368" w:rsidP="0068164D">
            <w:pPr>
              <w:jc w:val="both"/>
              <w:rPr>
                <w:rFonts w:ascii="Times New Roman" w:hAnsi="Times New Roman"/>
                <w:color w:val="000000"/>
              </w:rPr>
            </w:pPr>
            <w:r w:rsidRPr="00E33431">
              <w:rPr>
                <w:rFonts w:ascii="Times New Roman" w:hAnsi="Times New Roman"/>
                <w:color w:val="000000"/>
              </w:rPr>
              <w:t>не идентифицированным и не застрахованным в системе обязательного медицинского страхования лицам</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06</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посещение с профилактичес</w:t>
            </w:r>
            <w:r w:rsidR="0021533F">
              <w:rPr>
                <w:rFonts w:ascii="Times New Roman" w:hAnsi="Times New Roman"/>
                <w:sz w:val="20"/>
                <w:szCs w:val="20"/>
              </w:rPr>
              <w:t>-</w:t>
            </w:r>
            <w:r w:rsidRPr="00183E58">
              <w:rPr>
                <w:rFonts w:ascii="Times New Roman" w:hAnsi="Times New Roman"/>
                <w:sz w:val="20"/>
                <w:szCs w:val="20"/>
              </w:rPr>
              <w:t>кими и иными целями</w:t>
            </w:r>
          </w:p>
        </w:tc>
        <w:tc>
          <w:tcPr>
            <w:tcW w:w="517" w:type="pct"/>
            <w:tcBorders>
              <w:top w:val="single" w:sz="6" w:space="0" w:color="auto"/>
              <w:left w:val="single" w:sz="4" w:space="0" w:color="auto"/>
              <w:bottom w:val="single" w:sz="6" w:space="0" w:color="auto"/>
              <w:right w:val="single" w:sz="4" w:space="0" w:color="auto"/>
            </w:tcBorders>
          </w:tcPr>
          <w:p w:rsidR="00CD7368" w:rsidRPr="00E33431" w:rsidRDefault="00CD7368" w:rsidP="0068164D">
            <w:pPr>
              <w:jc w:val="center"/>
              <w:rPr>
                <w:rFonts w:ascii="Times New Roman" w:hAnsi="Times New Roman"/>
              </w:rPr>
            </w:pPr>
            <w:r>
              <w:rPr>
                <w:rFonts w:ascii="Times New Roman" w:hAnsi="Times New Roman"/>
              </w:rPr>
              <w:t>0</w:t>
            </w:r>
          </w:p>
        </w:tc>
        <w:tc>
          <w:tcPr>
            <w:tcW w:w="544" w:type="pct"/>
            <w:tcBorders>
              <w:top w:val="single" w:sz="6" w:space="0" w:color="auto"/>
              <w:left w:val="single" w:sz="4" w:space="0" w:color="auto"/>
              <w:bottom w:val="single" w:sz="6" w:space="0" w:color="auto"/>
              <w:right w:val="single" w:sz="4"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55" w:type="pct"/>
            <w:tcBorders>
              <w:top w:val="single" w:sz="6" w:space="0" w:color="auto"/>
              <w:left w:val="single" w:sz="4"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168"/>
        </w:trPr>
        <w:tc>
          <w:tcPr>
            <w:tcW w:w="1286" w:type="pct"/>
            <w:gridSpan w:val="3"/>
            <w:vMerge/>
            <w:tcBorders>
              <w:left w:val="single" w:sz="6" w:space="0" w:color="auto"/>
              <w:bottom w:val="single" w:sz="6" w:space="0" w:color="auto"/>
              <w:right w:val="single" w:sz="6" w:space="0" w:color="auto"/>
            </w:tcBorders>
          </w:tcPr>
          <w:p w:rsidR="00CD7368" w:rsidRPr="00E33431" w:rsidRDefault="00CD7368" w:rsidP="0068164D">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07</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обращение</w:t>
            </w:r>
          </w:p>
        </w:tc>
        <w:tc>
          <w:tcPr>
            <w:tcW w:w="517" w:type="pct"/>
            <w:tcBorders>
              <w:top w:val="single" w:sz="6" w:space="0" w:color="auto"/>
              <w:left w:val="single" w:sz="4"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w:t>
            </w:r>
          </w:p>
        </w:tc>
        <w:tc>
          <w:tcPr>
            <w:tcW w:w="54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55"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247"/>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both"/>
              <w:rPr>
                <w:rFonts w:ascii="Times New Roman" w:hAnsi="Times New Roman"/>
                <w:color w:val="000000"/>
              </w:rPr>
            </w:pPr>
            <w:r w:rsidRPr="00E33431">
              <w:rPr>
                <w:rFonts w:ascii="Times New Roman" w:hAnsi="Times New Roman"/>
                <w:color w:val="000000"/>
              </w:rPr>
              <w:t xml:space="preserve">3. Специализированная медицинская помощь в стационарных условиях, в том числе </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08</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случай госпитализации</w:t>
            </w:r>
          </w:p>
        </w:tc>
        <w:tc>
          <w:tcPr>
            <w:tcW w:w="517" w:type="pct"/>
            <w:tcBorders>
              <w:top w:val="single" w:sz="6" w:space="0" w:color="auto"/>
              <w:left w:val="single" w:sz="4" w:space="0" w:color="auto"/>
              <w:bottom w:val="single" w:sz="6" w:space="0" w:color="auto"/>
              <w:right w:val="single" w:sz="4" w:space="0" w:color="auto"/>
            </w:tcBorders>
          </w:tcPr>
          <w:p w:rsidR="00CD7368" w:rsidRPr="00E33431" w:rsidRDefault="00CD7368" w:rsidP="0068164D">
            <w:pPr>
              <w:jc w:val="center"/>
              <w:rPr>
                <w:rFonts w:ascii="Times New Roman" w:hAnsi="Times New Roman"/>
              </w:rPr>
            </w:pPr>
            <w:r>
              <w:rPr>
                <w:rFonts w:ascii="Times New Roman" w:hAnsi="Times New Roman"/>
              </w:rPr>
              <w:t>0,010</w:t>
            </w:r>
          </w:p>
        </w:tc>
        <w:tc>
          <w:tcPr>
            <w:tcW w:w="544" w:type="pct"/>
            <w:tcBorders>
              <w:top w:val="single" w:sz="6" w:space="0" w:color="auto"/>
              <w:left w:val="single" w:sz="4" w:space="0" w:color="auto"/>
              <w:bottom w:val="single" w:sz="6" w:space="0" w:color="auto"/>
              <w:right w:val="single" w:sz="6" w:space="0" w:color="auto"/>
            </w:tcBorders>
          </w:tcPr>
          <w:p w:rsidR="00CD7368" w:rsidRPr="00847534" w:rsidRDefault="00EF3BF9" w:rsidP="0068164D">
            <w:pPr>
              <w:jc w:val="center"/>
              <w:rPr>
                <w:rFonts w:ascii="Times New Roman" w:hAnsi="Times New Roman"/>
              </w:rPr>
            </w:pPr>
            <w:r>
              <w:rPr>
                <w:rFonts w:ascii="Times New Roman" w:hAnsi="Times New Roman"/>
              </w:rPr>
              <w:t>84 687,4</w:t>
            </w:r>
          </w:p>
        </w:tc>
        <w:tc>
          <w:tcPr>
            <w:tcW w:w="355" w:type="pct"/>
            <w:tcBorders>
              <w:top w:val="single" w:sz="6" w:space="0" w:color="auto"/>
              <w:left w:val="single" w:sz="6" w:space="0" w:color="auto"/>
              <w:bottom w:val="single" w:sz="6" w:space="0" w:color="auto"/>
              <w:right w:val="single" w:sz="6" w:space="0" w:color="auto"/>
            </w:tcBorders>
          </w:tcPr>
          <w:p w:rsidR="00CD7368" w:rsidRPr="00847534" w:rsidRDefault="00EF3BF9" w:rsidP="0068164D">
            <w:pPr>
              <w:jc w:val="center"/>
              <w:rPr>
                <w:rFonts w:ascii="Times New Roman" w:hAnsi="Times New Roman"/>
              </w:rPr>
            </w:pPr>
            <w:r>
              <w:rPr>
                <w:rFonts w:ascii="Times New Roman" w:hAnsi="Times New Roman"/>
              </w:rPr>
              <w:t>852,24</w:t>
            </w:r>
          </w:p>
        </w:tc>
        <w:tc>
          <w:tcPr>
            <w:tcW w:w="517" w:type="pct"/>
            <w:tcBorders>
              <w:top w:val="single" w:sz="6" w:space="0" w:color="auto"/>
              <w:left w:val="single" w:sz="6" w:space="0" w:color="auto"/>
              <w:bottom w:val="single" w:sz="6" w:space="0" w:color="auto"/>
              <w:right w:val="single" w:sz="6" w:space="0" w:color="auto"/>
            </w:tcBorders>
          </w:tcPr>
          <w:p w:rsidR="00CD7368" w:rsidRPr="00847534" w:rsidRDefault="00CD7368" w:rsidP="0068164D">
            <w:pPr>
              <w:jc w:val="center"/>
              <w:rPr>
                <w:rFonts w:ascii="Times New Roman" w:hAnsi="Times New Roman"/>
              </w:rPr>
            </w:pPr>
            <w:r w:rsidRPr="00847534">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847534" w:rsidRDefault="00EF3BF9" w:rsidP="00EF3BF9">
            <w:pPr>
              <w:jc w:val="center"/>
              <w:rPr>
                <w:rFonts w:ascii="Times New Roman" w:hAnsi="Times New Roman"/>
              </w:rPr>
            </w:pPr>
            <w:r>
              <w:rPr>
                <w:rFonts w:ascii="Times New Roman" w:hAnsi="Times New Roman"/>
              </w:rPr>
              <w:t>548 266,1</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276"/>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both"/>
              <w:rPr>
                <w:rFonts w:ascii="Times New Roman" w:hAnsi="Times New Roman"/>
                <w:color w:val="000000"/>
              </w:rPr>
            </w:pPr>
            <w:r w:rsidRPr="00E33431">
              <w:rPr>
                <w:rFonts w:ascii="Times New Roman" w:hAnsi="Times New Roman"/>
                <w:color w:val="000000"/>
              </w:rPr>
              <w:t>не идентифицированным и не застрахованным в системе обязательного медицинского страхования лицам</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09</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случай госпитализации</w:t>
            </w:r>
          </w:p>
        </w:tc>
        <w:tc>
          <w:tcPr>
            <w:tcW w:w="517" w:type="pct"/>
            <w:tcBorders>
              <w:top w:val="single" w:sz="6" w:space="0" w:color="auto"/>
              <w:left w:val="single" w:sz="4" w:space="0" w:color="auto"/>
              <w:bottom w:val="single" w:sz="6" w:space="0" w:color="auto"/>
              <w:right w:val="single" w:sz="4" w:space="0" w:color="auto"/>
            </w:tcBorders>
          </w:tcPr>
          <w:p w:rsidR="00CD7368" w:rsidRPr="00E33431" w:rsidRDefault="00CD7368" w:rsidP="0068164D">
            <w:pPr>
              <w:jc w:val="center"/>
              <w:rPr>
                <w:rFonts w:ascii="Times New Roman" w:hAnsi="Times New Roman"/>
              </w:rPr>
            </w:pPr>
            <w:r>
              <w:rPr>
                <w:rFonts w:ascii="Times New Roman" w:hAnsi="Times New Roman"/>
              </w:rPr>
              <w:t>0</w:t>
            </w:r>
          </w:p>
        </w:tc>
        <w:tc>
          <w:tcPr>
            <w:tcW w:w="544" w:type="pct"/>
            <w:tcBorders>
              <w:top w:val="single" w:sz="6" w:space="0" w:color="auto"/>
              <w:left w:val="single" w:sz="4"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55"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both"/>
              <w:rPr>
                <w:rFonts w:ascii="Times New Roman" w:hAnsi="Times New Roman"/>
                <w:color w:val="000000"/>
              </w:rPr>
            </w:pPr>
            <w:r w:rsidRPr="00E33431">
              <w:rPr>
                <w:rFonts w:ascii="Times New Roman" w:hAnsi="Times New Roman"/>
                <w:color w:val="000000"/>
              </w:rPr>
              <w:t xml:space="preserve">4. Медицинская помощь в </w:t>
            </w:r>
            <w:r w:rsidR="0021533F">
              <w:rPr>
                <w:rFonts w:ascii="Times New Roman" w:hAnsi="Times New Roman"/>
                <w:color w:val="000000"/>
              </w:rPr>
              <w:t xml:space="preserve">условиях  дневного стационара, </w:t>
            </w:r>
            <w:r w:rsidRPr="00E33431">
              <w:rPr>
                <w:rFonts w:ascii="Times New Roman" w:hAnsi="Times New Roman"/>
                <w:color w:val="000000"/>
              </w:rPr>
              <w:t>в том числе</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10</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 xml:space="preserve">случай лечения </w:t>
            </w:r>
          </w:p>
        </w:tc>
        <w:tc>
          <w:tcPr>
            <w:tcW w:w="517" w:type="pct"/>
            <w:tcBorders>
              <w:top w:val="single" w:sz="6" w:space="0" w:color="auto"/>
              <w:left w:val="single" w:sz="4"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r w:rsidR="00EF3BF9">
              <w:rPr>
                <w:rFonts w:ascii="Times New Roman" w:hAnsi="Times New Roman"/>
              </w:rPr>
              <w:t>2</w:t>
            </w:r>
          </w:p>
        </w:tc>
        <w:tc>
          <w:tcPr>
            <w:tcW w:w="544" w:type="pct"/>
            <w:tcBorders>
              <w:top w:val="single" w:sz="6" w:space="0" w:color="auto"/>
              <w:left w:val="single" w:sz="6" w:space="0" w:color="auto"/>
              <w:bottom w:val="single" w:sz="6" w:space="0" w:color="auto"/>
              <w:right w:val="single" w:sz="6" w:space="0" w:color="auto"/>
            </w:tcBorders>
          </w:tcPr>
          <w:p w:rsidR="00CD7368" w:rsidRPr="00E33431" w:rsidRDefault="00EF3BF9" w:rsidP="0068164D">
            <w:pPr>
              <w:jc w:val="center"/>
              <w:rPr>
                <w:rFonts w:ascii="Times New Roman" w:hAnsi="Times New Roman"/>
              </w:rPr>
            </w:pPr>
            <w:r>
              <w:rPr>
                <w:rFonts w:ascii="Times New Roman" w:hAnsi="Times New Roman"/>
              </w:rPr>
              <w:t>11 855,2</w:t>
            </w:r>
          </w:p>
        </w:tc>
        <w:tc>
          <w:tcPr>
            <w:tcW w:w="355" w:type="pct"/>
            <w:tcBorders>
              <w:top w:val="single" w:sz="6" w:space="0" w:color="auto"/>
              <w:left w:val="single" w:sz="6" w:space="0" w:color="auto"/>
              <w:bottom w:val="single" w:sz="6" w:space="0" w:color="auto"/>
              <w:right w:val="single" w:sz="6" w:space="0" w:color="auto"/>
            </w:tcBorders>
          </w:tcPr>
          <w:p w:rsidR="00CD7368" w:rsidRPr="00E33431" w:rsidRDefault="00EF3BF9" w:rsidP="0068164D">
            <w:pPr>
              <w:jc w:val="center"/>
              <w:rPr>
                <w:rFonts w:ascii="Times New Roman" w:hAnsi="Times New Roman"/>
              </w:rPr>
            </w:pPr>
            <w:r>
              <w:rPr>
                <w:rFonts w:ascii="Times New Roman" w:hAnsi="Times New Roman"/>
              </w:rPr>
              <w:t>18,69</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E33431" w:rsidRDefault="007F619D" w:rsidP="0068164D">
            <w:pPr>
              <w:jc w:val="center"/>
              <w:rPr>
                <w:rFonts w:ascii="Times New Roman" w:hAnsi="Times New Roman"/>
              </w:rPr>
            </w:pPr>
            <w:r>
              <w:rPr>
                <w:rFonts w:ascii="Times New Roman" w:hAnsi="Times New Roman"/>
              </w:rPr>
              <w:t>1</w:t>
            </w:r>
            <w:r w:rsidR="00EF3BF9">
              <w:rPr>
                <w:rFonts w:ascii="Times New Roman" w:hAnsi="Times New Roman"/>
              </w:rPr>
              <w:t>2 021,2</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240"/>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both"/>
              <w:rPr>
                <w:rFonts w:ascii="Times New Roman" w:hAnsi="Times New Roman"/>
                <w:color w:val="000000"/>
              </w:rPr>
            </w:pPr>
            <w:r w:rsidRPr="00E33431">
              <w:rPr>
                <w:rFonts w:ascii="Times New Roman" w:hAnsi="Times New Roman"/>
                <w:color w:val="000000"/>
              </w:rPr>
              <w:t>не идентифицированным и не застрахованным в системе обязате</w:t>
            </w:r>
            <w:r w:rsidR="0021533F">
              <w:rPr>
                <w:rFonts w:ascii="Times New Roman" w:hAnsi="Times New Roman"/>
                <w:color w:val="000000"/>
              </w:rPr>
              <w:t>льного медицинского страхования</w:t>
            </w:r>
            <w:r w:rsidRPr="00E33431">
              <w:rPr>
                <w:rFonts w:ascii="Times New Roman" w:hAnsi="Times New Roman"/>
                <w:color w:val="000000"/>
              </w:rPr>
              <w:t xml:space="preserve"> лицам</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11</w:t>
            </w:r>
          </w:p>
        </w:tc>
        <w:tc>
          <w:tcPr>
            <w:tcW w:w="531" w:type="pct"/>
            <w:tcBorders>
              <w:top w:val="single" w:sz="6" w:space="0" w:color="auto"/>
              <w:left w:val="single" w:sz="6" w:space="0" w:color="auto"/>
              <w:bottom w:val="single" w:sz="6" w:space="0" w:color="auto"/>
              <w:right w:val="single" w:sz="4"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 xml:space="preserve">случай лечения </w:t>
            </w:r>
          </w:p>
        </w:tc>
        <w:tc>
          <w:tcPr>
            <w:tcW w:w="517" w:type="pct"/>
            <w:tcBorders>
              <w:top w:val="single" w:sz="6" w:space="0" w:color="auto"/>
              <w:left w:val="single" w:sz="4"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w:t>
            </w:r>
          </w:p>
        </w:tc>
        <w:tc>
          <w:tcPr>
            <w:tcW w:w="54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55"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both"/>
              <w:rPr>
                <w:rFonts w:ascii="Times New Roman" w:hAnsi="Times New Roman"/>
                <w:color w:val="000000"/>
              </w:rPr>
            </w:pPr>
            <w:r w:rsidRPr="00E33431">
              <w:rPr>
                <w:rFonts w:ascii="Times New Roman" w:hAnsi="Times New Roman"/>
                <w:color w:val="000000"/>
              </w:rPr>
              <w:t>5. Паллиативная медицинская помощь</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12</w:t>
            </w:r>
          </w:p>
        </w:tc>
        <w:tc>
          <w:tcPr>
            <w:tcW w:w="531" w:type="pct"/>
            <w:tcBorders>
              <w:top w:val="single" w:sz="6" w:space="0" w:color="auto"/>
              <w:left w:val="single" w:sz="6" w:space="0" w:color="auto"/>
              <w:bottom w:val="single" w:sz="6" w:space="0" w:color="auto"/>
              <w:right w:val="single" w:sz="6" w:space="0" w:color="auto"/>
            </w:tcBorders>
          </w:tcPr>
          <w:p w:rsidR="00CD7368" w:rsidRPr="00183E58" w:rsidRDefault="00CD7368" w:rsidP="0068164D">
            <w:pPr>
              <w:jc w:val="center"/>
              <w:rPr>
                <w:rFonts w:ascii="Times New Roman" w:hAnsi="Times New Roman"/>
                <w:sz w:val="20"/>
                <w:szCs w:val="20"/>
              </w:rPr>
            </w:pPr>
            <w:r w:rsidRPr="00183E58">
              <w:rPr>
                <w:rFonts w:ascii="Times New Roman" w:hAnsi="Times New Roman"/>
                <w:sz w:val="20"/>
                <w:szCs w:val="20"/>
              </w:rPr>
              <w:t>к/день</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8164D">
            <w:pPr>
              <w:jc w:val="center"/>
              <w:rPr>
                <w:rFonts w:ascii="Times New Roman" w:hAnsi="Times New Roman"/>
              </w:rPr>
            </w:pPr>
            <w:r>
              <w:rPr>
                <w:rFonts w:ascii="Times New Roman" w:hAnsi="Times New Roman"/>
              </w:rPr>
              <w:t>0,0</w:t>
            </w:r>
            <w:r w:rsidR="00EF3BF9">
              <w:rPr>
                <w:rFonts w:ascii="Times New Roman" w:hAnsi="Times New Roman"/>
              </w:rPr>
              <w:t>41</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EF3BF9" w:rsidP="0068164D">
            <w:pPr>
              <w:jc w:val="center"/>
              <w:rPr>
                <w:rFonts w:ascii="Times New Roman" w:hAnsi="Times New Roman"/>
              </w:rPr>
            </w:pPr>
            <w:r>
              <w:rPr>
                <w:rFonts w:ascii="Times New Roman" w:hAnsi="Times New Roman"/>
              </w:rPr>
              <w:t>1 019,8</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EF3BF9" w:rsidP="0068164D">
            <w:pPr>
              <w:jc w:val="center"/>
              <w:rPr>
                <w:rFonts w:ascii="Times New Roman" w:hAnsi="Times New Roman"/>
              </w:rPr>
            </w:pPr>
            <w:r>
              <w:rPr>
                <w:rFonts w:ascii="Times New Roman" w:hAnsi="Times New Roman"/>
              </w:rPr>
              <w:t>41,36</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EF3BF9" w:rsidP="0068164D">
            <w:pPr>
              <w:jc w:val="center"/>
              <w:rPr>
                <w:rFonts w:ascii="Times New Roman" w:hAnsi="Times New Roman"/>
              </w:rPr>
            </w:pPr>
            <w:r>
              <w:rPr>
                <w:rFonts w:ascii="Times New Roman" w:hAnsi="Times New Roman"/>
              </w:rPr>
              <w:t>26 606,0</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Х</w:t>
            </w:r>
          </w:p>
        </w:tc>
      </w:tr>
      <w:tr w:rsidR="002A6525" w:rsidRPr="006853CF" w:rsidTr="002A6525">
        <w:trPr>
          <w:trHeight w:val="146"/>
        </w:trPr>
        <w:tc>
          <w:tcPr>
            <w:tcW w:w="1286" w:type="pct"/>
            <w:gridSpan w:val="3"/>
            <w:tcBorders>
              <w:top w:val="single" w:sz="6" w:space="0" w:color="auto"/>
              <w:left w:val="single" w:sz="6" w:space="0" w:color="auto"/>
              <w:bottom w:val="single" w:sz="4" w:space="0" w:color="auto"/>
              <w:right w:val="single" w:sz="6"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t>6. Иные г</w:t>
            </w:r>
            <w:r w:rsidR="0021533F">
              <w:rPr>
                <w:rFonts w:ascii="Times New Roman" w:hAnsi="Times New Roman"/>
                <w:color w:val="000000"/>
              </w:rPr>
              <w:t xml:space="preserve">осударственные и муниципальные </w:t>
            </w:r>
            <w:r w:rsidRPr="006853CF">
              <w:rPr>
                <w:rFonts w:ascii="Times New Roman" w:hAnsi="Times New Roman"/>
                <w:color w:val="000000"/>
              </w:rPr>
              <w:t>услуги (работы)</w:t>
            </w:r>
          </w:p>
        </w:tc>
        <w:tc>
          <w:tcPr>
            <w:tcW w:w="234" w:type="pct"/>
            <w:tcBorders>
              <w:top w:val="single" w:sz="6" w:space="0" w:color="auto"/>
              <w:left w:val="single" w:sz="6" w:space="0" w:color="auto"/>
              <w:bottom w:val="single" w:sz="4" w:space="0" w:color="auto"/>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13</w:t>
            </w:r>
          </w:p>
        </w:tc>
        <w:tc>
          <w:tcPr>
            <w:tcW w:w="531" w:type="pct"/>
            <w:tcBorders>
              <w:top w:val="single" w:sz="6" w:space="0" w:color="auto"/>
              <w:left w:val="single" w:sz="6" w:space="0" w:color="auto"/>
              <w:bottom w:val="single" w:sz="4" w:space="0" w:color="auto"/>
              <w:right w:val="single" w:sz="6" w:space="0" w:color="auto"/>
            </w:tcBorders>
            <w:shd w:val="clear" w:color="auto" w:fill="auto"/>
          </w:tcPr>
          <w:p w:rsidR="00CD7368" w:rsidRPr="006853CF" w:rsidRDefault="00CD7368" w:rsidP="0068164D">
            <w:pPr>
              <w:jc w:val="center"/>
              <w:rPr>
                <w:rFonts w:ascii="Times New Roman" w:hAnsi="Times New Roman"/>
              </w:rPr>
            </w:pPr>
          </w:p>
        </w:tc>
        <w:tc>
          <w:tcPr>
            <w:tcW w:w="517" w:type="pct"/>
            <w:tcBorders>
              <w:top w:val="single" w:sz="6" w:space="0" w:color="auto"/>
              <w:left w:val="single" w:sz="6" w:space="0" w:color="auto"/>
              <w:bottom w:val="single" w:sz="4" w:space="0" w:color="auto"/>
              <w:right w:val="single" w:sz="4"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6" w:space="0" w:color="auto"/>
              <w:left w:val="single" w:sz="4" w:space="0" w:color="auto"/>
              <w:bottom w:val="single" w:sz="4"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6" w:space="0" w:color="auto"/>
              <w:left w:val="single" w:sz="6" w:space="0" w:color="auto"/>
              <w:bottom w:val="single" w:sz="4" w:space="0" w:color="auto"/>
              <w:right w:val="single" w:sz="6" w:space="0" w:color="auto"/>
            </w:tcBorders>
            <w:shd w:val="clear" w:color="auto" w:fill="auto"/>
            <w:vAlign w:val="center"/>
          </w:tcPr>
          <w:p w:rsidR="00CD7368" w:rsidRPr="00847534" w:rsidRDefault="00721C92" w:rsidP="0068164D">
            <w:pPr>
              <w:jc w:val="center"/>
              <w:rPr>
                <w:rFonts w:ascii="Times New Roman" w:hAnsi="Times New Roman"/>
              </w:rPr>
            </w:pPr>
            <w:r w:rsidRPr="00847534">
              <w:rPr>
                <w:rFonts w:ascii="Times New Roman" w:hAnsi="Times New Roman"/>
              </w:rPr>
              <w:t>1</w:t>
            </w:r>
            <w:r w:rsidR="00EF3BF9">
              <w:rPr>
                <w:rFonts w:ascii="Times New Roman" w:hAnsi="Times New Roman"/>
              </w:rPr>
              <w:t> 165,57</w:t>
            </w:r>
          </w:p>
        </w:tc>
        <w:tc>
          <w:tcPr>
            <w:tcW w:w="517" w:type="pct"/>
            <w:tcBorders>
              <w:top w:val="single" w:sz="6" w:space="0" w:color="auto"/>
              <w:left w:val="single" w:sz="6" w:space="0" w:color="auto"/>
              <w:bottom w:val="single" w:sz="4" w:space="0" w:color="auto"/>
              <w:right w:val="single" w:sz="6" w:space="0" w:color="auto"/>
            </w:tcBorders>
            <w:shd w:val="clear" w:color="auto" w:fill="auto"/>
            <w:vAlign w:val="center"/>
          </w:tcPr>
          <w:p w:rsidR="00CD7368" w:rsidRPr="00847534" w:rsidRDefault="00CD7368" w:rsidP="0068164D">
            <w:pPr>
              <w:jc w:val="center"/>
              <w:rPr>
                <w:rFonts w:ascii="Times New Roman" w:hAnsi="Times New Roman"/>
              </w:rPr>
            </w:pPr>
            <w:r w:rsidRPr="00847534">
              <w:rPr>
                <w:rFonts w:ascii="Times New Roman" w:hAnsi="Times New Roman"/>
              </w:rPr>
              <w:t>Х</w:t>
            </w:r>
          </w:p>
        </w:tc>
        <w:tc>
          <w:tcPr>
            <w:tcW w:w="398" w:type="pct"/>
            <w:tcBorders>
              <w:top w:val="single" w:sz="6" w:space="0" w:color="auto"/>
              <w:left w:val="single" w:sz="6" w:space="0" w:color="auto"/>
              <w:bottom w:val="single" w:sz="4" w:space="0" w:color="auto"/>
              <w:right w:val="single" w:sz="6" w:space="0" w:color="auto"/>
            </w:tcBorders>
            <w:shd w:val="clear" w:color="auto" w:fill="auto"/>
            <w:vAlign w:val="center"/>
          </w:tcPr>
          <w:p w:rsidR="00CD7368" w:rsidRPr="00847534" w:rsidRDefault="00EF3BF9" w:rsidP="0068164D">
            <w:pPr>
              <w:jc w:val="center"/>
              <w:rPr>
                <w:rFonts w:ascii="Times New Roman" w:hAnsi="Times New Roman"/>
              </w:rPr>
            </w:pPr>
            <w:r>
              <w:rPr>
                <w:rFonts w:ascii="Times New Roman" w:hAnsi="Times New Roman"/>
              </w:rPr>
              <w:t>749 839,3</w:t>
            </w:r>
          </w:p>
        </w:tc>
        <w:tc>
          <w:tcPr>
            <w:tcW w:w="397" w:type="pct"/>
            <w:tcBorders>
              <w:top w:val="single" w:sz="6" w:space="0" w:color="auto"/>
              <w:left w:val="single" w:sz="6" w:space="0" w:color="auto"/>
              <w:bottom w:val="single" w:sz="4"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220" w:type="pct"/>
            <w:tcBorders>
              <w:top w:val="single" w:sz="6" w:space="0" w:color="auto"/>
              <w:left w:val="single" w:sz="6" w:space="0" w:color="auto"/>
              <w:bottom w:val="single" w:sz="4" w:space="0" w:color="auto"/>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r>
      <w:tr w:rsidR="002A6525" w:rsidRPr="006853CF" w:rsidTr="002A6525">
        <w:trPr>
          <w:trHeight w:val="125"/>
        </w:trPr>
        <w:tc>
          <w:tcPr>
            <w:tcW w:w="1286" w:type="pct"/>
            <w:gridSpan w:val="3"/>
            <w:tcBorders>
              <w:top w:val="single" w:sz="4" w:space="0" w:color="auto"/>
              <w:left w:val="single" w:sz="4" w:space="0" w:color="auto"/>
              <w:bottom w:val="single" w:sz="4" w:space="0" w:color="auto"/>
              <w:right w:val="single" w:sz="4"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t>7. Высокотехнологичная медицинская помощь, оказываемая в медицинских организациях субъекта Российской Федерации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14</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sz w:val="22"/>
                <w:szCs w:val="22"/>
              </w:rPr>
              <w:t>случай госпитализации</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0</w:t>
            </w:r>
            <w:r w:rsidR="007F619D">
              <w:rPr>
                <w:rFonts w:ascii="Times New Roman" w:hAnsi="Times New Roman"/>
              </w:rPr>
              <w:t>,000</w:t>
            </w:r>
            <w:r w:rsidR="00EF3BF9">
              <w:rPr>
                <w:rFonts w:ascii="Times New Roman" w:hAnsi="Times New Roman"/>
              </w:rPr>
              <w:t>11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CD7368" w:rsidRPr="006853CF" w:rsidRDefault="00EF3BF9" w:rsidP="0068164D">
            <w:pPr>
              <w:jc w:val="center"/>
              <w:rPr>
                <w:rFonts w:ascii="Times New Roman" w:hAnsi="Times New Roman"/>
              </w:rPr>
            </w:pPr>
            <w:r>
              <w:rPr>
                <w:rFonts w:ascii="Times New Roman" w:hAnsi="Times New Roman"/>
              </w:rPr>
              <w:t>220 188,4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CD7368" w:rsidRPr="006853CF" w:rsidRDefault="00EF3BF9" w:rsidP="0068164D">
            <w:pPr>
              <w:jc w:val="center"/>
              <w:rPr>
                <w:rFonts w:ascii="Times New Roman" w:hAnsi="Times New Roman"/>
              </w:rPr>
            </w:pPr>
            <w:r>
              <w:rPr>
                <w:rFonts w:ascii="Times New Roman" w:hAnsi="Times New Roman"/>
              </w:rPr>
              <w:t>23,62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D7368" w:rsidRPr="006853CF" w:rsidRDefault="00EF3BF9" w:rsidP="0068164D">
            <w:pPr>
              <w:jc w:val="center"/>
              <w:rPr>
                <w:rFonts w:ascii="Times New Roman" w:hAnsi="Times New Roman"/>
              </w:rPr>
            </w:pPr>
            <w:r>
              <w:rPr>
                <w:rFonts w:ascii="Times New Roman" w:hAnsi="Times New Roman"/>
              </w:rPr>
              <w:t>15 193,0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r>
      <w:tr w:rsidR="002A6525" w:rsidRPr="006853CF" w:rsidTr="002A6525">
        <w:trPr>
          <w:trHeight w:val="588"/>
        </w:trPr>
        <w:tc>
          <w:tcPr>
            <w:tcW w:w="1286" w:type="pct"/>
            <w:gridSpan w:val="3"/>
            <w:tcBorders>
              <w:top w:val="single" w:sz="4"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lastRenderedPageBreak/>
              <w:t>II. Средства консолидированного бюджета субъекта Российской Федерации на содержание медицинских организаций, работающих в системе обязатель</w:t>
            </w:r>
            <w:r w:rsidR="0021533F">
              <w:rPr>
                <w:rFonts w:ascii="Times New Roman" w:hAnsi="Times New Roman"/>
                <w:color w:val="000000"/>
              </w:rPr>
              <w:t>ного медицинского страхования</w:t>
            </w:r>
            <w:r w:rsidRPr="006853CF">
              <w:rPr>
                <w:rFonts w:ascii="Times New Roman" w:hAnsi="Times New Roman"/>
                <w:color w:val="000000"/>
              </w:rPr>
              <w:t>**,                     в том числе на приобретение:</w:t>
            </w:r>
          </w:p>
        </w:tc>
        <w:tc>
          <w:tcPr>
            <w:tcW w:w="234" w:type="pct"/>
            <w:tcBorders>
              <w:top w:val="single" w:sz="4"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15</w:t>
            </w:r>
          </w:p>
        </w:tc>
        <w:tc>
          <w:tcPr>
            <w:tcW w:w="531" w:type="pct"/>
            <w:tcBorders>
              <w:top w:val="single" w:sz="4"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0</w:t>
            </w:r>
          </w:p>
        </w:tc>
        <w:tc>
          <w:tcPr>
            <w:tcW w:w="517" w:type="pct"/>
            <w:tcBorders>
              <w:top w:val="single" w:sz="4"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4"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4"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0,00</w:t>
            </w:r>
          </w:p>
        </w:tc>
        <w:tc>
          <w:tcPr>
            <w:tcW w:w="517" w:type="pct"/>
            <w:tcBorders>
              <w:top w:val="single" w:sz="4"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98" w:type="pct"/>
            <w:tcBorders>
              <w:top w:val="single" w:sz="4"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0,00</w:t>
            </w:r>
          </w:p>
        </w:tc>
        <w:tc>
          <w:tcPr>
            <w:tcW w:w="397" w:type="pct"/>
            <w:tcBorders>
              <w:top w:val="single" w:sz="4"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220" w:type="pct"/>
            <w:tcBorders>
              <w:top w:val="single" w:sz="4"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r>
      <w:tr w:rsidR="002A6525" w:rsidRPr="006853CF"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t>санитарного транспорта</w:t>
            </w: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16</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r>
      <w:tr w:rsidR="002A6525" w:rsidRPr="006853CF"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t>КТ</w:t>
            </w: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17</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040BE5">
            <w:pPr>
              <w:jc w:val="center"/>
            </w:pPr>
            <w:r w:rsidRPr="006853CF">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040BE5">
            <w:pPr>
              <w:jc w:val="center"/>
              <w:rPr>
                <w:rFonts w:ascii="Times New Roman" w:hAnsi="Times New Roman"/>
              </w:rPr>
            </w:pPr>
            <w:r w:rsidRPr="006853CF">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040BE5">
            <w:pPr>
              <w:jc w:val="center"/>
            </w:pPr>
            <w:r w:rsidRPr="006853CF">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r>
      <w:tr w:rsidR="002A6525" w:rsidRPr="006853CF"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t>МРТ</w:t>
            </w: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18</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040BE5">
            <w:pPr>
              <w:jc w:val="center"/>
            </w:pPr>
            <w:r w:rsidRPr="006853CF">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040BE5">
            <w:pPr>
              <w:jc w:val="center"/>
              <w:rPr>
                <w:rFonts w:ascii="Times New Roman" w:hAnsi="Times New Roman"/>
              </w:rPr>
            </w:pPr>
            <w:r w:rsidRPr="006853CF">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040BE5">
            <w:pPr>
              <w:jc w:val="center"/>
            </w:pPr>
            <w:r w:rsidRPr="006853CF">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r>
      <w:tr w:rsidR="002A6525" w:rsidRPr="006853CF"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t>иного медицинского оборудования</w:t>
            </w: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19</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040BE5">
            <w:pPr>
              <w:jc w:val="center"/>
            </w:pPr>
            <w:r w:rsidRPr="006853CF">
              <w:rPr>
                <w:rFonts w:ascii="Times New Roman" w:hAnsi="Times New Roman"/>
              </w:rPr>
              <w:t>0,00</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040BE5">
            <w:pPr>
              <w:jc w:val="center"/>
              <w:rPr>
                <w:rFonts w:ascii="Times New Roman" w:hAnsi="Times New Roman"/>
              </w:rPr>
            </w:pPr>
            <w:r w:rsidRPr="006853CF">
              <w:rPr>
                <w:rFonts w:ascii="Times New Roman" w:hAnsi="Times New Roman"/>
              </w:rPr>
              <w:t>Х</w:t>
            </w:r>
          </w:p>
        </w:tc>
        <w:tc>
          <w:tcPr>
            <w:tcW w:w="398"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040BE5">
            <w:pPr>
              <w:jc w:val="center"/>
            </w:pPr>
            <w:r w:rsidRPr="006853CF">
              <w:rPr>
                <w:rFonts w:ascii="Times New Roman" w:hAnsi="Times New Roman"/>
              </w:rPr>
              <w:t>0,00</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220"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r w:rsidRPr="006853CF">
              <w:rPr>
                <w:rFonts w:ascii="Times New Roman" w:hAnsi="Times New Roman"/>
              </w:rPr>
              <w:t>Х</w:t>
            </w:r>
          </w:p>
        </w:tc>
      </w:tr>
      <w:tr w:rsidR="002A6525" w:rsidRPr="00E33431" w:rsidTr="002A6525">
        <w:trPr>
          <w:trHeight w:val="262"/>
        </w:trPr>
        <w:tc>
          <w:tcPr>
            <w:tcW w:w="1286" w:type="pct"/>
            <w:gridSpan w:val="3"/>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both"/>
              <w:rPr>
                <w:rFonts w:ascii="Times New Roman" w:hAnsi="Times New Roman"/>
                <w:color w:val="000000"/>
              </w:rPr>
            </w:pPr>
            <w:r w:rsidRPr="006853CF">
              <w:rPr>
                <w:rFonts w:ascii="Times New Roman" w:hAnsi="Times New Roman"/>
                <w:color w:val="000000"/>
              </w:rPr>
              <w:t>III. Медицинская помощь в рамках территориальной программы обязательного медицинского страхования:</w:t>
            </w: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color w:val="000000"/>
              </w:rPr>
            </w:pPr>
            <w:r w:rsidRPr="006853CF">
              <w:rPr>
                <w:rFonts w:ascii="Times New Roman" w:hAnsi="Times New Roman"/>
                <w:color w:val="000000"/>
              </w:rPr>
              <w:t>20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CD7368" w:rsidRPr="006853CF" w:rsidRDefault="00CD7368" w:rsidP="0068164D">
            <w:pPr>
              <w:jc w:val="center"/>
              <w:rPr>
                <w:rFonts w:ascii="Times New Roman" w:hAnsi="Times New Roman"/>
              </w:rPr>
            </w:pP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68164D">
            <w:pPr>
              <w:jc w:val="center"/>
              <w:rPr>
                <w:rFonts w:ascii="Times New Roman" w:hAnsi="Times New Roman"/>
              </w:rPr>
            </w:pPr>
            <w:r w:rsidRPr="006853CF">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7F619D" w:rsidP="00A40BF4">
            <w:pPr>
              <w:jc w:val="center"/>
              <w:rPr>
                <w:rFonts w:ascii="Times New Roman" w:hAnsi="Times New Roman"/>
              </w:rPr>
            </w:pPr>
            <w:r>
              <w:rPr>
                <w:rFonts w:ascii="Times New Roman" w:hAnsi="Times New Roman"/>
              </w:rPr>
              <w:t>1</w:t>
            </w:r>
            <w:r w:rsidR="00EF3BF9">
              <w:rPr>
                <w:rFonts w:ascii="Times New Roman" w:hAnsi="Times New Roman"/>
              </w:rPr>
              <w:t>1 630,8</w:t>
            </w:r>
          </w:p>
        </w:tc>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CD7368" w:rsidP="00A40BF4">
            <w:pPr>
              <w:jc w:val="center"/>
              <w:rPr>
                <w:rFonts w:ascii="Times New Roman" w:hAnsi="Times New Roman"/>
              </w:rPr>
            </w:pPr>
            <w:r w:rsidRPr="006853CF">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6853CF" w:rsidRDefault="00EF3BF9" w:rsidP="00EF3BF9">
            <w:pPr>
              <w:jc w:val="center"/>
              <w:rPr>
                <w:rFonts w:ascii="Times New Roman" w:hAnsi="Times New Roman"/>
              </w:rPr>
            </w:pPr>
            <w:r>
              <w:rPr>
                <w:rFonts w:ascii="Times New Roman" w:hAnsi="Times New Roman"/>
              </w:rPr>
              <w:t>7 632 435,6</w:t>
            </w:r>
          </w:p>
        </w:tc>
        <w:tc>
          <w:tcPr>
            <w:tcW w:w="220" w:type="pct"/>
            <w:tcBorders>
              <w:top w:val="single" w:sz="6" w:space="0" w:color="auto"/>
              <w:left w:val="single" w:sz="6" w:space="0" w:color="auto"/>
              <w:bottom w:val="single" w:sz="6" w:space="0" w:color="auto"/>
              <w:right w:val="single" w:sz="6" w:space="0" w:color="auto"/>
            </w:tcBorders>
            <w:shd w:val="clear" w:color="auto" w:fill="auto"/>
            <w:vAlign w:val="center"/>
          </w:tcPr>
          <w:p w:rsidR="00CD7368" w:rsidRPr="00E33431" w:rsidRDefault="00EF3BF9" w:rsidP="00FF47AA">
            <w:pPr>
              <w:jc w:val="center"/>
              <w:rPr>
                <w:rFonts w:ascii="Times New Roman" w:hAnsi="Times New Roman"/>
              </w:rPr>
            </w:pPr>
            <w:r>
              <w:rPr>
                <w:rFonts w:ascii="Times New Roman" w:hAnsi="Times New Roman"/>
              </w:rPr>
              <w:t>83,15</w:t>
            </w:r>
          </w:p>
        </w:tc>
      </w:tr>
      <w:tr w:rsidR="002A6525" w:rsidRPr="00E33431" w:rsidTr="002A6525">
        <w:trPr>
          <w:trHeight w:val="254"/>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both"/>
              <w:rPr>
                <w:rFonts w:ascii="Times New Roman" w:hAnsi="Times New Roman"/>
                <w:color w:val="000000"/>
              </w:rPr>
            </w:pPr>
            <w:r w:rsidRPr="00E33431">
              <w:rPr>
                <w:rFonts w:ascii="Times New Roman" w:hAnsi="Times New Roman"/>
                <w:color w:val="000000"/>
              </w:rPr>
              <w:t xml:space="preserve">скорая медицинская помощь (сумма строк 27+32) </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color w:val="000000"/>
              </w:rPr>
            </w:pPr>
            <w:r w:rsidRPr="00E33431">
              <w:rPr>
                <w:rFonts w:ascii="Times New Roman" w:hAnsi="Times New Roman"/>
                <w:color w:val="000000"/>
              </w:rPr>
              <w:t>21</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8164D">
            <w:pPr>
              <w:jc w:val="center"/>
              <w:rPr>
                <w:rFonts w:ascii="Times New Roman" w:hAnsi="Times New Roman"/>
              </w:rPr>
            </w:pPr>
            <w:r w:rsidRPr="00E33431">
              <w:rPr>
                <w:rFonts w:ascii="Times New Roman" w:hAnsi="Times New Roman"/>
              </w:rPr>
              <w:t>вызов</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181E22" w:rsidRDefault="00CD7368" w:rsidP="0068164D">
            <w:pPr>
              <w:jc w:val="center"/>
              <w:rPr>
                <w:rFonts w:ascii="Times New Roman" w:hAnsi="Times New Roman"/>
              </w:rPr>
            </w:pPr>
            <w:r w:rsidRPr="00181E22">
              <w:rPr>
                <w:rFonts w:ascii="Times New Roman" w:hAnsi="Times New Roman"/>
              </w:rPr>
              <w:t>0,3</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181E22" w:rsidRDefault="00FF47AA" w:rsidP="0068164D">
            <w:pPr>
              <w:jc w:val="center"/>
              <w:rPr>
                <w:rFonts w:ascii="Times New Roman" w:hAnsi="Times New Roman"/>
              </w:rPr>
            </w:pPr>
            <w:r>
              <w:rPr>
                <w:rFonts w:ascii="Times New Roman" w:hAnsi="Times New Roman"/>
              </w:rPr>
              <w:t>2</w:t>
            </w:r>
            <w:r w:rsidR="00EF3BF9">
              <w:rPr>
                <w:rFonts w:ascii="Times New Roman" w:hAnsi="Times New Roman"/>
              </w:rPr>
              <w:t> 314,0</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8164D">
            <w:pPr>
              <w:jc w:val="center"/>
              <w:rPr>
                <w:rFonts w:ascii="Times New Roman" w:hAnsi="Times New Roman"/>
              </w:rPr>
            </w:pPr>
            <w:r>
              <w:rPr>
                <w:rFonts w:ascii="Times New Roman" w:hAnsi="Times New Roman"/>
              </w:rPr>
              <w:t>6</w:t>
            </w:r>
            <w:r w:rsidR="00EF3BF9">
              <w:rPr>
                <w:rFonts w:ascii="Times New Roman" w:hAnsi="Times New Roman"/>
              </w:rPr>
              <w:t>94,2</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8164D">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EF3BF9" w:rsidP="0068164D">
            <w:pPr>
              <w:jc w:val="center"/>
              <w:rPr>
                <w:rFonts w:ascii="Times New Roman" w:hAnsi="Times New Roman"/>
              </w:rPr>
            </w:pPr>
            <w:r>
              <w:rPr>
                <w:rFonts w:ascii="Times New Roman" w:hAnsi="Times New Roman"/>
              </w:rPr>
              <w:t>455 552,1</w:t>
            </w:r>
          </w:p>
        </w:tc>
        <w:tc>
          <w:tcPr>
            <w:tcW w:w="220"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C01898">
            <w:pPr>
              <w:jc w:val="center"/>
              <w:rPr>
                <w:rFonts w:ascii="Times New Roman" w:hAnsi="Times New Roman"/>
              </w:rPr>
            </w:pPr>
            <w:r w:rsidRPr="00E33431">
              <w:rPr>
                <w:rFonts w:ascii="Times New Roman" w:hAnsi="Times New Roman"/>
              </w:rPr>
              <w:t>Х</w:t>
            </w:r>
          </w:p>
        </w:tc>
      </w:tr>
      <w:tr w:rsidR="002A6525" w:rsidRPr="00E33431" w:rsidTr="002A6525">
        <w:trPr>
          <w:trHeight w:val="372"/>
        </w:trPr>
        <w:tc>
          <w:tcPr>
            <w:tcW w:w="678" w:type="pct"/>
            <w:vMerge w:val="restart"/>
            <w:tcBorders>
              <w:top w:val="single" w:sz="4" w:space="0" w:color="auto"/>
              <w:left w:val="single" w:sz="6" w:space="0" w:color="auto"/>
              <w:right w:val="single" w:sz="4" w:space="0" w:color="auto"/>
            </w:tcBorders>
          </w:tcPr>
          <w:p w:rsidR="00CD7368" w:rsidRPr="00E33431" w:rsidRDefault="00CD7368" w:rsidP="006C7D9C">
            <w:pPr>
              <w:jc w:val="both"/>
              <w:rPr>
                <w:rFonts w:ascii="Times New Roman" w:hAnsi="Times New Roman"/>
                <w:color w:val="000000"/>
              </w:rPr>
            </w:pPr>
          </w:p>
          <w:p w:rsidR="00CD7368" w:rsidRPr="00E33431" w:rsidRDefault="00CD7368" w:rsidP="006C7D9C">
            <w:pPr>
              <w:jc w:val="both"/>
              <w:rPr>
                <w:rFonts w:ascii="Times New Roman" w:hAnsi="Times New Roman"/>
                <w:color w:val="000000"/>
              </w:rPr>
            </w:pPr>
          </w:p>
          <w:p w:rsidR="00CD7368" w:rsidRPr="00E33431" w:rsidRDefault="00CD7368" w:rsidP="006C7D9C">
            <w:pPr>
              <w:jc w:val="both"/>
              <w:rPr>
                <w:rFonts w:ascii="Times New Roman" w:hAnsi="Times New Roman"/>
                <w:color w:val="000000"/>
              </w:rPr>
            </w:pPr>
            <w:r w:rsidRPr="00E33431">
              <w:rPr>
                <w:rFonts w:ascii="Times New Roman" w:hAnsi="Times New Roman"/>
                <w:color w:val="000000"/>
              </w:rPr>
              <w:t>медицинская помощь в амбулаторных условиях</w:t>
            </w:r>
          </w:p>
        </w:tc>
        <w:tc>
          <w:tcPr>
            <w:tcW w:w="250" w:type="pct"/>
            <w:vMerge w:val="restart"/>
            <w:tcBorders>
              <w:top w:val="single" w:sz="6" w:space="0" w:color="auto"/>
              <w:left w:val="single" w:sz="4" w:space="0" w:color="auto"/>
              <w:right w:val="single" w:sz="6" w:space="0" w:color="auto"/>
            </w:tcBorders>
          </w:tcPr>
          <w:p w:rsidR="00CD7368" w:rsidRPr="00E33431" w:rsidRDefault="00CD7368" w:rsidP="006C7D9C">
            <w:pPr>
              <w:jc w:val="both"/>
              <w:rPr>
                <w:rFonts w:ascii="Times New Roman" w:hAnsi="Times New Roman"/>
                <w:color w:val="000000"/>
              </w:rPr>
            </w:pPr>
          </w:p>
          <w:p w:rsidR="00CD7368" w:rsidRPr="00E33431" w:rsidRDefault="00CD7368" w:rsidP="006C7D9C">
            <w:pPr>
              <w:jc w:val="both"/>
              <w:rPr>
                <w:rFonts w:ascii="Times New Roman" w:hAnsi="Times New Roman"/>
                <w:color w:val="000000"/>
              </w:rPr>
            </w:pPr>
          </w:p>
          <w:p w:rsidR="00CD7368" w:rsidRPr="00E33431" w:rsidRDefault="00CD7368" w:rsidP="006C7D9C">
            <w:pPr>
              <w:jc w:val="both"/>
              <w:rPr>
                <w:rFonts w:ascii="Times New Roman" w:hAnsi="Times New Roman"/>
                <w:color w:val="000000"/>
              </w:rPr>
            </w:pPr>
            <w:r w:rsidRPr="00E33431">
              <w:rPr>
                <w:rFonts w:ascii="Times New Roman" w:hAnsi="Times New Roman"/>
                <w:color w:val="000000"/>
              </w:rPr>
              <w:t>сумма строк</w:t>
            </w:r>
          </w:p>
        </w:tc>
        <w:tc>
          <w:tcPr>
            <w:tcW w:w="358"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29.1+34.1</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22.1</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посещение с профилакти</w:t>
            </w:r>
            <w:r w:rsidR="0021533F">
              <w:rPr>
                <w:rFonts w:ascii="Times New Roman" w:hAnsi="Times New Roman"/>
              </w:rPr>
              <w:t>-</w:t>
            </w:r>
            <w:r w:rsidRPr="00E33431">
              <w:rPr>
                <w:rFonts w:ascii="Times New Roman" w:hAnsi="Times New Roman"/>
              </w:rPr>
              <w:t>ческими и иными целями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181E22" w:rsidRDefault="00EF3BF9" w:rsidP="006C7D9C">
            <w:pPr>
              <w:jc w:val="center"/>
              <w:rPr>
                <w:rFonts w:ascii="Times New Roman" w:hAnsi="Times New Roman"/>
              </w:rPr>
            </w:pPr>
            <w:r>
              <w:rPr>
                <w:rFonts w:ascii="Times New Roman" w:hAnsi="Times New Roman"/>
              </w:rPr>
              <w:t>2,88</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181E22" w:rsidRDefault="00EF3BF9" w:rsidP="006C7D9C">
            <w:pPr>
              <w:jc w:val="center"/>
              <w:rPr>
                <w:rFonts w:ascii="Times New Roman" w:hAnsi="Times New Roman"/>
              </w:rPr>
            </w:pPr>
            <w:r>
              <w:rPr>
                <w:rFonts w:ascii="Times New Roman" w:hAnsi="Times New Roman"/>
              </w:rPr>
              <w:t>480,1</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7F619D" w:rsidP="00EF3BF9">
            <w:pPr>
              <w:jc w:val="center"/>
              <w:rPr>
                <w:rFonts w:ascii="Times New Roman" w:hAnsi="Times New Roman"/>
              </w:rPr>
            </w:pPr>
            <w:r>
              <w:rPr>
                <w:rFonts w:ascii="Times New Roman" w:hAnsi="Times New Roman"/>
              </w:rPr>
              <w:t>1</w:t>
            </w:r>
            <w:r w:rsidR="00EF3BF9">
              <w:rPr>
                <w:rFonts w:ascii="Times New Roman" w:hAnsi="Times New Roman"/>
              </w:rPr>
              <w:t> 382,71</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EF3BF9" w:rsidP="006C7D9C">
            <w:pPr>
              <w:jc w:val="center"/>
              <w:rPr>
                <w:rFonts w:ascii="Times New Roman" w:hAnsi="Times New Roman"/>
              </w:rPr>
            </w:pPr>
            <w:r>
              <w:rPr>
                <w:rFonts w:ascii="Times New Roman" w:hAnsi="Times New Roman"/>
              </w:rPr>
              <w:t>907 372,1</w:t>
            </w:r>
          </w:p>
        </w:tc>
        <w:tc>
          <w:tcPr>
            <w:tcW w:w="220"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C01898">
            <w:pPr>
              <w:jc w:val="center"/>
              <w:rPr>
                <w:rFonts w:ascii="Times New Roman" w:hAnsi="Times New Roman"/>
              </w:rPr>
            </w:pPr>
            <w:r w:rsidRPr="00E33431">
              <w:rPr>
                <w:rFonts w:ascii="Times New Roman" w:hAnsi="Times New Roman"/>
              </w:rPr>
              <w:t>Х</w:t>
            </w:r>
          </w:p>
        </w:tc>
      </w:tr>
      <w:tr w:rsidR="002A6525" w:rsidRPr="00E33431" w:rsidTr="002A6525">
        <w:trPr>
          <w:trHeight w:val="494"/>
        </w:trPr>
        <w:tc>
          <w:tcPr>
            <w:tcW w:w="678" w:type="pct"/>
            <w:vMerge/>
            <w:tcBorders>
              <w:left w:val="single" w:sz="6" w:space="0" w:color="auto"/>
              <w:right w:val="single" w:sz="4" w:space="0" w:color="auto"/>
            </w:tcBorders>
          </w:tcPr>
          <w:p w:rsidR="00EF3BF9" w:rsidRPr="00E33431" w:rsidRDefault="00EF3BF9" w:rsidP="006C7D9C">
            <w:pPr>
              <w:jc w:val="both"/>
              <w:rPr>
                <w:rFonts w:ascii="Times New Roman" w:hAnsi="Times New Roman"/>
                <w:color w:val="000000"/>
              </w:rPr>
            </w:pPr>
          </w:p>
        </w:tc>
        <w:tc>
          <w:tcPr>
            <w:tcW w:w="250" w:type="pct"/>
            <w:vMerge/>
            <w:tcBorders>
              <w:left w:val="single" w:sz="4" w:space="0" w:color="auto"/>
              <w:right w:val="single" w:sz="6" w:space="0" w:color="auto"/>
            </w:tcBorders>
          </w:tcPr>
          <w:p w:rsidR="00EF3BF9" w:rsidRPr="00E33431" w:rsidRDefault="00EF3BF9" w:rsidP="006C7D9C">
            <w:pPr>
              <w:jc w:val="both"/>
              <w:rPr>
                <w:rFonts w:ascii="Times New Roman" w:hAnsi="Times New Roman"/>
                <w:color w:val="000000"/>
              </w:rPr>
            </w:pPr>
          </w:p>
        </w:tc>
        <w:tc>
          <w:tcPr>
            <w:tcW w:w="358" w:type="pct"/>
            <w:tcBorders>
              <w:top w:val="single" w:sz="6" w:space="0" w:color="auto"/>
              <w:left w:val="single" w:sz="6" w:space="0" w:color="auto"/>
              <w:bottom w:val="single" w:sz="6" w:space="0" w:color="auto"/>
              <w:right w:val="single" w:sz="6" w:space="0" w:color="auto"/>
            </w:tcBorders>
          </w:tcPr>
          <w:p w:rsidR="00EF3BF9" w:rsidRPr="00E33431" w:rsidRDefault="00EF3BF9" w:rsidP="006C7D9C">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EF3BF9" w:rsidRPr="00E33431" w:rsidRDefault="00EF3BF9" w:rsidP="006C7D9C">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EF3BF9" w:rsidRPr="00E33431" w:rsidRDefault="00EF3BF9" w:rsidP="006C7D9C">
            <w:pPr>
              <w:jc w:val="center"/>
              <w:rPr>
                <w:rFonts w:ascii="Times New Roman" w:hAnsi="Times New Roman"/>
              </w:rPr>
            </w:pPr>
            <w:r>
              <w:rPr>
                <w:rFonts w:ascii="Times New Roman" w:hAnsi="Times New Roman"/>
              </w:rPr>
              <w:t>в том числе профилакти</w:t>
            </w:r>
            <w:r w:rsidR="0021533F">
              <w:rPr>
                <w:rFonts w:ascii="Times New Roman" w:hAnsi="Times New Roman"/>
              </w:rPr>
              <w:t>-</w:t>
            </w:r>
            <w:r>
              <w:rPr>
                <w:rFonts w:ascii="Times New Roman" w:hAnsi="Times New Roman"/>
              </w:rPr>
              <w:t>ческие мероприятия</w:t>
            </w:r>
          </w:p>
        </w:tc>
        <w:tc>
          <w:tcPr>
            <w:tcW w:w="517" w:type="pct"/>
            <w:tcBorders>
              <w:top w:val="single" w:sz="6" w:space="0" w:color="auto"/>
              <w:left w:val="single" w:sz="6" w:space="0" w:color="auto"/>
              <w:bottom w:val="single" w:sz="6" w:space="0" w:color="auto"/>
              <w:right w:val="single" w:sz="6" w:space="0" w:color="auto"/>
            </w:tcBorders>
            <w:vAlign w:val="center"/>
          </w:tcPr>
          <w:p w:rsidR="00EF3BF9" w:rsidRPr="00181E22" w:rsidRDefault="00EF3BF9" w:rsidP="006C7D9C">
            <w:pPr>
              <w:jc w:val="center"/>
              <w:rPr>
                <w:rFonts w:ascii="Times New Roman" w:hAnsi="Times New Roman"/>
              </w:rPr>
            </w:pPr>
            <w:r>
              <w:rPr>
                <w:rFonts w:ascii="Times New Roman" w:hAnsi="Times New Roman"/>
              </w:rPr>
              <w:t>0,79</w:t>
            </w:r>
          </w:p>
        </w:tc>
        <w:tc>
          <w:tcPr>
            <w:tcW w:w="544" w:type="pct"/>
            <w:tcBorders>
              <w:top w:val="single" w:sz="6" w:space="0" w:color="auto"/>
              <w:left w:val="single" w:sz="6" w:space="0" w:color="auto"/>
              <w:bottom w:val="single" w:sz="6" w:space="0" w:color="auto"/>
              <w:right w:val="single" w:sz="6" w:space="0" w:color="auto"/>
            </w:tcBorders>
            <w:vAlign w:val="center"/>
          </w:tcPr>
          <w:p w:rsidR="00EF3BF9" w:rsidRDefault="00EF3BF9" w:rsidP="006C7D9C">
            <w:pPr>
              <w:jc w:val="center"/>
              <w:rPr>
                <w:rFonts w:ascii="Times New Roman" w:hAnsi="Times New Roman"/>
              </w:rPr>
            </w:pPr>
            <w:r>
              <w:rPr>
                <w:rFonts w:ascii="Times New Roman" w:hAnsi="Times New Roman"/>
              </w:rPr>
              <w:t>1 019,7</w:t>
            </w:r>
          </w:p>
        </w:tc>
        <w:tc>
          <w:tcPr>
            <w:tcW w:w="355" w:type="pct"/>
            <w:tcBorders>
              <w:top w:val="single" w:sz="6" w:space="0" w:color="auto"/>
              <w:left w:val="single" w:sz="6" w:space="0" w:color="auto"/>
              <w:bottom w:val="single" w:sz="6" w:space="0" w:color="auto"/>
              <w:right w:val="single" w:sz="6" w:space="0" w:color="auto"/>
            </w:tcBorders>
            <w:vAlign w:val="center"/>
          </w:tcPr>
          <w:p w:rsidR="00EF3BF9" w:rsidRPr="00E33431" w:rsidRDefault="00EF3BF9" w:rsidP="006C7D9C">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EF3BF9" w:rsidRDefault="00EF3BF9" w:rsidP="006C7D9C">
            <w:pPr>
              <w:jc w:val="center"/>
              <w:rPr>
                <w:rFonts w:ascii="Times New Roman" w:hAnsi="Times New Roman"/>
              </w:rPr>
            </w:pPr>
            <w:r>
              <w:rPr>
                <w:rFonts w:ascii="Times New Roman" w:hAnsi="Times New Roman"/>
              </w:rPr>
              <w:t>805,56</w:t>
            </w:r>
          </w:p>
        </w:tc>
        <w:tc>
          <w:tcPr>
            <w:tcW w:w="398" w:type="pct"/>
            <w:tcBorders>
              <w:top w:val="single" w:sz="6" w:space="0" w:color="auto"/>
              <w:left w:val="single" w:sz="6" w:space="0" w:color="auto"/>
              <w:bottom w:val="single" w:sz="6" w:space="0" w:color="auto"/>
              <w:right w:val="single" w:sz="6" w:space="0" w:color="auto"/>
            </w:tcBorders>
            <w:vAlign w:val="center"/>
          </w:tcPr>
          <w:p w:rsidR="00EF3BF9" w:rsidRPr="00E33431" w:rsidRDefault="00EF3BF9" w:rsidP="006C7D9C">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EF3BF9" w:rsidRDefault="00EF3BF9" w:rsidP="006C7D9C">
            <w:pPr>
              <w:jc w:val="center"/>
              <w:rPr>
                <w:rFonts w:ascii="Times New Roman" w:hAnsi="Times New Roman"/>
              </w:rPr>
            </w:pPr>
            <w:r>
              <w:rPr>
                <w:rFonts w:ascii="Times New Roman" w:hAnsi="Times New Roman"/>
              </w:rPr>
              <w:t>528 631,4</w:t>
            </w:r>
          </w:p>
        </w:tc>
        <w:tc>
          <w:tcPr>
            <w:tcW w:w="220" w:type="pct"/>
            <w:tcBorders>
              <w:top w:val="single" w:sz="6" w:space="0" w:color="auto"/>
              <w:left w:val="single" w:sz="6" w:space="0" w:color="auto"/>
              <w:bottom w:val="single" w:sz="6" w:space="0" w:color="auto"/>
              <w:right w:val="single" w:sz="6" w:space="0" w:color="auto"/>
            </w:tcBorders>
            <w:vAlign w:val="center"/>
          </w:tcPr>
          <w:p w:rsidR="00EF3BF9" w:rsidRPr="00E33431" w:rsidRDefault="00EF3BF9" w:rsidP="00C01898">
            <w:pPr>
              <w:jc w:val="center"/>
              <w:rPr>
                <w:rFonts w:ascii="Times New Roman" w:hAnsi="Times New Roman"/>
              </w:rPr>
            </w:pPr>
            <w:r>
              <w:rPr>
                <w:rFonts w:ascii="Times New Roman" w:hAnsi="Times New Roman"/>
              </w:rPr>
              <w:t>Х</w:t>
            </w:r>
          </w:p>
        </w:tc>
      </w:tr>
      <w:tr w:rsidR="002A6525" w:rsidRPr="00E33431" w:rsidTr="002A6525">
        <w:trPr>
          <w:trHeight w:val="494"/>
        </w:trPr>
        <w:tc>
          <w:tcPr>
            <w:tcW w:w="678" w:type="pct"/>
            <w:vMerge/>
            <w:tcBorders>
              <w:left w:val="single" w:sz="6" w:space="0" w:color="auto"/>
              <w:right w:val="single" w:sz="4" w:space="0" w:color="auto"/>
            </w:tcBorders>
          </w:tcPr>
          <w:p w:rsidR="00CD7368" w:rsidRPr="00E33431" w:rsidRDefault="00CD7368" w:rsidP="006C7D9C">
            <w:pPr>
              <w:jc w:val="both"/>
              <w:rPr>
                <w:rFonts w:ascii="Times New Roman" w:hAnsi="Times New Roman"/>
                <w:color w:val="000000"/>
              </w:rPr>
            </w:pPr>
          </w:p>
        </w:tc>
        <w:tc>
          <w:tcPr>
            <w:tcW w:w="250" w:type="pct"/>
            <w:vMerge/>
            <w:tcBorders>
              <w:left w:val="single" w:sz="4" w:space="0" w:color="auto"/>
              <w:right w:val="single" w:sz="6" w:space="0" w:color="auto"/>
            </w:tcBorders>
          </w:tcPr>
          <w:p w:rsidR="00CD7368" w:rsidRPr="00E33431" w:rsidRDefault="00CD7368" w:rsidP="006C7D9C">
            <w:pPr>
              <w:jc w:val="both"/>
              <w:rPr>
                <w:rFonts w:ascii="Times New Roman" w:hAnsi="Times New Roman"/>
                <w:color w:val="000000"/>
              </w:rPr>
            </w:pPr>
          </w:p>
        </w:tc>
        <w:tc>
          <w:tcPr>
            <w:tcW w:w="358"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29.2+34.2</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22.2</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посещение по неотложной медицинской помощи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181E22" w:rsidRDefault="00CD7368" w:rsidP="006C7D9C">
            <w:pPr>
              <w:jc w:val="center"/>
              <w:rPr>
                <w:rFonts w:ascii="Times New Roman" w:hAnsi="Times New Roman"/>
              </w:rPr>
            </w:pPr>
            <w:r w:rsidRPr="00181E22">
              <w:rPr>
                <w:rFonts w:ascii="Times New Roman" w:hAnsi="Times New Roman"/>
              </w:rPr>
              <w:t>0,56</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181E22" w:rsidRDefault="00EF3BF9" w:rsidP="006C7D9C">
            <w:pPr>
              <w:jc w:val="center"/>
              <w:rPr>
                <w:rFonts w:ascii="Times New Roman" w:hAnsi="Times New Roman"/>
              </w:rPr>
            </w:pPr>
            <w:r>
              <w:rPr>
                <w:rFonts w:ascii="Times New Roman" w:hAnsi="Times New Roman"/>
              </w:rPr>
              <w:t>601,4</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7F619D" w:rsidP="006C7D9C">
            <w:pPr>
              <w:jc w:val="center"/>
              <w:rPr>
                <w:rFonts w:ascii="Times New Roman" w:hAnsi="Times New Roman"/>
              </w:rPr>
            </w:pPr>
            <w:r>
              <w:rPr>
                <w:rFonts w:ascii="Times New Roman" w:hAnsi="Times New Roman"/>
              </w:rPr>
              <w:t>3</w:t>
            </w:r>
            <w:r w:rsidR="00EF3BF9">
              <w:rPr>
                <w:rFonts w:ascii="Times New Roman" w:hAnsi="Times New Roman"/>
              </w:rPr>
              <w:t>36,78</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EF3BF9" w:rsidP="006C7D9C">
            <w:pPr>
              <w:jc w:val="center"/>
              <w:rPr>
                <w:rFonts w:ascii="Times New Roman" w:hAnsi="Times New Roman"/>
              </w:rPr>
            </w:pPr>
            <w:r>
              <w:rPr>
                <w:rFonts w:ascii="Times New Roman" w:hAnsi="Times New Roman"/>
              </w:rPr>
              <w:t>221 006,4</w:t>
            </w:r>
          </w:p>
        </w:tc>
        <w:tc>
          <w:tcPr>
            <w:tcW w:w="220"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C01898">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678" w:type="pct"/>
            <w:vMerge/>
            <w:tcBorders>
              <w:left w:val="single" w:sz="6" w:space="0" w:color="auto"/>
              <w:bottom w:val="single" w:sz="6" w:space="0" w:color="auto"/>
              <w:right w:val="single" w:sz="4" w:space="0" w:color="auto"/>
            </w:tcBorders>
            <w:vAlign w:val="center"/>
          </w:tcPr>
          <w:p w:rsidR="00CD7368" w:rsidRPr="00E33431" w:rsidRDefault="00CD7368" w:rsidP="006C7D9C">
            <w:pPr>
              <w:jc w:val="both"/>
              <w:rPr>
                <w:rFonts w:ascii="Times New Roman" w:hAnsi="Times New Roman"/>
                <w:color w:val="000000"/>
              </w:rPr>
            </w:pPr>
          </w:p>
        </w:tc>
        <w:tc>
          <w:tcPr>
            <w:tcW w:w="250" w:type="pct"/>
            <w:vMerge/>
            <w:tcBorders>
              <w:left w:val="single" w:sz="4"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p>
        </w:tc>
        <w:tc>
          <w:tcPr>
            <w:tcW w:w="358"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29.3+34.3</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22.3</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обращений</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181E22" w:rsidRDefault="007F619D" w:rsidP="006C7D9C">
            <w:pPr>
              <w:jc w:val="center"/>
              <w:rPr>
                <w:rFonts w:ascii="Times New Roman" w:hAnsi="Times New Roman"/>
              </w:rPr>
            </w:pPr>
            <w:r>
              <w:rPr>
                <w:rFonts w:ascii="Times New Roman" w:hAnsi="Times New Roman"/>
              </w:rPr>
              <w:t>1,</w:t>
            </w:r>
            <w:r w:rsidR="00EF3BF9">
              <w:rPr>
                <w:rFonts w:ascii="Times New Roman" w:hAnsi="Times New Roman"/>
              </w:rPr>
              <w:t>77</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181E22" w:rsidRDefault="00EF3BF9" w:rsidP="006C7D9C">
            <w:pPr>
              <w:jc w:val="center"/>
              <w:rPr>
                <w:rFonts w:ascii="Times New Roman" w:hAnsi="Times New Roman"/>
              </w:rPr>
            </w:pPr>
            <w:r>
              <w:rPr>
                <w:rFonts w:ascii="Times New Roman" w:hAnsi="Times New Roman"/>
              </w:rPr>
              <w:t>1 314,8</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7F619D" w:rsidP="00AB01D7">
            <w:pPr>
              <w:jc w:val="center"/>
              <w:rPr>
                <w:rFonts w:ascii="Times New Roman" w:hAnsi="Times New Roman"/>
              </w:rPr>
            </w:pPr>
            <w:r>
              <w:rPr>
                <w:rFonts w:ascii="Times New Roman" w:hAnsi="Times New Roman"/>
              </w:rPr>
              <w:t>2</w:t>
            </w:r>
            <w:r w:rsidR="00EF3BF9">
              <w:rPr>
                <w:rFonts w:ascii="Times New Roman" w:hAnsi="Times New Roman"/>
              </w:rPr>
              <w:t> 327,2</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7F619D" w:rsidP="00EF3BF9">
            <w:pPr>
              <w:jc w:val="center"/>
              <w:rPr>
                <w:rFonts w:ascii="Times New Roman" w:hAnsi="Times New Roman"/>
              </w:rPr>
            </w:pPr>
            <w:r>
              <w:rPr>
                <w:rFonts w:ascii="Times New Roman" w:hAnsi="Times New Roman"/>
              </w:rPr>
              <w:t>1</w:t>
            </w:r>
            <w:r w:rsidR="00EF3BF9">
              <w:rPr>
                <w:rFonts w:ascii="Times New Roman" w:hAnsi="Times New Roman"/>
              </w:rPr>
              <w:t> 527 166,5</w:t>
            </w:r>
          </w:p>
        </w:tc>
        <w:tc>
          <w:tcPr>
            <w:tcW w:w="220"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C01898">
            <w:pPr>
              <w:jc w:val="center"/>
              <w:rPr>
                <w:rFonts w:ascii="Times New Roman" w:hAnsi="Times New Roman"/>
              </w:rPr>
            </w:pPr>
            <w:r w:rsidRPr="00E33431">
              <w:rPr>
                <w:rFonts w:ascii="Times New Roman" w:hAnsi="Times New Roman"/>
              </w:rPr>
              <w:t>Х</w:t>
            </w:r>
          </w:p>
        </w:tc>
      </w:tr>
      <w:tr w:rsidR="002A6525" w:rsidRPr="00E33431" w:rsidTr="002A6525">
        <w:trPr>
          <w:trHeight w:val="451"/>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 xml:space="preserve">специализированная медицинская </w:t>
            </w:r>
            <w:r w:rsidR="0021533F">
              <w:rPr>
                <w:rFonts w:ascii="Times New Roman" w:hAnsi="Times New Roman"/>
                <w:color w:val="000000"/>
              </w:rPr>
              <w:t>помощь в</w:t>
            </w:r>
            <w:r w:rsidRPr="00E33431">
              <w:rPr>
                <w:rFonts w:ascii="Times New Roman" w:hAnsi="Times New Roman"/>
                <w:color w:val="000000"/>
              </w:rPr>
              <w:t xml:space="preserve"> стационарных условиях </w:t>
            </w:r>
            <w:r w:rsidRPr="00E33431">
              <w:rPr>
                <w:rFonts w:ascii="Times New Roman" w:hAnsi="Times New Roman"/>
                <w:color w:val="000000"/>
              </w:rPr>
              <w:lastRenderedPageBreak/>
              <w:t>(с</w:t>
            </w:r>
            <w:r w:rsidR="0021533F">
              <w:rPr>
                <w:rFonts w:ascii="Times New Roman" w:hAnsi="Times New Roman"/>
                <w:color w:val="000000"/>
              </w:rPr>
              <w:t>умма строк 30+35),  в том числе</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lastRenderedPageBreak/>
              <w:t>23</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0,17</w:t>
            </w:r>
            <w:r w:rsidR="00EF3BF9">
              <w:rPr>
                <w:rFonts w:ascii="Times New Roman" w:hAnsi="Times New Roman"/>
              </w:rPr>
              <w:t>443</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EF3BF9" w:rsidP="00EF3BF9">
            <w:pPr>
              <w:jc w:val="center"/>
              <w:rPr>
                <w:rFonts w:ascii="Times New Roman" w:hAnsi="Times New Roman"/>
              </w:rPr>
            </w:pPr>
            <w:r>
              <w:rPr>
                <w:rFonts w:ascii="Times New Roman" w:hAnsi="Times New Roman"/>
              </w:rPr>
              <w:t>32 082,2</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7F619D" w:rsidP="006C7D9C">
            <w:pPr>
              <w:jc w:val="center"/>
              <w:rPr>
                <w:rFonts w:ascii="Times New Roman" w:hAnsi="Times New Roman"/>
              </w:rPr>
            </w:pPr>
            <w:r>
              <w:rPr>
                <w:rFonts w:ascii="Times New Roman" w:hAnsi="Times New Roman"/>
              </w:rPr>
              <w:t>5</w:t>
            </w:r>
            <w:r w:rsidR="00EF3BF9">
              <w:rPr>
                <w:rFonts w:ascii="Times New Roman" w:hAnsi="Times New Roman"/>
              </w:rPr>
              <w:t> 596,1</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7F619D" w:rsidP="006C7D9C">
            <w:pPr>
              <w:jc w:val="center"/>
              <w:rPr>
                <w:rFonts w:ascii="Times New Roman" w:hAnsi="Times New Roman"/>
              </w:rPr>
            </w:pPr>
            <w:r>
              <w:rPr>
                <w:rFonts w:ascii="Times New Roman" w:hAnsi="Times New Roman"/>
              </w:rPr>
              <w:t>3</w:t>
            </w:r>
            <w:r w:rsidR="00EF3BF9">
              <w:rPr>
                <w:rFonts w:ascii="Times New Roman" w:hAnsi="Times New Roman"/>
              </w:rPr>
              <w:t> 672 305,1</w:t>
            </w:r>
          </w:p>
        </w:tc>
        <w:tc>
          <w:tcPr>
            <w:tcW w:w="220"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C01898">
            <w:pPr>
              <w:jc w:val="center"/>
              <w:rPr>
                <w:rFonts w:ascii="Times New Roman" w:hAnsi="Times New Roman"/>
              </w:rPr>
            </w:pPr>
            <w:r w:rsidRPr="00E33431">
              <w:rPr>
                <w:rFonts w:ascii="Times New Roman" w:hAnsi="Times New Roman"/>
              </w:rPr>
              <w:t>Х</w:t>
            </w:r>
          </w:p>
        </w:tc>
      </w:tr>
      <w:tr w:rsidR="002A6525" w:rsidRPr="00E33431" w:rsidTr="002A6525">
        <w:trPr>
          <w:trHeight w:val="312"/>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lastRenderedPageBreak/>
              <w:t>медицинская реабилитация в стационарных условиях (сумма строк 30.1+35.1)</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23.1</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FA17E1" w:rsidP="006C7D9C">
            <w:pPr>
              <w:jc w:val="center"/>
              <w:rPr>
                <w:rFonts w:ascii="Times New Roman" w:hAnsi="Times New Roman"/>
              </w:rPr>
            </w:pPr>
            <w:r>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w:t>
            </w:r>
            <w:r w:rsidR="00FA17E1">
              <w:rPr>
                <w:rFonts w:ascii="Times New Roman" w:hAnsi="Times New Roman"/>
              </w:rPr>
              <w:t>04</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34 656,6</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138,63</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90 970,2</w:t>
            </w:r>
          </w:p>
        </w:tc>
        <w:tc>
          <w:tcPr>
            <w:tcW w:w="220"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C01898">
            <w:pPr>
              <w:jc w:val="center"/>
              <w:rPr>
                <w:rFonts w:ascii="Times New Roman" w:hAnsi="Times New Roman"/>
              </w:rPr>
            </w:pPr>
            <w:r w:rsidRPr="00E33431">
              <w:rPr>
                <w:rFonts w:ascii="Times New Roman" w:hAnsi="Times New Roman"/>
              </w:rPr>
              <w:t>Х</w:t>
            </w:r>
          </w:p>
        </w:tc>
      </w:tr>
      <w:tr w:rsidR="002A6525" w:rsidRPr="00E33431" w:rsidTr="002A6525">
        <w:trPr>
          <w:trHeight w:val="312"/>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высокоте</w:t>
            </w:r>
            <w:r w:rsidR="002B4EA0">
              <w:rPr>
                <w:rFonts w:ascii="Times New Roman" w:hAnsi="Times New Roman"/>
                <w:color w:val="000000"/>
              </w:rPr>
              <w:t>хнологичная медицинская помощь (</w:t>
            </w:r>
            <w:r w:rsidRPr="00E33431">
              <w:rPr>
                <w:rFonts w:ascii="Times New Roman" w:hAnsi="Times New Roman"/>
                <w:color w:val="000000"/>
              </w:rPr>
              <w:t>сумма строк 30.2+35.2)</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23.2</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0,00</w:t>
            </w:r>
            <w:r w:rsidR="00406AFF">
              <w:rPr>
                <w:rFonts w:ascii="Times New Roman" w:hAnsi="Times New Roman"/>
              </w:rPr>
              <w:t>45</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847534" w:rsidRDefault="00406AFF" w:rsidP="006C7D9C">
            <w:pPr>
              <w:jc w:val="center"/>
              <w:rPr>
                <w:rFonts w:ascii="Times New Roman" w:hAnsi="Times New Roman"/>
              </w:rPr>
            </w:pPr>
            <w:r>
              <w:rPr>
                <w:rFonts w:ascii="Times New Roman" w:hAnsi="Times New Roman"/>
              </w:rPr>
              <w:t>148 211,8</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847534" w:rsidRDefault="00CD7368" w:rsidP="006C7D9C">
            <w:pPr>
              <w:jc w:val="center"/>
              <w:rPr>
                <w:rFonts w:ascii="Times New Roman" w:hAnsi="Times New Roman"/>
              </w:rPr>
            </w:pPr>
            <w:r w:rsidRPr="00847534">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847534" w:rsidRDefault="00406AFF" w:rsidP="006C7D9C">
            <w:pPr>
              <w:jc w:val="center"/>
              <w:rPr>
                <w:rFonts w:ascii="Times New Roman" w:hAnsi="Times New Roman"/>
              </w:rPr>
            </w:pPr>
            <w:r>
              <w:rPr>
                <w:rFonts w:ascii="Times New Roman" w:hAnsi="Times New Roman"/>
              </w:rPr>
              <w:t>648,2</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847534" w:rsidRDefault="00CD7368" w:rsidP="006C7D9C">
            <w:pPr>
              <w:jc w:val="center"/>
              <w:rPr>
                <w:rFonts w:ascii="Times New Roman" w:hAnsi="Times New Roman"/>
              </w:rPr>
            </w:pPr>
            <w:r w:rsidRPr="00847534">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847534" w:rsidRDefault="00406AFF" w:rsidP="006C7D9C">
            <w:pPr>
              <w:jc w:val="center"/>
              <w:rPr>
                <w:rFonts w:ascii="Times New Roman" w:hAnsi="Times New Roman"/>
              </w:rPr>
            </w:pPr>
            <w:r>
              <w:rPr>
                <w:rFonts w:ascii="Times New Roman" w:hAnsi="Times New Roman"/>
              </w:rPr>
              <w:t>425 368,04</w:t>
            </w:r>
          </w:p>
        </w:tc>
        <w:tc>
          <w:tcPr>
            <w:tcW w:w="220"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C01898">
            <w:pPr>
              <w:jc w:val="center"/>
              <w:rPr>
                <w:rFonts w:ascii="Times New Roman" w:hAnsi="Times New Roman"/>
              </w:rPr>
            </w:pPr>
            <w:r w:rsidRPr="00E33431">
              <w:rPr>
                <w:rFonts w:ascii="Times New Roman" w:hAnsi="Times New Roman"/>
              </w:rPr>
              <w:t>Х</w:t>
            </w:r>
          </w:p>
        </w:tc>
      </w:tr>
      <w:tr w:rsidR="002A6525" w:rsidRPr="00E33431" w:rsidTr="002A6525">
        <w:trPr>
          <w:trHeight w:val="254"/>
        </w:trPr>
        <w:tc>
          <w:tcPr>
            <w:tcW w:w="1286" w:type="pct"/>
            <w:gridSpan w:val="3"/>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both"/>
              <w:rPr>
                <w:rFonts w:ascii="Times New Roman" w:hAnsi="Times New Roman"/>
                <w:color w:val="000000"/>
              </w:rPr>
            </w:pPr>
            <w:r>
              <w:rPr>
                <w:rFonts w:ascii="Times New Roman" w:hAnsi="Times New Roman"/>
                <w:color w:val="000000"/>
              </w:rPr>
              <w:t>онкология</w:t>
            </w:r>
          </w:p>
        </w:tc>
        <w:tc>
          <w:tcPr>
            <w:tcW w:w="234"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0,0091</w:t>
            </w:r>
          </w:p>
        </w:tc>
        <w:tc>
          <w:tcPr>
            <w:tcW w:w="544"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76 708,5</w:t>
            </w:r>
          </w:p>
        </w:tc>
        <w:tc>
          <w:tcPr>
            <w:tcW w:w="355"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698,05</w:t>
            </w:r>
          </w:p>
        </w:tc>
        <w:tc>
          <w:tcPr>
            <w:tcW w:w="398"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458 076,8</w:t>
            </w:r>
          </w:p>
        </w:tc>
        <w:tc>
          <w:tcPr>
            <w:tcW w:w="220"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Pr>
                <w:rFonts w:ascii="Times New Roman" w:hAnsi="Times New Roman"/>
              </w:rPr>
              <w:t>Х</w:t>
            </w:r>
          </w:p>
        </w:tc>
      </w:tr>
      <w:tr w:rsidR="002A6525" w:rsidRPr="00E33431" w:rsidTr="002A6525">
        <w:trPr>
          <w:trHeight w:val="254"/>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медицинская помощь в условиях  дневного стационара (сумма строк 31+36)</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24</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 xml:space="preserve">случай лечения </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0,06</w:t>
            </w:r>
            <w:r w:rsidR="004B49E2">
              <w:rPr>
                <w:rFonts w:ascii="Times New Roman" w:hAnsi="Times New Roman"/>
              </w:rPr>
              <w:t>2</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1</w:t>
            </w:r>
            <w:r w:rsidR="00FA17E1">
              <w:rPr>
                <w:rFonts w:ascii="Times New Roman" w:hAnsi="Times New Roman"/>
              </w:rPr>
              <w:t>9 266,1</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1 194,5</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783 860,8</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254"/>
        </w:trPr>
        <w:tc>
          <w:tcPr>
            <w:tcW w:w="1286" w:type="pct"/>
            <w:gridSpan w:val="3"/>
            <w:tcBorders>
              <w:top w:val="single" w:sz="6" w:space="0" w:color="auto"/>
              <w:left w:val="single" w:sz="6" w:space="0" w:color="auto"/>
              <w:bottom w:val="single" w:sz="6" w:space="0" w:color="auto"/>
              <w:right w:val="single" w:sz="6" w:space="0" w:color="auto"/>
            </w:tcBorders>
          </w:tcPr>
          <w:p w:rsidR="00FA17E1" w:rsidRPr="00E33431" w:rsidRDefault="002A6525" w:rsidP="006C7D9C">
            <w:pPr>
              <w:jc w:val="both"/>
              <w:rPr>
                <w:rFonts w:ascii="Times New Roman" w:hAnsi="Times New Roman"/>
                <w:color w:val="000000"/>
              </w:rPr>
            </w:pPr>
            <w:r>
              <w:rPr>
                <w:rFonts w:ascii="Times New Roman" w:hAnsi="Times New Roman"/>
                <w:color w:val="000000"/>
              </w:rPr>
              <w:t>о</w:t>
            </w:r>
            <w:r w:rsidR="00FA17E1">
              <w:rPr>
                <w:rFonts w:ascii="Times New Roman" w:hAnsi="Times New Roman"/>
                <w:color w:val="000000"/>
              </w:rPr>
              <w:t>нкология</w:t>
            </w:r>
          </w:p>
        </w:tc>
        <w:tc>
          <w:tcPr>
            <w:tcW w:w="234"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sidRPr="00E33431">
              <w:rPr>
                <w:rFonts w:ascii="Times New Roman" w:hAnsi="Times New Roman"/>
              </w:rPr>
              <w:t>случай лечения</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0,00631</w:t>
            </w:r>
          </w:p>
        </w:tc>
        <w:tc>
          <w:tcPr>
            <w:tcW w:w="544"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70 586,6</w:t>
            </w:r>
          </w:p>
        </w:tc>
        <w:tc>
          <w:tcPr>
            <w:tcW w:w="355"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445,4</w:t>
            </w:r>
          </w:p>
        </w:tc>
        <w:tc>
          <w:tcPr>
            <w:tcW w:w="398"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292 284,0</w:t>
            </w:r>
          </w:p>
        </w:tc>
        <w:tc>
          <w:tcPr>
            <w:tcW w:w="220"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Pr>
                <w:rFonts w:ascii="Times New Roman" w:hAnsi="Times New Roman"/>
              </w:rPr>
              <w:t>Х</w:t>
            </w:r>
          </w:p>
        </w:tc>
      </w:tr>
      <w:tr w:rsidR="002A6525" w:rsidRPr="00E33431" w:rsidTr="002A6525">
        <w:trPr>
          <w:trHeight w:val="254"/>
        </w:trPr>
        <w:tc>
          <w:tcPr>
            <w:tcW w:w="1286" w:type="pct"/>
            <w:gridSpan w:val="3"/>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both"/>
              <w:rPr>
                <w:rFonts w:ascii="Times New Roman" w:hAnsi="Times New Roman"/>
                <w:color w:val="000000"/>
              </w:rPr>
            </w:pPr>
            <w:r>
              <w:rPr>
                <w:rFonts w:ascii="Times New Roman" w:hAnsi="Times New Roman"/>
                <w:color w:val="000000"/>
              </w:rPr>
              <w:t>ЭКО</w:t>
            </w:r>
          </w:p>
        </w:tc>
        <w:tc>
          <w:tcPr>
            <w:tcW w:w="234"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sidRPr="00E33431">
              <w:rPr>
                <w:rFonts w:ascii="Times New Roman" w:hAnsi="Times New Roman"/>
              </w:rPr>
              <w:t>случай лечения</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0,000478</w:t>
            </w:r>
          </w:p>
        </w:tc>
        <w:tc>
          <w:tcPr>
            <w:tcW w:w="544"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113 907,5</w:t>
            </w:r>
          </w:p>
        </w:tc>
        <w:tc>
          <w:tcPr>
            <w:tcW w:w="355"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54,45</w:t>
            </w:r>
          </w:p>
        </w:tc>
        <w:tc>
          <w:tcPr>
            <w:tcW w:w="398"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35 730,1</w:t>
            </w:r>
          </w:p>
        </w:tc>
        <w:tc>
          <w:tcPr>
            <w:tcW w:w="220"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Pr>
                <w:rFonts w:ascii="Times New Roman" w:hAnsi="Times New Roman"/>
              </w:rPr>
              <w:t>Х</w:t>
            </w:r>
          </w:p>
        </w:tc>
      </w:tr>
      <w:tr w:rsidR="002A6525" w:rsidRPr="00E33431" w:rsidTr="002A6525">
        <w:trPr>
          <w:trHeight w:val="254"/>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паллиативная медицинская помощь *** (равно строке 37)</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25</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к/день</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0,00</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0,00</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0,00</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 xml:space="preserve">-затраты на ведение дела страховых медицинских организаций </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26</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FF47AA" w:rsidP="006C7D9C">
            <w:pPr>
              <w:jc w:val="center"/>
              <w:rPr>
                <w:rFonts w:ascii="Times New Roman" w:hAnsi="Times New Roman"/>
              </w:rPr>
            </w:pPr>
            <w:r>
              <w:rPr>
                <w:rFonts w:ascii="Times New Roman" w:hAnsi="Times New Roman"/>
              </w:rPr>
              <w:t>9</w:t>
            </w:r>
            <w:r w:rsidR="00FA17E1">
              <w:rPr>
                <w:rFonts w:ascii="Times New Roman" w:hAnsi="Times New Roman"/>
              </w:rPr>
              <w:t>9,31</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FF47AA" w:rsidP="00C549FA">
            <w:pPr>
              <w:jc w:val="center"/>
              <w:rPr>
                <w:rFonts w:ascii="Times New Roman" w:hAnsi="Times New Roman"/>
              </w:rPr>
            </w:pPr>
            <w:r>
              <w:rPr>
                <w:rFonts w:ascii="Times New Roman" w:hAnsi="Times New Roman"/>
              </w:rPr>
              <w:t>6</w:t>
            </w:r>
            <w:r w:rsidR="00FA17E1">
              <w:rPr>
                <w:rFonts w:ascii="Times New Roman" w:hAnsi="Times New Roman"/>
              </w:rPr>
              <w:t>5 172,6</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4" w:space="0" w:color="auto"/>
              <w:right w:val="single" w:sz="6" w:space="0" w:color="auto"/>
            </w:tcBorders>
          </w:tcPr>
          <w:p w:rsidR="00CD7368" w:rsidRPr="00E33431" w:rsidRDefault="00CD7368" w:rsidP="006C7D9C">
            <w:pPr>
              <w:jc w:val="both"/>
              <w:rPr>
                <w:rFonts w:ascii="Times New Roman" w:hAnsi="Times New Roman"/>
              </w:rPr>
            </w:pPr>
            <w:r w:rsidRPr="00E33431">
              <w:rPr>
                <w:rFonts w:ascii="Times New Roman" w:hAnsi="Times New Roman"/>
              </w:rPr>
              <w:t>из строки 20:</w:t>
            </w:r>
          </w:p>
          <w:p w:rsidR="00CD7368" w:rsidRPr="00E33431" w:rsidRDefault="00CD7368" w:rsidP="006C7D9C">
            <w:pPr>
              <w:jc w:val="both"/>
              <w:rPr>
                <w:rFonts w:ascii="Times New Roman" w:hAnsi="Times New Roman"/>
                <w:color w:val="000000"/>
              </w:rPr>
            </w:pPr>
            <w:r w:rsidRPr="00E33431">
              <w:rPr>
                <w:rFonts w:ascii="Times New Roman" w:hAnsi="Times New Roman"/>
              </w:rPr>
              <w:t>1.Медицинская помощь, предоставляемая в рамках базовой программы обязательного медицинского страхования застрахованным лицам</w:t>
            </w:r>
          </w:p>
        </w:tc>
        <w:tc>
          <w:tcPr>
            <w:tcW w:w="234" w:type="pct"/>
            <w:tcBorders>
              <w:top w:val="single" w:sz="6" w:space="0" w:color="auto"/>
              <w:left w:val="single" w:sz="6" w:space="0" w:color="auto"/>
              <w:bottom w:val="single" w:sz="4"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27</w:t>
            </w:r>
          </w:p>
        </w:tc>
        <w:tc>
          <w:tcPr>
            <w:tcW w:w="531" w:type="pct"/>
            <w:tcBorders>
              <w:top w:val="single" w:sz="6" w:space="0" w:color="auto"/>
              <w:left w:val="single" w:sz="6" w:space="0" w:color="auto"/>
              <w:bottom w:val="single" w:sz="4" w:space="0" w:color="auto"/>
              <w:right w:val="single" w:sz="6" w:space="0" w:color="auto"/>
            </w:tcBorders>
          </w:tcPr>
          <w:p w:rsidR="00CD7368" w:rsidRPr="00E33431" w:rsidRDefault="00CD7368" w:rsidP="006C7D9C">
            <w:pPr>
              <w:jc w:val="center"/>
              <w:rPr>
                <w:rFonts w:ascii="Times New Roman" w:hAnsi="Times New Roman"/>
                <w:color w:val="FF0000"/>
              </w:rPr>
            </w:pPr>
          </w:p>
        </w:tc>
        <w:tc>
          <w:tcPr>
            <w:tcW w:w="517" w:type="pct"/>
            <w:tcBorders>
              <w:top w:val="single" w:sz="6" w:space="0" w:color="auto"/>
              <w:left w:val="single" w:sz="6" w:space="0" w:color="auto"/>
              <w:bottom w:val="single" w:sz="4"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44" w:type="pct"/>
            <w:tcBorders>
              <w:top w:val="single" w:sz="6" w:space="0" w:color="auto"/>
              <w:left w:val="single" w:sz="6" w:space="0" w:color="auto"/>
              <w:bottom w:val="single" w:sz="4"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55" w:type="pct"/>
            <w:tcBorders>
              <w:top w:val="single" w:sz="6" w:space="0" w:color="auto"/>
              <w:left w:val="single" w:sz="6" w:space="0" w:color="auto"/>
              <w:bottom w:val="single" w:sz="4"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4" w:space="0" w:color="auto"/>
              <w:right w:val="single" w:sz="6" w:space="0" w:color="auto"/>
            </w:tcBorders>
            <w:vAlign w:val="center"/>
          </w:tcPr>
          <w:p w:rsidR="00CD7368" w:rsidRPr="00E33431" w:rsidRDefault="0022426B" w:rsidP="006C7D9C">
            <w:pPr>
              <w:jc w:val="center"/>
              <w:rPr>
                <w:rFonts w:ascii="Times New Roman" w:hAnsi="Times New Roman"/>
              </w:rPr>
            </w:pPr>
            <w:r>
              <w:rPr>
                <w:rFonts w:ascii="Times New Roman" w:hAnsi="Times New Roman"/>
              </w:rPr>
              <w:t>1</w:t>
            </w:r>
            <w:r w:rsidR="00FA17E1">
              <w:rPr>
                <w:rFonts w:ascii="Times New Roman" w:hAnsi="Times New Roman"/>
              </w:rPr>
              <w:t>1 531,49</w:t>
            </w:r>
          </w:p>
        </w:tc>
        <w:tc>
          <w:tcPr>
            <w:tcW w:w="398" w:type="pct"/>
            <w:tcBorders>
              <w:top w:val="single" w:sz="6" w:space="0" w:color="auto"/>
              <w:left w:val="single" w:sz="6" w:space="0" w:color="auto"/>
              <w:bottom w:val="single" w:sz="4"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4" w:space="0" w:color="auto"/>
              <w:right w:val="single" w:sz="6" w:space="0" w:color="auto"/>
            </w:tcBorders>
            <w:vAlign w:val="center"/>
          </w:tcPr>
          <w:p w:rsidR="00CD7368" w:rsidRPr="00E33431" w:rsidRDefault="0022426B" w:rsidP="00FA17E1">
            <w:pPr>
              <w:jc w:val="center"/>
              <w:rPr>
                <w:rFonts w:ascii="Times New Roman" w:hAnsi="Times New Roman"/>
              </w:rPr>
            </w:pPr>
            <w:r>
              <w:rPr>
                <w:rFonts w:ascii="Times New Roman" w:hAnsi="Times New Roman"/>
              </w:rPr>
              <w:t>7</w:t>
            </w:r>
            <w:r w:rsidR="00FA17E1">
              <w:rPr>
                <w:rFonts w:ascii="Times New Roman" w:hAnsi="Times New Roman"/>
              </w:rPr>
              <w:t> 567 263,0</w:t>
            </w:r>
          </w:p>
        </w:tc>
        <w:tc>
          <w:tcPr>
            <w:tcW w:w="220" w:type="pct"/>
            <w:tcBorders>
              <w:top w:val="single" w:sz="6" w:space="0" w:color="auto"/>
              <w:left w:val="single" w:sz="6" w:space="0" w:color="auto"/>
              <w:bottom w:val="single" w:sz="4"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4"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скорая медицинская помощь</w:t>
            </w:r>
          </w:p>
        </w:tc>
        <w:tc>
          <w:tcPr>
            <w:tcW w:w="234" w:type="pct"/>
            <w:tcBorders>
              <w:top w:val="single" w:sz="4"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28</w:t>
            </w:r>
          </w:p>
        </w:tc>
        <w:tc>
          <w:tcPr>
            <w:tcW w:w="531" w:type="pct"/>
            <w:tcBorders>
              <w:top w:val="single" w:sz="4"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вызов</w:t>
            </w:r>
          </w:p>
        </w:tc>
        <w:tc>
          <w:tcPr>
            <w:tcW w:w="517" w:type="pct"/>
            <w:tcBorders>
              <w:top w:val="single" w:sz="4"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0,300</w:t>
            </w:r>
          </w:p>
        </w:tc>
        <w:tc>
          <w:tcPr>
            <w:tcW w:w="544" w:type="pct"/>
            <w:tcBorders>
              <w:top w:val="single" w:sz="4" w:space="0" w:color="auto"/>
              <w:left w:val="single" w:sz="6" w:space="0" w:color="auto"/>
              <w:bottom w:val="single" w:sz="6" w:space="0" w:color="auto"/>
              <w:right w:val="single" w:sz="6" w:space="0" w:color="auto"/>
            </w:tcBorders>
            <w:vAlign w:val="center"/>
          </w:tcPr>
          <w:p w:rsidR="00CD7368" w:rsidRPr="00E33431" w:rsidRDefault="0022426B" w:rsidP="00E04A25">
            <w:pPr>
              <w:jc w:val="center"/>
              <w:rPr>
                <w:rFonts w:ascii="Times New Roman" w:hAnsi="Times New Roman"/>
              </w:rPr>
            </w:pPr>
            <w:r>
              <w:rPr>
                <w:rFonts w:ascii="Times New Roman" w:hAnsi="Times New Roman"/>
              </w:rPr>
              <w:t>2</w:t>
            </w:r>
            <w:r w:rsidR="00FA17E1">
              <w:rPr>
                <w:rFonts w:ascii="Times New Roman" w:hAnsi="Times New Roman"/>
              </w:rPr>
              <w:t> 314,0</w:t>
            </w:r>
          </w:p>
        </w:tc>
        <w:tc>
          <w:tcPr>
            <w:tcW w:w="355" w:type="pct"/>
            <w:tcBorders>
              <w:top w:val="single" w:sz="4"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4" w:space="0" w:color="auto"/>
              <w:left w:val="single" w:sz="6" w:space="0" w:color="auto"/>
              <w:bottom w:val="single" w:sz="6" w:space="0" w:color="auto"/>
              <w:right w:val="single" w:sz="6" w:space="0" w:color="auto"/>
            </w:tcBorders>
            <w:vAlign w:val="center"/>
          </w:tcPr>
          <w:p w:rsidR="00CD7368" w:rsidRPr="00E33431" w:rsidRDefault="0022426B" w:rsidP="006C7D9C">
            <w:pPr>
              <w:jc w:val="center"/>
              <w:rPr>
                <w:rFonts w:ascii="Times New Roman" w:hAnsi="Times New Roman"/>
              </w:rPr>
            </w:pPr>
            <w:r>
              <w:rPr>
                <w:rFonts w:ascii="Times New Roman" w:hAnsi="Times New Roman"/>
              </w:rPr>
              <w:t>6</w:t>
            </w:r>
            <w:r w:rsidR="00FA17E1">
              <w:rPr>
                <w:rFonts w:ascii="Times New Roman" w:hAnsi="Times New Roman"/>
              </w:rPr>
              <w:t>94,2</w:t>
            </w:r>
          </w:p>
        </w:tc>
        <w:tc>
          <w:tcPr>
            <w:tcW w:w="398" w:type="pct"/>
            <w:tcBorders>
              <w:top w:val="single" w:sz="4"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4" w:space="0" w:color="auto"/>
              <w:left w:val="single" w:sz="6" w:space="0" w:color="auto"/>
              <w:bottom w:val="single" w:sz="6" w:space="0" w:color="auto"/>
              <w:right w:val="single" w:sz="6" w:space="0" w:color="auto"/>
            </w:tcBorders>
            <w:vAlign w:val="center"/>
          </w:tcPr>
          <w:p w:rsidR="00CD7368" w:rsidRPr="00E33431" w:rsidRDefault="0022426B" w:rsidP="006C7D9C">
            <w:pPr>
              <w:jc w:val="center"/>
              <w:rPr>
                <w:rFonts w:ascii="Times New Roman" w:hAnsi="Times New Roman"/>
              </w:rPr>
            </w:pPr>
            <w:r>
              <w:rPr>
                <w:rFonts w:ascii="Times New Roman" w:hAnsi="Times New Roman"/>
              </w:rPr>
              <w:t>4</w:t>
            </w:r>
            <w:r w:rsidR="00FA17E1">
              <w:rPr>
                <w:rFonts w:ascii="Times New Roman" w:hAnsi="Times New Roman"/>
              </w:rPr>
              <w:t>55 552,1</w:t>
            </w:r>
          </w:p>
        </w:tc>
        <w:tc>
          <w:tcPr>
            <w:tcW w:w="220" w:type="pct"/>
            <w:tcBorders>
              <w:top w:val="single" w:sz="4"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372"/>
        </w:trPr>
        <w:tc>
          <w:tcPr>
            <w:tcW w:w="1286" w:type="pct"/>
            <w:gridSpan w:val="3"/>
            <w:vMerge w:val="restart"/>
            <w:tcBorders>
              <w:top w:val="single" w:sz="6" w:space="0" w:color="auto"/>
              <w:left w:val="single" w:sz="6" w:space="0" w:color="auto"/>
              <w:right w:val="single" w:sz="6" w:space="0" w:color="auto"/>
            </w:tcBorders>
          </w:tcPr>
          <w:p w:rsidR="00CD7368" w:rsidRPr="00E33431" w:rsidRDefault="00CD7368" w:rsidP="006C7D9C">
            <w:pPr>
              <w:jc w:val="both"/>
              <w:rPr>
                <w:rFonts w:ascii="Times New Roman" w:hAnsi="Times New Roman"/>
                <w:color w:val="000000"/>
              </w:rPr>
            </w:pPr>
          </w:p>
          <w:p w:rsidR="00CD7368" w:rsidRPr="00E33431" w:rsidRDefault="00CD7368" w:rsidP="006C7D9C">
            <w:pPr>
              <w:jc w:val="both"/>
              <w:rPr>
                <w:rFonts w:ascii="Times New Roman" w:hAnsi="Times New Roman"/>
                <w:color w:val="000000"/>
              </w:rPr>
            </w:pPr>
          </w:p>
          <w:p w:rsidR="00CD7368" w:rsidRPr="00E33431" w:rsidRDefault="00CD7368" w:rsidP="006C7D9C">
            <w:pPr>
              <w:jc w:val="both"/>
              <w:rPr>
                <w:rFonts w:ascii="Times New Roman" w:hAnsi="Times New Roman"/>
                <w:color w:val="000000"/>
              </w:rPr>
            </w:pPr>
          </w:p>
          <w:p w:rsidR="00CD7368" w:rsidRPr="00E33431" w:rsidRDefault="00CD7368" w:rsidP="006C7D9C">
            <w:pPr>
              <w:jc w:val="both"/>
              <w:rPr>
                <w:rFonts w:ascii="Times New Roman" w:hAnsi="Times New Roman"/>
                <w:color w:val="000000"/>
              </w:rPr>
            </w:pPr>
            <w:r w:rsidRPr="00E33431">
              <w:rPr>
                <w:rFonts w:ascii="Times New Roman" w:hAnsi="Times New Roman"/>
                <w:color w:val="000000"/>
              </w:rPr>
              <w:t>медицинская помощь в амбулаторных условиях</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29.1</w:t>
            </w:r>
          </w:p>
        </w:tc>
        <w:tc>
          <w:tcPr>
            <w:tcW w:w="531" w:type="pct"/>
            <w:tcBorders>
              <w:top w:val="single" w:sz="6" w:space="0" w:color="auto"/>
              <w:left w:val="single" w:sz="6" w:space="0" w:color="auto"/>
              <w:bottom w:val="single" w:sz="6" w:space="0" w:color="auto"/>
              <w:right w:val="single" w:sz="6" w:space="0" w:color="auto"/>
            </w:tcBorders>
          </w:tcPr>
          <w:p w:rsidR="00CD7368" w:rsidRPr="00AD6C0E" w:rsidRDefault="00CD7368" w:rsidP="006C7D9C">
            <w:pPr>
              <w:jc w:val="center"/>
              <w:rPr>
                <w:rFonts w:ascii="Times New Roman" w:hAnsi="Times New Roman"/>
                <w:sz w:val="20"/>
                <w:szCs w:val="20"/>
              </w:rPr>
            </w:pPr>
            <w:r w:rsidRPr="00AD6C0E">
              <w:rPr>
                <w:rFonts w:ascii="Times New Roman" w:hAnsi="Times New Roman"/>
                <w:sz w:val="20"/>
                <w:szCs w:val="20"/>
              </w:rPr>
              <w:t>посещение с профилактичес</w:t>
            </w:r>
            <w:r w:rsidR="002B4EA0">
              <w:rPr>
                <w:rFonts w:ascii="Times New Roman" w:hAnsi="Times New Roman"/>
                <w:sz w:val="20"/>
                <w:szCs w:val="20"/>
              </w:rPr>
              <w:t>-</w:t>
            </w:r>
            <w:r w:rsidRPr="00AD6C0E">
              <w:rPr>
                <w:rFonts w:ascii="Times New Roman" w:hAnsi="Times New Roman"/>
                <w:sz w:val="20"/>
                <w:szCs w:val="20"/>
              </w:rPr>
              <w:t>кими и иными целями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2</w:t>
            </w:r>
            <w:r w:rsidR="00FA17E1">
              <w:rPr>
                <w:rFonts w:ascii="Times New Roman" w:hAnsi="Times New Roman"/>
              </w:rPr>
              <w:t>,88</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6C7D9C">
            <w:pPr>
              <w:jc w:val="center"/>
              <w:rPr>
                <w:rFonts w:ascii="Times New Roman" w:hAnsi="Times New Roman"/>
              </w:rPr>
            </w:pPr>
            <w:r>
              <w:rPr>
                <w:rFonts w:ascii="Times New Roman" w:hAnsi="Times New Roman"/>
              </w:rPr>
              <w:t>4</w:t>
            </w:r>
            <w:r w:rsidR="00FA17E1">
              <w:rPr>
                <w:rFonts w:ascii="Times New Roman" w:hAnsi="Times New Roman"/>
              </w:rPr>
              <w:t>80,1</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6C7D9C">
            <w:pPr>
              <w:jc w:val="center"/>
              <w:rPr>
                <w:rFonts w:ascii="Times New Roman" w:hAnsi="Times New Roman"/>
              </w:rPr>
            </w:pPr>
            <w:r>
              <w:rPr>
                <w:rFonts w:ascii="Times New Roman" w:hAnsi="Times New Roman"/>
              </w:rPr>
              <w:t>1</w:t>
            </w:r>
            <w:r w:rsidR="00FA17E1">
              <w:rPr>
                <w:rFonts w:ascii="Times New Roman" w:hAnsi="Times New Roman"/>
              </w:rPr>
              <w:t> 382,71</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907 372,1</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502"/>
        </w:trPr>
        <w:tc>
          <w:tcPr>
            <w:tcW w:w="1286" w:type="pct"/>
            <w:gridSpan w:val="3"/>
            <w:vMerge/>
            <w:tcBorders>
              <w:left w:val="single" w:sz="6" w:space="0" w:color="auto"/>
              <w:right w:val="single" w:sz="6" w:space="0" w:color="auto"/>
            </w:tcBorders>
          </w:tcPr>
          <w:p w:rsidR="00FA17E1" w:rsidRPr="00E33431" w:rsidRDefault="00FA17E1" w:rsidP="006C7D9C">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FA17E1" w:rsidRPr="00AD6C0E" w:rsidRDefault="002B4EA0" w:rsidP="006C7D9C">
            <w:pPr>
              <w:jc w:val="center"/>
              <w:rPr>
                <w:rFonts w:ascii="Times New Roman" w:hAnsi="Times New Roman"/>
                <w:sz w:val="20"/>
                <w:szCs w:val="20"/>
              </w:rPr>
            </w:pPr>
            <w:r>
              <w:rPr>
                <w:rFonts w:ascii="Times New Roman" w:hAnsi="Times New Roman"/>
                <w:sz w:val="20"/>
                <w:szCs w:val="20"/>
              </w:rPr>
              <w:t>в</w:t>
            </w:r>
            <w:r w:rsidR="00FA17E1">
              <w:rPr>
                <w:rFonts w:ascii="Times New Roman" w:hAnsi="Times New Roman"/>
                <w:sz w:val="20"/>
                <w:szCs w:val="20"/>
              </w:rPr>
              <w:t xml:space="preserve"> том числе профилактические меропориятия</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0,79</w:t>
            </w:r>
          </w:p>
        </w:tc>
        <w:tc>
          <w:tcPr>
            <w:tcW w:w="544"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1 019,7</w:t>
            </w:r>
          </w:p>
        </w:tc>
        <w:tc>
          <w:tcPr>
            <w:tcW w:w="355"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805,56</w:t>
            </w:r>
          </w:p>
        </w:tc>
        <w:tc>
          <w:tcPr>
            <w:tcW w:w="398"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528 631,4</w:t>
            </w:r>
          </w:p>
        </w:tc>
        <w:tc>
          <w:tcPr>
            <w:tcW w:w="220"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Pr>
                <w:rFonts w:ascii="Times New Roman" w:hAnsi="Times New Roman"/>
              </w:rPr>
              <w:t>Х</w:t>
            </w:r>
          </w:p>
        </w:tc>
      </w:tr>
      <w:tr w:rsidR="002A6525" w:rsidRPr="00E33431" w:rsidTr="002A6525">
        <w:trPr>
          <w:trHeight w:val="502"/>
        </w:trPr>
        <w:tc>
          <w:tcPr>
            <w:tcW w:w="1286" w:type="pct"/>
            <w:gridSpan w:val="3"/>
            <w:vMerge/>
            <w:tcBorders>
              <w:left w:val="single" w:sz="6" w:space="0" w:color="auto"/>
              <w:right w:val="single" w:sz="6" w:space="0" w:color="auto"/>
            </w:tcBorders>
          </w:tcPr>
          <w:p w:rsidR="00CD7368" w:rsidRPr="00E33431" w:rsidRDefault="00CD7368" w:rsidP="006C7D9C">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29.2</w:t>
            </w:r>
          </w:p>
        </w:tc>
        <w:tc>
          <w:tcPr>
            <w:tcW w:w="531" w:type="pct"/>
            <w:tcBorders>
              <w:top w:val="single" w:sz="6" w:space="0" w:color="auto"/>
              <w:left w:val="single" w:sz="6" w:space="0" w:color="auto"/>
              <w:bottom w:val="single" w:sz="6" w:space="0" w:color="auto"/>
              <w:right w:val="single" w:sz="6" w:space="0" w:color="auto"/>
            </w:tcBorders>
          </w:tcPr>
          <w:p w:rsidR="00CD7368" w:rsidRPr="00AD6C0E" w:rsidRDefault="00CD7368" w:rsidP="006C7D9C">
            <w:pPr>
              <w:jc w:val="center"/>
              <w:rPr>
                <w:rFonts w:ascii="Times New Roman" w:hAnsi="Times New Roman"/>
                <w:sz w:val="20"/>
                <w:szCs w:val="20"/>
              </w:rPr>
            </w:pPr>
            <w:r w:rsidRPr="00AD6C0E">
              <w:rPr>
                <w:rFonts w:ascii="Times New Roman" w:hAnsi="Times New Roman"/>
                <w:sz w:val="20"/>
                <w:szCs w:val="20"/>
              </w:rPr>
              <w:t xml:space="preserve">посещение по неотложной </w:t>
            </w:r>
            <w:r w:rsidRPr="00AD6C0E">
              <w:rPr>
                <w:rFonts w:ascii="Times New Roman" w:hAnsi="Times New Roman"/>
                <w:sz w:val="20"/>
                <w:szCs w:val="20"/>
              </w:rPr>
              <w:lastRenderedPageBreak/>
              <w:t>медицинской помощи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lastRenderedPageBreak/>
              <w:t>0,56</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601,4</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336,78</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221 006,4</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vMerge/>
            <w:tcBorders>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29.3</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обращений</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1,</w:t>
            </w:r>
            <w:r w:rsidR="00FA17E1">
              <w:rPr>
                <w:rFonts w:ascii="Times New Roman" w:hAnsi="Times New Roman"/>
              </w:rPr>
              <w:t>77</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FA17E1">
            <w:pPr>
              <w:jc w:val="center"/>
              <w:rPr>
                <w:rFonts w:ascii="Times New Roman" w:hAnsi="Times New Roman"/>
              </w:rPr>
            </w:pPr>
            <w:r>
              <w:rPr>
                <w:rFonts w:ascii="Times New Roman" w:hAnsi="Times New Roman"/>
              </w:rPr>
              <w:t>1</w:t>
            </w:r>
            <w:r w:rsidR="00FA17E1">
              <w:rPr>
                <w:rFonts w:ascii="Times New Roman" w:hAnsi="Times New Roman"/>
              </w:rPr>
              <w:t> 314,8</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6C7D9C">
            <w:pPr>
              <w:jc w:val="center"/>
              <w:rPr>
                <w:rFonts w:ascii="Times New Roman" w:hAnsi="Times New Roman"/>
              </w:rPr>
            </w:pPr>
            <w:r>
              <w:rPr>
                <w:rFonts w:ascii="Times New Roman" w:hAnsi="Times New Roman"/>
              </w:rPr>
              <w:t>2</w:t>
            </w:r>
            <w:r w:rsidR="00FA17E1">
              <w:rPr>
                <w:rFonts w:ascii="Times New Roman" w:hAnsi="Times New Roman"/>
              </w:rPr>
              <w:t> 327,2</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6C7D9C">
            <w:pPr>
              <w:jc w:val="center"/>
              <w:rPr>
                <w:rFonts w:ascii="Times New Roman" w:hAnsi="Times New Roman"/>
              </w:rPr>
            </w:pPr>
            <w:r>
              <w:rPr>
                <w:rFonts w:ascii="Times New Roman" w:hAnsi="Times New Roman"/>
              </w:rPr>
              <w:t>1</w:t>
            </w:r>
            <w:r w:rsidR="00FA17E1">
              <w:rPr>
                <w:rFonts w:ascii="Times New Roman" w:hAnsi="Times New Roman"/>
              </w:rPr>
              <w:t> 527 166,5</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p>
        </w:tc>
      </w:tr>
      <w:tr w:rsidR="002A6525" w:rsidRPr="00E33431" w:rsidTr="002A6525">
        <w:trPr>
          <w:trHeight w:val="379"/>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специализ</w:t>
            </w:r>
            <w:r w:rsidR="002B4EA0">
              <w:rPr>
                <w:rFonts w:ascii="Times New Roman" w:hAnsi="Times New Roman"/>
                <w:color w:val="000000"/>
              </w:rPr>
              <w:t>ированная медицинская помощь в стационарных условиях,</w:t>
            </w:r>
            <w:r w:rsidRPr="00E33431">
              <w:rPr>
                <w:rFonts w:ascii="Times New Roman" w:hAnsi="Times New Roman"/>
                <w:color w:val="000000"/>
              </w:rPr>
              <w:t xml:space="preserve"> в том числе</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30</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0,17</w:t>
            </w:r>
            <w:r w:rsidR="00FA17E1">
              <w:rPr>
                <w:rFonts w:ascii="Times New Roman" w:hAnsi="Times New Roman"/>
              </w:rPr>
              <w:t>443</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32 082,2</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E04A25">
            <w:pPr>
              <w:jc w:val="center"/>
              <w:rPr>
                <w:rFonts w:ascii="Times New Roman" w:hAnsi="Times New Roman"/>
              </w:rPr>
            </w:pPr>
            <w:r>
              <w:rPr>
                <w:rFonts w:ascii="Times New Roman" w:hAnsi="Times New Roman"/>
              </w:rPr>
              <w:t>5</w:t>
            </w:r>
            <w:r w:rsidR="00FA17E1">
              <w:rPr>
                <w:rFonts w:ascii="Times New Roman" w:hAnsi="Times New Roman"/>
              </w:rPr>
              <w:t> 596,1</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6C7D9C">
            <w:pPr>
              <w:jc w:val="center"/>
              <w:rPr>
                <w:rFonts w:ascii="Times New Roman" w:hAnsi="Times New Roman"/>
              </w:rPr>
            </w:pPr>
            <w:r>
              <w:rPr>
                <w:rFonts w:ascii="Times New Roman" w:hAnsi="Times New Roman"/>
              </w:rPr>
              <w:t>3</w:t>
            </w:r>
            <w:r w:rsidR="00FA17E1">
              <w:rPr>
                <w:rFonts w:ascii="Times New Roman" w:hAnsi="Times New Roman"/>
              </w:rPr>
              <w:t> 672 305,1</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233"/>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 xml:space="preserve">медицинская реабилитация в стационарных условиях </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30.1</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FA17E1" w:rsidP="006C7D9C">
            <w:pPr>
              <w:jc w:val="center"/>
              <w:rPr>
                <w:rFonts w:ascii="Times New Roman" w:hAnsi="Times New Roman"/>
              </w:rPr>
            </w:pPr>
            <w:r>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287293">
            <w:pPr>
              <w:jc w:val="center"/>
              <w:rPr>
                <w:rFonts w:ascii="Times New Roman" w:hAnsi="Times New Roman"/>
              </w:rPr>
            </w:pPr>
            <w:r>
              <w:rPr>
                <w:rFonts w:ascii="Times New Roman" w:hAnsi="Times New Roman"/>
              </w:rPr>
              <w:t>0,0</w:t>
            </w:r>
            <w:r w:rsidR="00FA17E1">
              <w:rPr>
                <w:rFonts w:ascii="Times New Roman" w:hAnsi="Times New Roman"/>
              </w:rPr>
              <w:t>04</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E04A25">
            <w:pPr>
              <w:jc w:val="center"/>
              <w:rPr>
                <w:rFonts w:ascii="Times New Roman" w:hAnsi="Times New Roman"/>
              </w:rPr>
            </w:pPr>
            <w:r>
              <w:rPr>
                <w:rFonts w:ascii="Times New Roman" w:hAnsi="Times New Roman"/>
              </w:rPr>
              <w:t>34 656,6</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6C7D9C">
            <w:pPr>
              <w:jc w:val="center"/>
              <w:rPr>
                <w:rFonts w:ascii="Times New Roman" w:hAnsi="Times New Roman"/>
              </w:rPr>
            </w:pPr>
            <w:r>
              <w:rPr>
                <w:rFonts w:ascii="Times New Roman" w:hAnsi="Times New Roman"/>
              </w:rPr>
              <w:t>1</w:t>
            </w:r>
            <w:r w:rsidR="00FA17E1">
              <w:rPr>
                <w:rFonts w:ascii="Times New Roman" w:hAnsi="Times New Roman"/>
              </w:rPr>
              <w:t>38,63</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90 970,2</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247"/>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высокотехнологичная медицинская помощь</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30.2</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0,00</w:t>
            </w:r>
            <w:r w:rsidR="001A6D3C">
              <w:rPr>
                <w:rFonts w:ascii="Times New Roman" w:hAnsi="Times New Roman"/>
              </w:rPr>
              <w:t>4</w:t>
            </w:r>
            <w:r w:rsidR="000543B4">
              <w:rPr>
                <w:rFonts w:ascii="Times New Roman" w:hAnsi="Times New Roman"/>
              </w:rPr>
              <w:t>5</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847534" w:rsidRDefault="000543B4" w:rsidP="006C7D9C">
            <w:pPr>
              <w:jc w:val="center"/>
              <w:rPr>
                <w:rFonts w:ascii="Times New Roman" w:hAnsi="Times New Roman"/>
              </w:rPr>
            </w:pPr>
            <w:r w:rsidRPr="00847534">
              <w:rPr>
                <w:rFonts w:ascii="Times New Roman" w:hAnsi="Times New Roman"/>
              </w:rPr>
              <w:t>1</w:t>
            </w:r>
            <w:r w:rsidR="001A6D3C">
              <w:rPr>
                <w:rFonts w:ascii="Times New Roman" w:hAnsi="Times New Roman"/>
              </w:rPr>
              <w:t>48 211,8</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847534" w:rsidRDefault="00CD7368" w:rsidP="006C7D9C">
            <w:pPr>
              <w:jc w:val="center"/>
              <w:rPr>
                <w:rFonts w:ascii="Times New Roman" w:hAnsi="Times New Roman"/>
              </w:rPr>
            </w:pPr>
            <w:r w:rsidRPr="00847534">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847534" w:rsidRDefault="001A6D3C" w:rsidP="006C7D9C">
            <w:pPr>
              <w:jc w:val="center"/>
              <w:rPr>
                <w:rFonts w:ascii="Times New Roman" w:hAnsi="Times New Roman"/>
              </w:rPr>
            </w:pPr>
            <w:r>
              <w:rPr>
                <w:rFonts w:ascii="Times New Roman" w:hAnsi="Times New Roman"/>
              </w:rPr>
              <w:t>648,2</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847534" w:rsidRDefault="00CD7368" w:rsidP="006C7D9C">
            <w:pPr>
              <w:jc w:val="center"/>
              <w:rPr>
                <w:rFonts w:ascii="Times New Roman" w:hAnsi="Times New Roman"/>
              </w:rPr>
            </w:pPr>
            <w:r w:rsidRPr="00847534">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847534" w:rsidRDefault="001A6D3C" w:rsidP="006C7D9C">
            <w:pPr>
              <w:jc w:val="center"/>
              <w:rPr>
                <w:rFonts w:ascii="Times New Roman" w:hAnsi="Times New Roman"/>
              </w:rPr>
            </w:pPr>
            <w:r>
              <w:rPr>
                <w:rFonts w:ascii="Times New Roman" w:hAnsi="Times New Roman"/>
              </w:rPr>
              <w:t>425 368,04</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both"/>
              <w:rPr>
                <w:rFonts w:ascii="Times New Roman" w:hAnsi="Times New Roman"/>
                <w:color w:val="000000"/>
              </w:rPr>
            </w:pPr>
            <w:r>
              <w:rPr>
                <w:rFonts w:ascii="Times New Roman" w:hAnsi="Times New Roman"/>
                <w:color w:val="000000"/>
              </w:rPr>
              <w:t>онкология</w:t>
            </w:r>
          </w:p>
        </w:tc>
        <w:tc>
          <w:tcPr>
            <w:tcW w:w="234"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sidRPr="00E33431">
              <w:rPr>
                <w:rFonts w:ascii="Times New Roman" w:hAnsi="Times New Roman"/>
              </w:rPr>
              <w:t>случай госпитализации</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0,0091</w:t>
            </w:r>
          </w:p>
        </w:tc>
        <w:tc>
          <w:tcPr>
            <w:tcW w:w="544"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76 708,5</w:t>
            </w:r>
          </w:p>
        </w:tc>
        <w:tc>
          <w:tcPr>
            <w:tcW w:w="355"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698,05</w:t>
            </w:r>
          </w:p>
        </w:tc>
        <w:tc>
          <w:tcPr>
            <w:tcW w:w="398" w:type="pct"/>
            <w:tcBorders>
              <w:top w:val="single" w:sz="6" w:space="0" w:color="auto"/>
              <w:left w:val="single" w:sz="6" w:space="0" w:color="auto"/>
              <w:bottom w:val="single" w:sz="6" w:space="0" w:color="auto"/>
              <w:right w:val="single" w:sz="6" w:space="0" w:color="auto"/>
            </w:tcBorders>
            <w:vAlign w:val="center"/>
          </w:tcPr>
          <w:p w:rsidR="00FA17E1" w:rsidRPr="00E33431" w:rsidRDefault="00FA17E1" w:rsidP="006C7D9C">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FA17E1" w:rsidRDefault="00FA17E1" w:rsidP="006C7D9C">
            <w:pPr>
              <w:jc w:val="center"/>
              <w:rPr>
                <w:rFonts w:ascii="Times New Roman" w:hAnsi="Times New Roman"/>
              </w:rPr>
            </w:pPr>
            <w:r>
              <w:rPr>
                <w:rFonts w:ascii="Times New Roman" w:hAnsi="Times New Roman"/>
              </w:rPr>
              <w:t>458 076,8</w:t>
            </w:r>
          </w:p>
        </w:tc>
        <w:tc>
          <w:tcPr>
            <w:tcW w:w="220" w:type="pct"/>
            <w:tcBorders>
              <w:top w:val="single" w:sz="6" w:space="0" w:color="auto"/>
              <w:left w:val="single" w:sz="6" w:space="0" w:color="auto"/>
              <w:bottom w:val="single" w:sz="6" w:space="0" w:color="auto"/>
              <w:right w:val="single" w:sz="6" w:space="0" w:color="auto"/>
            </w:tcBorders>
          </w:tcPr>
          <w:p w:rsidR="00FA17E1" w:rsidRPr="00E33431" w:rsidRDefault="00FA17E1" w:rsidP="006C7D9C">
            <w:pPr>
              <w:jc w:val="center"/>
              <w:rPr>
                <w:rFonts w:ascii="Times New Roman" w:hAnsi="Times New Roman"/>
              </w:rPr>
            </w:pPr>
            <w:r>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both"/>
              <w:rPr>
                <w:rFonts w:ascii="Times New Roman" w:hAnsi="Times New Roman"/>
                <w:color w:val="000000"/>
              </w:rPr>
            </w:pPr>
            <w:r w:rsidRPr="00E33431">
              <w:rPr>
                <w:rFonts w:ascii="Times New Roman" w:hAnsi="Times New Roman"/>
                <w:color w:val="000000"/>
              </w:rPr>
              <w:t xml:space="preserve">медицинская помощь в условиях  дневного стационара </w:t>
            </w:r>
          </w:p>
        </w:tc>
        <w:tc>
          <w:tcPr>
            <w:tcW w:w="234"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color w:val="000000"/>
              </w:rPr>
            </w:pPr>
            <w:r w:rsidRPr="00E33431">
              <w:rPr>
                <w:rFonts w:ascii="Times New Roman" w:hAnsi="Times New Roman"/>
                <w:color w:val="000000"/>
              </w:rPr>
              <w:t>31</w:t>
            </w:r>
          </w:p>
        </w:tc>
        <w:tc>
          <w:tcPr>
            <w:tcW w:w="531"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 xml:space="preserve">случай </w:t>
            </w:r>
          </w:p>
          <w:p w:rsidR="00CD7368" w:rsidRPr="00E33431" w:rsidRDefault="00CD7368" w:rsidP="006C7D9C">
            <w:pPr>
              <w:jc w:val="center"/>
              <w:rPr>
                <w:rFonts w:ascii="Times New Roman" w:hAnsi="Times New Roman"/>
              </w:rPr>
            </w:pPr>
            <w:r w:rsidRPr="00E33431">
              <w:rPr>
                <w:rFonts w:ascii="Times New Roman" w:hAnsi="Times New Roman"/>
              </w:rPr>
              <w:t xml:space="preserve">лечения </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Pr>
                <w:rFonts w:ascii="Times New Roman" w:hAnsi="Times New Roman"/>
              </w:rPr>
              <w:t>0,06</w:t>
            </w:r>
            <w:r w:rsidR="00A332DA">
              <w:rPr>
                <w:rFonts w:ascii="Times New Roman" w:hAnsi="Times New Roman"/>
              </w:rPr>
              <w:t>2</w:t>
            </w:r>
          </w:p>
        </w:tc>
        <w:tc>
          <w:tcPr>
            <w:tcW w:w="544" w:type="pct"/>
            <w:tcBorders>
              <w:top w:val="single" w:sz="6" w:space="0" w:color="auto"/>
              <w:left w:val="single" w:sz="6" w:space="0" w:color="auto"/>
              <w:bottom w:val="single" w:sz="6" w:space="0" w:color="auto"/>
              <w:right w:val="single" w:sz="6" w:space="0" w:color="auto"/>
            </w:tcBorders>
            <w:vAlign w:val="center"/>
          </w:tcPr>
          <w:p w:rsidR="00CD7368" w:rsidRPr="00E33431" w:rsidRDefault="000543B4" w:rsidP="006C7D9C">
            <w:pPr>
              <w:jc w:val="center"/>
              <w:rPr>
                <w:rFonts w:ascii="Times New Roman" w:hAnsi="Times New Roman"/>
              </w:rPr>
            </w:pPr>
            <w:r>
              <w:rPr>
                <w:rFonts w:ascii="Times New Roman" w:hAnsi="Times New Roman"/>
              </w:rPr>
              <w:t>1</w:t>
            </w:r>
            <w:r w:rsidR="00FA17E1">
              <w:rPr>
                <w:rFonts w:ascii="Times New Roman" w:hAnsi="Times New Roman"/>
              </w:rPr>
              <w:t>9 266,1</w:t>
            </w:r>
          </w:p>
        </w:tc>
        <w:tc>
          <w:tcPr>
            <w:tcW w:w="355"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CD7368" w:rsidRPr="00E33431" w:rsidRDefault="00FA17E1" w:rsidP="006C7D9C">
            <w:pPr>
              <w:jc w:val="center"/>
              <w:rPr>
                <w:rFonts w:ascii="Times New Roman" w:hAnsi="Times New Roman"/>
              </w:rPr>
            </w:pPr>
            <w:r>
              <w:rPr>
                <w:rFonts w:ascii="Times New Roman" w:hAnsi="Times New Roman"/>
              </w:rPr>
              <w:t>1 194,5</w:t>
            </w:r>
          </w:p>
        </w:tc>
        <w:tc>
          <w:tcPr>
            <w:tcW w:w="398" w:type="pct"/>
            <w:tcBorders>
              <w:top w:val="single" w:sz="6" w:space="0" w:color="auto"/>
              <w:left w:val="single" w:sz="6" w:space="0" w:color="auto"/>
              <w:bottom w:val="single" w:sz="6" w:space="0" w:color="auto"/>
              <w:right w:val="single" w:sz="6" w:space="0" w:color="auto"/>
            </w:tcBorders>
            <w:vAlign w:val="center"/>
          </w:tcPr>
          <w:p w:rsidR="00CD7368" w:rsidRPr="00E33431" w:rsidRDefault="00CD7368" w:rsidP="006C7D9C">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CD7368" w:rsidRPr="00E33431" w:rsidRDefault="00C70D4E" w:rsidP="006C7D9C">
            <w:pPr>
              <w:jc w:val="center"/>
              <w:rPr>
                <w:rFonts w:ascii="Times New Roman" w:hAnsi="Times New Roman"/>
              </w:rPr>
            </w:pPr>
            <w:r>
              <w:rPr>
                <w:rFonts w:ascii="Times New Roman" w:hAnsi="Times New Roman"/>
              </w:rPr>
              <w:t>783</w:t>
            </w:r>
            <w:r w:rsidR="00FA17E1">
              <w:rPr>
                <w:rFonts w:ascii="Times New Roman" w:hAnsi="Times New Roman"/>
              </w:rPr>
              <w:t> 860,8</w:t>
            </w:r>
          </w:p>
        </w:tc>
        <w:tc>
          <w:tcPr>
            <w:tcW w:w="220" w:type="pct"/>
            <w:tcBorders>
              <w:top w:val="single" w:sz="6" w:space="0" w:color="auto"/>
              <w:left w:val="single" w:sz="6" w:space="0" w:color="auto"/>
              <w:bottom w:val="single" w:sz="6" w:space="0" w:color="auto"/>
              <w:right w:val="single" w:sz="6" w:space="0" w:color="auto"/>
            </w:tcBorders>
          </w:tcPr>
          <w:p w:rsidR="00CD7368" w:rsidRPr="00E33431" w:rsidRDefault="00CD7368" w:rsidP="006C7D9C">
            <w:pPr>
              <w:jc w:val="center"/>
              <w:rPr>
                <w:rFonts w:ascii="Times New Roman" w:hAnsi="Times New Roman"/>
              </w:rPr>
            </w:pPr>
            <w:r w:rsidRPr="00E33431">
              <w:rPr>
                <w:rFonts w:ascii="Times New Roman" w:hAnsi="Times New Roman"/>
              </w:rPr>
              <w:t>Х</w:t>
            </w:r>
          </w:p>
        </w:tc>
      </w:tr>
      <w:tr w:rsidR="002A6525" w:rsidRPr="00E33431" w:rsidTr="002A6525">
        <w:trPr>
          <w:trHeight w:val="379"/>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2A6525" w:rsidP="004D6A66">
            <w:pPr>
              <w:jc w:val="both"/>
              <w:rPr>
                <w:rFonts w:ascii="Times New Roman" w:hAnsi="Times New Roman"/>
                <w:color w:val="000000"/>
              </w:rPr>
            </w:pPr>
            <w:r>
              <w:rPr>
                <w:rFonts w:ascii="Times New Roman" w:hAnsi="Times New Roman"/>
                <w:color w:val="000000"/>
              </w:rPr>
              <w:t>о</w:t>
            </w:r>
            <w:r w:rsidR="008236A9">
              <w:rPr>
                <w:rFonts w:ascii="Times New Roman" w:hAnsi="Times New Roman"/>
                <w:color w:val="000000"/>
              </w:rPr>
              <w:t>нкология</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8236A9" w:rsidRPr="00E33431" w:rsidRDefault="008236A9" w:rsidP="008236A9">
            <w:pPr>
              <w:jc w:val="center"/>
              <w:rPr>
                <w:rFonts w:ascii="Times New Roman" w:hAnsi="Times New Roman"/>
              </w:rPr>
            </w:pPr>
            <w:r w:rsidRPr="00E33431">
              <w:rPr>
                <w:rFonts w:ascii="Times New Roman" w:hAnsi="Times New Roman"/>
              </w:rPr>
              <w:t xml:space="preserve">случай </w:t>
            </w:r>
          </w:p>
          <w:p w:rsidR="008236A9" w:rsidRPr="00E33431" w:rsidRDefault="008236A9" w:rsidP="008236A9">
            <w:pPr>
              <w:jc w:val="center"/>
              <w:rPr>
                <w:rFonts w:ascii="Times New Roman" w:hAnsi="Times New Roman"/>
              </w:rPr>
            </w:pPr>
            <w:r w:rsidRPr="00E33431">
              <w:rPr>
                <w:rFonts w:ascii="Times New Roman" w:hAnsi="Times New Roman"/>
              </w:rPr>
              <w:t>лечения</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0,00631</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70 586,6</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4D6A66">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445,4</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4D6A66">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292 284,0</w:t>
            </w:r>
          </w:p>
        </w:tc>
        <w:tc>
          <w:tcPr>
            <w:tcW w:w="220" w:type="pct"/>
            <w:tcBorders>
              <w:top w:val="single" w:sz="6" w:space="0" w:color="auto"/>
              <w:left w:val="single" w:sz="6" w:space="0" w:color="auto"/>
              <w:bottom w:val="single" w:sz="6" w:space="0" w:color="auto"/>
              <w:right w:val="single" w:sz="6" w:space="0" w:color="auto"/>
            </w:tcBorders>
          </w:tcPr>
          <w:p w:rsidR="008236A9" w:rsidRPr="00E33431" w:rsidRDefault="008236A9" w:rsidP="004D6A66">
            <w:pPr>
              <w:jc w:val="center"/>
              <w:rPr>
                <w:rFonts w:ascii="Times New Roman" w:hAnsi="Times New Roman"/>
              </w:rPr>
            </w:pPr>
            <w:r>
              <w:rPr>
                <w:rFonts w:ascii="Times New Roman" w:hAnsi="Times New Roman"/>
              </w:rPr>
              <w:t>Х</w:t>
            </w:r>
          </w:p>
        </w:tc>
      </w:tr>
      <w:tr w:rsidR="002A6525" w:rsidRPr="00E33431" w:rsidTr="002A6525">
        <w:trPr>
          <w:trHeight w:val="379"/>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4D6A66">
            <w:pPr>
              <w:jc w:val="both"/>
              <w:rPr>
                <w:rFonts w:ascii="Times New Roman" w:hAnsi="Times New Roman"/>
                <w:color w:val="000000"/>
              </w:rPr>
            </w:pPr>
            <w:r>
              <w:rPr>
                <w:rFonts w:ascii="Times New Roman" w:hAnsi="Times New Roman"/>
                <w:color w:val="000000"/>
              </w:rPr>
              <w:t>ЭКО</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p>
        </w:tc>
        <w:tc>
          <w:tcPr>
            <w:tcW w:w="531" w:type="pct"/>
            <w:tcBorders>
              <w:top w:val="single" w:sz="6" w:space="0" w:color="auto"/>
              <w:left w:val="single" w:sz="6" w:space="0" w:color="auto"/>
              <w:bottom w:val="single" w:sz="6" w:space="0" w:color="auto"/>
              <w:right w:val="single" w:sz="6" w:space="0" w:color="auto"/>
            </w:tcBorders>
          </w:tcPr>
          <w:p w:rsidR="008236A9" w:rsidRPr="00E33431" w:rsidRDefault="008236A9" w:rsidP="008236A9">
            <w:pPr>
              <w:jc w:val="center"/>
              <w:rPr>
                <w:rFonts w:ascii="Times New Roman" w:hAnsi="Times New Roman"/>
              </w:rPr>
            </w:pPr>
            <w:r w:rsidRPr="00E33431">
              <w:rPr>
                <w:rFonts w:ascii="Times New Roman" w:hAnsi="Times New Roman"/>
              </w:rPr>
              <w:t xml:space="preserve">случай </w:t>
            </w:r>
          </w:p>
          <w:p w:rsidR="008236A9" w:rsidRPr="00E33431" w:rsidRDefault="008236A9" w:rsidP="008236A9">
            <w:pPr>
              <w:jc w:val="center"/>
              <w:rPr>
                <w:rFonts w:ascii="Times New Roman" w:hAnsi="Times New Roman"/>
              </w:rPr>
            </w:pPr>
            <w:r w:rsidRPr="00E33431">
              <w:rPr>
                <w:rFonts w:ascii="Times New Roman" w:hAnsi="Times New Roman"/>
              </w:rPr>
              <w:t>лечения</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0,000478</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113 907,5</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4D6A66">
            <w:pPr>
              <w:jc w:val="center"/>
              <w:rPr>
                <w:rFonts w:ascii="Times New Roman" w:hAnsi="Times New Roman"/>
              </w:rPr>
            </w:pPr>
            <w:r>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54,45</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4D6A66">
            <w:pPr>
              <w:jc w:val="center"/>
              <w:rPr>
                <w:rFonts w:ascii="Times New Roman" w:hAnsi="Times New Roman"/>
              </w:rPr>
            </w:pPr>
            <w:r>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Default="008236A9" w:rsidP="004D6A66">
            <w:pPr>
              <w:jc w:val="center"/>
              <w:rPr>
                <w:rFonts w:ascii="Times New Roman" w:hAnsi="Times New Roman"/>
              </w:rPr>
            </w:pPr>
            <w:r>
              <w:rPr>
                <w:rFonts w:ascii="Times New Roman" w:hAnsi="Times New Roman"/>
              </w:rPr>
              <w:t>35 730,1</w:t>
            </w:r>
          </w:p>
        </w:tc>
        <w:tc>
          <w:tcPr>
            <w:tcW w:w="220" w:type="pct"/>
            <w:tcBorders>
              <w:top w:val="single" w:sz="6" w:space="0" w:color="auto"/>
              <w:left w:val="single" w:sz="6" w:space="0" w:color="auto"/>
              <w:bottom w:val="single" w:sz="6" w:space="0" w:color="auto"/>
              <w:right w:val="single" w:sz="6" w:space="0" w:color="auto"/>
            </w:tcBorders>
          </w:tcPr>
          <w:p w:rsidR="008236A9" w:rsidRPr="00E33431" w:rsidRDefault="008236A9" w:rsidP="004D6A66">
            <w:pPr>
              <w:jc w:val="center"/>
              <w:rPr>
                <w:rFonts w:ascii="Times New Roman" w:hAnsi="Times New Roman"/>
              </w:rPr>
            </w:pPr>
            <w:r>
              <w:rPr>
                <w:rFonts w:ascii="Times New Roman" w:hAnsi="Times New Roman"/>
              </w:rPr>
              <w:t>Х</w:t>
            </w:r>
          </w:p>
        </w:tc>
      </w:tr>
      <w:tr w:rsidR="002A6525" w:rsidRPr="00E33431" w:rsidTr="002A6525">
        <w:trPr>
          <w:trHeight w:val="379"/>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r w:rsidRPr="00E33431">
              <w:rPr>
                <w:rFonts w:ascii="Times New Roman" w:hAnsi="Times New Roman"/>
                <w:color w:val="000000"/>
              </w:rPr>
              <w:t>2. Медицинская помощь по видам и заболеваниям сверх базовой программы:</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32</w:t>
            </w:r>
          </w:p>
        </w:tc>
        <w:tc>
          <w:tcPr>
            <w:tcW w:w="531"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rPr>
            </w:pP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r w:rsidRPr="00E33431">
              <w:rPr>
                <w:rFonts w:ascii="Times New Roman" w:hAnsi="Times New Roman"/>
                <w:color w:val="000000"/>
              </w:rPr>
              <w:t>скорая медицинская помощь</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33</w:t>
            </w:r>
          </w:p>
        </w:tc>
        <w:tc>
          <w:tcPr>
            <w:tcW w:w="531"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вызов</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372"/>
        </w:trPr>
        <w:tc>
          <w:tcPr>
            <w:tcW w:w="1286" w:type="pct"/>
            <w:gridSpan w:val="3"/>
            <w:vMerge w:val="restart"/>
            <w:tcBorders>
              <w:top w:val="single" w:sz="6" w:space="0" w:color="auto"/>
              <w:left w:val="single" w:sz="4"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p>
          <w:p w:rsidR="008236A9" w:rsidRPr="00E33431" w:rsidRDefault="008236A9" w:rsidP="00773506">
            <w:pPr>
              <w:jc w:val="both"/>
              <w:rPr>
                <w:rFonts w:ascii="Times New Roman" w:hAnsi="Times New Roman"/>
                <w:color w:val="000000"/>
              </w:rPr>
            </w:pPr>
          </w:p>
          <w:p w:rsidR="008236A9" w:rsidRPr="00E33431" w:rsidRDefault="008236A9" w:rsidP="00773506">
            <w:pPr>
              <w:jc w:val="both"/>
              <w:rPr>
                <w:rFonts w:ascii="Times New Roman" w:hAnsi="Times New Roman"/>
                <w:color w:val="000000"/>
              </w:rPr>
            </w:pPr>
          </w:p>
          <w:p w:rsidR="008236A9" w:rsidRPr="00E33431" w:rsidRDefault="008236A9" w:rsidP="00773506">
            <w:pPr>
              <w:jc w:val="both"/>
              <w:rPr>
                <w:rFonts w:ascii="Times New Roman" w:hAnsi="Times New Roman"/>
                <w:color w:val="000000"/>
              </w:rPr>
            </w:pPr>
            <w:r w:rsidRPr="00E33431">
              <w:rPr>
                <w:rFonts w:ascii="Times New Roman" w:hAnsi="Times New Roman"/>
                <w:color w:val="000000"/>
              </w:rPr>
              <w:t>медицинская помощь в амбулаторных условиях</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34.1</w:t>
            </w:r>
          </w:p>
        </w:tc>
        <w:tc>
          <w:tcPr>
            <w:tcW w:w="531" w:type="pct"/>
            <w:tcBorders>
              <w:top w:val="single" w:sz="6" w:space="0" w:color="auto"/>
              <w:left w:val="single" w:sz="6" w:space="0" w:color="auto"/>
              <w:bottom w:val="single" w:sz="6" w:space="0" w:color="auto"/>
              <w:right w:val="single" w:sz="6" w:space="0" w:color="auto"/>
            </w:tcBorders>
          </w:tcPr>
          <w:p w:rsidR="008236A9" w:rsidRPr="007C1A03" w:rsidRDefault="008236A9" w:rsidP="00773506">
            <w:pPr>
              <w:jc w:val="center"/>
              <w:rPr>
                <w:rFonts w:ascii="Times New Roman" w:hAnsi="Times New Roman"/>
                <w:sz w:val="20"/>
                <w:szCs w:val="20"/>
              </w:rPr>
            </w:pPr>
            <w:r w:rsidRPr="007C1A03">
              <w:rPr>
                <w:rFonts w:ascii="Times New Roman" w:hAnsi="Times New Roman"/>
                <w:sz w:val="20"/>
                <w:szCs w:val="20"/>
              </w:rPr>
              <w:t>посещение с профилактичес</w:t>
            </w:r>
            <w:r w:rsidR="002B4EA0">
              <w:rPr>
                <w:rFonts w:ascii="Times New Roman" w:hAnsi="Times New Roman"/>
                <w:sz w:val="20"/>
                <w:szCs w:val="20"/>
              </w:rPr>
              <w:t>-</w:t>
            </w:r>
            <w:r w:rsidRPr="007C1A03">
              <w:rPr>
                <w:rFonts w:ascii="Times New Roman" w:hAnsi="Times New Roman"/>
                <w:sz w:val="20"/>
                <w:szCs w:val="20"/>
              </w:rPr>
              <w:t>кими и иными целями</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494"/>
        </w:trPr>
        <w:tc>
          <w:tcPr>
            <w:tcW w:w="1286" w:type="pct"/>
            <w:gridSpan w:val="3"/>
            <w:vMerge/>
            <w:tcBorders>
              <w:left w:val="single" w:sz="4"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34.2</w:t>
            </w:r>
          </w:p>
        </w:tc>
        <w:tc>
          <w:tcPr>
            <w:tcW w:w="531" w:type="pct"/>
            <w:tcBorders>
              <w:top w:val="single" w:sz="6" w:space="0" w:color="auto"/>
              <w:left w:val="single" w:sz="6" w:space="0" w:color="auto"/>
              <w:bottom w:val="single" w:sz="6" w:space="0" w:color="auto"/>
              <w:right w:val="single" w:sz="6" w:space="0" w:color="auto"/>
            </w:tcBorders>
          </w:tcPr>
          <w:p w:rsidR="008236A9" w:rsidRPr="007C1A03" w:rsidRDefault="008236A9" w:rsidP="00773506">
            <w:pPr>
              <w:jc w:val="center"/>
              <w:rPr>
                <w:rFonts w:ascii="Times New Roman" w:hAnsi="Times New Roman"/>
                <w:sz w:val="20"/>
                <w:szCs w:val="20"/>
              </w:rPr>
            </w:pPr>
            <w:r w:rsidRPr="007C1A03">
              <w:rPr>
                <w:rFonts w:ascii="Times New Roman" w:hAnsi="Times New Roman"/>
                <w:sz w:val="20"/>
                <w:szCs w:val="20"/>
              </w:rPr>
              <w:t>посещение по неотложной медицинской помощи</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543B4">
            <w:pPr>
              <w:jc w:val="center"/>
              <w:rPr>
                <w:rFonts w:ascii="Times New Roman" w:hAnsi="Times New Roman"/>
              </w:rPr>
            </w:pPr>
            <w:r w:rsidRPr="00E33431">
              <w:rPr>
                <w:rFonts w:ascii="Times New Roman" w:hAnsi="Times New Roman"/>
              </w:rPr>
              <w:t>0</w:t>
            </w:r>
            <w:r>
              <w:rPr>
                <w:rFonts w:ascii="Times New Roman" w:hAnsi="Times New Roman"/>
              </w:rPr>
              <w:t>,0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543B4">
            <w:pPr>
              <w:jc w:val="center"/>
              <w:rPr>
                <w:rFonts w:ascii="Times New Roman" w:hAnsi="Times New Roman"/>
              </w:rPr>
            </w:pPr>
            <w:r w:rsidRPr="00E33431">
              <w:rPr>
                <w:rFonts w:ascii="Times New Roman" w:hAnsi="Times New Roman"/>
              </w:rPr>
              <w:t>0</w:t>
            </w:r>
            <w:r>
              <w:rPr>
                <w:rFonts w:ascii="Times New Roman" w:hAnsi="Times New Roman"/>
              </w:rPr>
              <w:t>,0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vMerge/>
            <w:tcBorders>
              <w:left w:val="single" w:sz="4"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34.3</w:t>
            </w:r>
          </w:p>
        </w:tc>
        <w:tc>
          <w:tcPr>
            <w:tcW w:w="531"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обращений</w:t>
            </w:r>
          </w:p>
        </w:tc>
        <w:tc>
          <w:tcPr>
            <w:tcW w:w="517" w:type="pct"/>
            <w:tcBorders>
              <w:top w:val="single" w:sz="6" w:space="0" w:color="auto"/>
              <w:left w:val="single" w:sz="6" w:space="0" w:color="auto"/>
              <w:bottom w:val="single" w:sz="6" w:space="0" w:color="auto"/>
              <w:right w:val="single" w:sz="4"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w:t>
            </w:r>
          </w:p>
        </w:tc>
        <w:tc>
          <w:tcPr>
            <w:tcW w:w="544" w:type="pct"/>
            <w:tcBorders>
              <w:top w:val="single" w:sz="6" w:space="0" w:color="auto"/>
              <w:left w:val="single" w:sz="4"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247"/>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r w:rsidRPr="00E33431">
              <w:rPr>
                <w:rFonts w:ascii="Times New Roman" w:hAnsi="Times New Roman"/>
                <w:color w:val="000000"/>
              </w:rPr>
              <w:t>специализ</w:t>
            </w:r>
            <w:r w:rsidR="002B4EA0">
              <w:rPr>
                <w:rFonts w:ascii="Times New Roman" w:hAnsi="Times New Roman"/>
                <w:color w:val="000000"/>
              </w:rPr>
              <w:t xml:space="preserve">ированная медицинская помощь в стационарных условиях, </w:t>
            </w:r>
            <w:r w:rsidRPr="00E33431">
              <w:rPr>
                <w:rFonts w:ascii="Times New Roman" w:hAnsi="Times New Roman"/>
                <w:color w:val="000000"/>
              </w:rPr>
              <w:t>в том числе</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35</w:t>
            </w:r>
          </w:p>
        </w:tc>
        <w:tc>
          <w:tcPr>
            <w:tcW w:w="531" w:type="pct"/>
            <w:tcBorders>
              <w:top w:val="single" w:sz="6" w:space="0" w:color="auto"/>
              <w:left w:val="single" w:sz="6" w:space="0" w:color="auto"/>
              <w:bottom w:val="single" w:sz="6" w:space="0" w:color="auto"/>
              <w:right w:val="single" w:sz="4"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случай госпитализации</w:t>
            </w:r>
          </w:p>
        </w:tc>
        <w:tc>
          <w:tcPr>
            <w:tcW w:w="517" w:type="pct"/>
            <w:tcBorders>
              <w:top w:val="single" w:sz="6" w:space="0" w:color="auto"/>
              <w:left w:val="single" w:sz="4" w:space="0" w:color="auto"/>
              <w:bottom w:val="single" w:sz="6" w:space="0" w:color="auto"/>
              <w:right w:val="single" w:sz="4"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0</w:t>
            </w:r>
          </w:p>
        </w:tc>
        <w:tc>
          <w:tcPr>
            <w:tcW w:w="544" w:type="pct"/>
            <w:tcBorders>
              <w:top w:val="single" w:sz="6" w:space="0" w:color="auto"/>
              <w:left w:val="single" w:sz="4"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0</w:t>
            </w:r>
            <w:r>
              <w:rPr>
                <w:rFonts w:ascii="Times New Roman" w:hAnsi="Times New Roman"/>
              </w:rPr>
              <w:t>,0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AF517F">
            <w:pPr>
              <w:jc w:val="center"/>
            </w:pPr>
            <w:r>
              <w:rPr>
                <w:rFonts w:ascii="Times New Roman" w:hAnsi="Times New Roman"/>
              </w:rPr>
              <w:t>0,</w:t>
            </w:r>
            <w:r w:rsidRPr="00071D4A">
              <w:rPr>
                <w:rFonts w:ascii="Times New Roman" w:hAnsi="Times New Roman"/>
              </w:rPr>
              <w:t>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464BCD">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r w:rsidRPr="00E33431">
              <w:rPr>
                <w:rFonts w:ascii="Times New Roman" w:hAnsi="Times New Roman"/>
                <w:color w:val="000000"/>
              </w:rPr>
              <w:lastRenderedPageBreak/>
              <w:t xml:space="preserve">медицинская реабилитация в стационарных условиях </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35.1</w:t>
            </w:r>
          </w:p>
        </w:tc>
        <w:tc>
          <w:tcPr>
            <w:tcW w:w="531" w:type="pct"/>
            <w:tcBorders>
              <w:top w:val="single" w:sz="6" w:space="0" w:color="auto"/>
              <w:left w:val="single" w:sz="6" w:space="0" w:color="auto"/>
              <w:bottom w:val="single" w:sz="6" w:space="0" w:color="auto"/>
              <w:right w:val="single" w:sz="4"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к/день</w:t>
            </w:r>
          </w:p>
        </w:tc>
        <w:tc>
          <w:tcPr>
            <w:tcW w:w="517" w:type="pct"/>
            <w:tcBorders>
              <w:top w:val="single" w:sz="6" w:space="0" w:color="auto"/>
              <w:left w:val="single" w:sz="4" w:space="0" w:color="auto"/>
              <w:bottom w:val="single" w:sz="6" w:space="0" w:color="auto"/>
              <w:right w:val="single" w:sz="4"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0</w:t>
            </w:r>
          </w:p>
        </w:tc>
        <w:tc>
          <w:tcPr>
            <w:tcW w:w="544" w:type="pct"/>
            <w:tcBorders>
              <w:top w:val="single" w:sz="6" w:space="0" w:color="auto"/>
              <w:left w:val="single" w:sz="4" w:space="0" w:color="auto"/>
              <w:bottom w:val="single" w:sz="6" w:space="0" w:color="auto"/>
              <w:right w:val="single" w:sz="6" w:space="0" w:color="auto"/>
            </w:tcBorders>
            <w:vAlign w:val="center"/>
          </w:tcPr>
          <w:p w:rsidR="008236A9" w:rsidRDefault="008236A9" w:rsidP="000308A4">
            <w:pPr>
              <w:jc w:val="center"/>
            </w:pPr>
            <w:r w:rsidRPr="00436E55">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071D4A">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464BCD">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247"/>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r w:rsidRPr="00E33431">
              <w:rPr>
                <w:rFonts w:ascii="Times New Roman" w:hAnsi="Times New Roman"/>
                <w:color w:val="000000"/>
              </w:rPr>
              <w:t>высокотехнологичная медицинская помощь</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35.2</w:t>
            </w:r>
          </w:p>
        </w:tc>
        <w:tc>
          <w:tcPr>
            <w:tcW w:w="531" w:type="pct"/>
            <w:tcBorders>
              <w:top w:val="single" w:sz="6" w:space="0" w:color="auto"/>
              <w:left w:val="single" w:sz="6" w:space="0" w:color="auto"/>
              <w:bottom w:val="single" w:sz="6" w:space="0" w:color="auto"/>
              <w:right w:val="single" w:sz="4"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случай госпитализации</w:t>
            </w:r>
          </w:p>
        </w:tc>
        <w:tc>
          <w:tcPr>
            <w:tcW w:w="517" w:type="pct"/>
            <w:tcBorders>
              <w:top w:val="single" w:sz="6" w:space="0" w:color="auto"/>
              <w:left w:val="single" w:sz="4" w:space="0" w:color="auto"/>
              <w:bottom w:val="single" w:sz="6" w:space="0" w:color="auto"/>
              <w:right w:val="single" w:sz="4"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0</w:t>
            </w:r>
          </w:p>
        </w:tc>
        <w:tc>
          <w:tcPr>
            <w:tcW w:w="544" w:type="pct"/>
            <w:tcBorders>
              <w:top w:val="single" w:sz="6" w:space="0" w:color="auto"/>
              <w:left w:val="single" w:sz="4" w:space="0" w:color="auto"/>
              <w:bottom w:val="single" w:sz="6" w:space="0" w:color="auto"/>
              <w:right w:val="single" w:sz="6" w:space="0" w:color="auto"/>
            </w:tcBorders>
            <w:vAlign w:val="center"/>
          </w:tcPr>
          <w:p w:rsidR="008236A9" w:rsidRDefault="008236A9" w:rsidP="000308A4">
            <w:pPr>
              <w:jc w:val="center"/>
            </w:pPr>
            <w:r w:rsidRPr="00436E55">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071D4A">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464BCD">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E60E71">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r w:rsidRPr="00E33431">
              <w:rPr>
                <w:rFonts w:ascii="Times New Roman" w:hAnsi="Times New Roman"/>
                <w:color w:val="000000"/>
              </w:rPr>
              <w:t xml:space="preserve">медицинская помощь в условиях  дневного стационара </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36</w:t>
            </w:r>
          </w:p>
        </w:tc>
        <w:tc>
          <w:tcPr>
            <w:tcW w:w="531" w:type="pct"/>
            <w:tcBorders>
              <w:top w:val="single" w:sz="6" w:space="0" w:color="auto"/>
              <w:left w:val="single" w:sz="6" w:space="0" w:color="auto"/>
              <w:bottom w:val="single" w:sz="6" w:space="0" w:color="auto"/>
              <w:right w:val="single" w:sz="4"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 xml:space="preserve">случай лечения </w:t>
            </w:r>
          </w:p>
        </w:tc>
        <w:tc>
          <w:tcPr>
            <w:tcW w:w="517" w:type="pct"/>
            <w:tcBorders>
              <w:top w:val="single" w:sz="6" w:space="0" w:color="auto"/>
              <w:left w:val="single" w:sz="4" w:space="0" w:color="auto"/>
              <w:bottom w:val="single" w:sz="6" w:space="0" w:color="auto"/>
              <w:right w:val="single" w:sz="4" w:space="0" w:color="auto"/>
            </w:tcBorders>
            <w:vAlign w:val="center"/>
          </w:tcPr>
          <w:p w:rsidR="008236A9" w:rsidRPr="00E33431" w:rsidRDefault="008236A9" w:rsidP="00773506">
            <w:pPr>
              <w:jc w:val="center"/>
              <w:rPr>
                <w:rFonts w:ascii="Times New Roman" w:hAnsi="Times New Roman"/>
              </w:rPr>
            </w:pPr>
            <w:r w:rsidRPr="00E33431">
              <w:rPr>
                <w:rFonts w:ascii="Times New Roman" w:hAnsi="Times New Roman"/>
              </w:rPr>
              <w:t>0</w:t>
            </w:r>
          </w:p>
        </w:tc>
        <w:tc>
          <w:tcPr>
            <w:tcW w:w="544" w:type="pct"/>
            <w:tcBorders>
              <w:top w:val="single" w:sz="6" w:space="0" w:color="auto"/>
              <w:left w:val="single" w:sz="4" w:space="0" w:color="auto"/>
              <w:bottom w:val="single" w:sz="6" w:space="0" w:color="auto"/>
              <w:right w:val="single" w:sz="6" w:space="0" w:color="auto"/>
            </w:tcBorders>
            <w:vAlign w:val="center"/>
          </w:tcPr>
          <w:p w:rsidR="008236A9" w:rsidRDefault="008236A9" w:rsidP="000308A4">
            <w:pPr>
              <w:jc w:val="center"/>
            </w:pPr>
            <w:r w:rsidRPr="00436E55">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071D4A">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464BCD">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both"/>
              <w:rPr>
                <w:rFonts w:ascii="Times New Roman" w:hAnsi="Times New Roman"/>
                <w:color w:val="000000"/>
              </w:rPr>
            </w:pPr>
            <w:r w:rsidRPr="00E33431">
              <w:rPr>
                <w:rFonts w:ascii="Times New Roman" w:hAnsi="Times New Roman"/>
                <w:color w:val="000000"/>
              </w:rPr>
              <w:t>паллиативная медицинская помощь</w:t>
            </w:r>
          </w:p>
        </w:tc>
        <w:tc>
          <w:tcPr>
            <w:tcW w:w="234"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color w:val="000000"/>
              </w:rPr>
            </w:pPr>
            <w:r w:rsidRPr="00E33431">
              <w:rPr>
                <w:rFonts w:ascii="Times New Roman" w:hAnsi="Times New Roman"/>
                <w:color w:val="000000"/>
              </w:rPr>
              <w:t>37</w:t>
            </w:r>
          </w:p>
        </w:tc>
        <w:tc>
          <w:tcPr>
            <w:tcW w:w="531"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к/день</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773506">
            <w:pPr>
              <w:jc w:val="center"/>
              <w:rPr>
                <w:rFonts w:ascii="Times New Roman" w:hAnsi="Times New Roman"/>
              </w:rPr>
            </w:pPr>
            <w:r>
              <w:rPr>
                <w:rFonts w:ascii="Times New Roman" w:hAnsi="Times New Roman"/>
              </w:rPr>
              <w:t>0</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436E55">
              <w:rPr>
                <w:rFonts w:ascii="Times New Roman" w:hAnsi="Times New Roman"/>
              </w:rPr>
              <w:t>0,0</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071D4A">
              <w:rPr>
                <w:rFonts w:ascii="Times New Roman" w:hAnsi="Times New Roman"/>
              </w:rPr>
              <w:t>0,0</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E33431" w:rsidRDefault="008236A9" w:rsidP="000308A4">
            <w:pPr>
              <w:jc w:val="center"/>
              <w:rPr>
                <w:rFonts w:ascii="Times New Roman" w:hAnsi="Times New Roman"/>
              </w:rPr>
            </w:pPr>
            <w:r w:rsidRPr="00E33431">
              <w:rPr>
                <w:rFonts w:ascii="Times New Roman" w:hAnsi="Times New Roman"/>
              </w:rPr>
              <w:t>Х</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Default="008236A9" w:rsidP="000308A4">
            <w:pPr>
              <w:jc w:val="center"/>
            </w:pPr>
            <w:r w:rsidRPr="00464BCD">
              <w:rPr>
                <w:rFonts w:ascii="Times New Roman" w:hAnsi="Times New Roman"/>
              </w:rPr>
              <w:t>0,0</w:t>
            </w:r>
          </w:p>
        </w:tc>
        <w:tc>
          <w:tcPr>
            <w:tcW w:w="220"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rPr>
            </w:pPr>
            <w:r w:rsidRPr="00E33431">
              <w:rPr>
                <w:rFonts w:ascii="Times New Roman" w:hAnsi="Times New Roman"/>
              </w:rPr>
              <w:t>Х</w:t>
            </w:r>
          </w:p>
        </w:tc>
      </w:tr>
      <w:tr w:rsidR="002A6525" w:rsidRPr="00E33431" w:rsidTr="002A6525">
        <w:trPr>
          <w:trHeight w:val="125"/>
        </w:trPr>
        <w:tc>
          <w:tcPr>
            <w:tcW w:w="1286" w:type="pct"/>
            <w:gridSpan w:val="3"/>
            <w:tcBorders>
              <w:top w:val="single" w:sz="6" w:space="0" w:color="auto"/>
              <w:left w:val="single" w:sz="6" w:space="0" w:color="auto"/>
              <w:bottom w:val="single" w:sz="6" w:space="0" w:color="auto"/>
              <w:right w:val="single" w:sz="6" w:space="0" w:color="auto"/>
            </w:tcBorders>
          </w:tcPr>
          <w:p w:rsidR="008236A9" w:rsidRPr="006853CF" w:rsidRDefault="008236A9" w:rsidP="00773506">
            <w:pPr>
              <w:jc w:val="both"/>
              <w:rPr>
                <w:rFonts w:ascii="Times New Roman" w:hAnsi="Times New Roman"/>
                <w:color w:val="000000"/>
              </w:rPr>
            </w:pPr>
            <w:r w:rsidRPr="006853CF">
              <w:rPr>
                <w:rFonts w:ascii="Times New Roman" w:hAnsi="Times New Roman"/>
                <w:color w:val="000000"/>
              </w:rPr>
              <w:t>ИТОГО (сумма строк 01 + 15+20)</w:t>
            </w:r>
          </w:p>
        </w:tc>
        <w:tc>
          <w:tcPr>
            <w:tcW w:w="234" w:type="pct"/>
            <w:tcBorders>
              <w:top w:val="single" w:sz="6" w:space="0" w:color="auto"/>
              <w:left w:val="single" w:sz="6" w:space="0" w:color="auto"/>
              <w:bottom w:val="single" w:sz="6" w:space="0" w:color="auto"/>
              <w:right w:val="single" w:sz="6" w:space="0" w:color="auto"/>
            </w:tcBorders>
          </w:tcPr>
          <w:p w:rsidR="008236A9" w:rsidRPr="006853CF" w:rsidRDefault="008236A9" w:rsidP="00773506">
            <w:pPr>
              <w:jc w:val="center"/>
              <w:rPr>
                <w:rFonts w:ascii="Times New Roman" w:hAnsi="Times New Roman"/>
                <w:color w:val="000000"/>
              </w:rPr>
            </w:pPr>
            <w:r w:rsidRPr="006853CF">
              <w:rPr>
                <w:rFonts w:ascii="Times New Roman" w:hAnsi="Times New Roman"/>
                <w:color w:val="000000"/>
              </w:rPr>
              <w:t>38</w:t>
            </w:r>
          </w:p>
        </w:tc>
        <w:tc>
          <w:tcPr>
            <w:tcW w:w="531" w:type="pct"/>
            <w:tcBorders>
              <w:top w:val="single" w:sz="6" w:space="0" w:color="auto"/>
              <w:left w:val="single" w:sz="6" w:space="0" w:color="auto"/>
              <w:bottom w:val="single" w:sz="6" w:space="0" w:color="auto"/>
              <w:right w:val="single" w:sz="6" w:space="0" w:color="auto"/>
            </w:tcBorders>
          </w:tcPr>
          <w:p w:rsidR="008236A9" w:rsidRPr="006853CF" w:rsidRDefault="008236A9" w:rsidP="00773506">
            <w:pPr>
              <w:jc w:val="center"/>
              <w:rPr>
                <w:rFonts w:ascii="Times New Roman" w:hAnsi="Times New Roman"/>
                <w:color w:val="FF0000"/>
              </w:rPr>
            </w:pP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6853CF" w:rsidRDefault="008236A9" w:rsidP="00773506">
            <w:pPr>
              <w:jc w:val="center"/>
              <w:rPr>
                <w:rFonts w:ascii="Times New Roman" w:hAnsi="Times New Roman"/>
              </w:rPr>
            </w:pPr>
            <w:r w:rsidRPr="006853CF">
              <w:rPr>
                <w:rFonts w:ascii="Times New Roman" w:hAnsi="Times New Roman"/>
              </w:rPr>
              <w:t>Х</w:t>
            </w:r>
          </w:p>
        </w:tc>
        <w:tc>
          <w:tcPr>
            <w:tcW w:w="544" w:type="pct"/>
            <w:tcBorders>
              <w:top w:val="single" w:sz="6" w:space="0" w:color="auto"/>
              <w:left w:val="single" w:sz="6" w:space="0" w:color="auto"/>
              <w:bottom w:val="single" w:sz="6" w:space="0" w:color="auto"/>
              <w:right w:val="single" w:sz="6" w:space="0" w:color="auto"/>
            </w:tcBorders>
            <w:vAlign w:val="center"/>
          </w:tcPr>
          <w:p w:rsidR="008236A9" w:rsidRPr="006853CF" w:rsidRDefault="008236A9" w:rsidP="00773506">
            <w:pPr>
              <w:jc w:val="center"/>
              <w:rPr>
                <w:rFonts w:ascii="Times New Roman" w:hAnsi="Times New Roman"/>
              </w:rPr>
            </w:pPr>
            <w:r w:rsidRPr="006853CF">
              <w:rPr>
                <w:rFonts w:ascii="Times New Roman" w:hAnsi="Times New Roman"/>
              </w:rPr>
              <w:t>Х</w:t>
            </w:r>
          </w:p>
        </w:tc>
        <w:tc>
          <w:tcPr>
            <w:tcW w:w="355" w:type="pct"/>
            <w:tcBorders>
              <w:top w:val="single" w:sz="6" w:space="0" w:color="auto"/>
              <w:left w:val="single" w:sz="6" w:space="0" w:color="auto"/>
              <w:bottom w:val="single" w:sz="6" w:space="0" w:color="auto"/>
              <w:right w:val="single" w:sz="6" w:space="0" w:color="auto"/>
            </w:tcBorders>
            <w:vAlign w:val="center"/>
          </w:tcPr>
          <w:p w:rsidR="008236A9" w:rsidRPr="00847534" w:rsidRDefault="008236A9" w:rsidP="00333B1A">
            <w:pPr>
              <w:jc w:val="center"/>
              <w:rPr>
                <w:rFonts w:ascii="Times New Roman" w:hAnsi="Times New Roman"/>
              </w:rPr>
            </w:pPr>
            <w:r w:rsidRPr="00847534">
              <w:rPr>
                <w:rFonts w:ascii="Times New Roman" w:hAnsi="Times New Roman"/>
              </w:rPr>
              <w:t>2</w:t>
            </w:r>
            <w:r>
              <w:rPr>
                <w:rFonts w:ascii="Times New Roman" w:hAnsi="Times New Roman"/>
              </w:rPr>
              <w:t> 403,5</w:t>
            </w:r>
          </w:p>
        </w:tc>
        <w:tc>
          <w:tcPr>
            <w:tcW w:w="517" w:type="pct"/>
            <w:tcBorders>
              <w:top w:val="single" w:sz="6" w:space="0" w:color="auto"/>
              <w:left w:val="single" w:sz="6" w:space="0" w:color="auto"/>
              <w:bottom w:val="single" w:sz="6" w:space="0" w:color="auto"/>
              <w:right w:val="single" w:sz="6" w:space="0" w:color="auto"/>
            </w:tcBorders>
            <w:vAlign w:val="center"/>
          </w:tcPr>
          <w:p w:rsidR="008236A9" w:rsidRPr="00847534" w:rsidRDefault="008236A9" w:rsidP="00773506">
            <w:pPr>
              <w:jc w:val="center"/>
              <w:rPr>
                <w:rFonts w:ascii="Times New Roman" w:hAnsi="Times New Roman"/>
              </w:rPr>
            </w:pPr>
            <w:r>
              <w:rPr>
                <w:rFonts w:ascii="Times New Roman" w:hAnsi="Times New Roman"/>
              </w:rPr>
              <w:t>11 630,8</w:t>
            </w:r>
          </w:p>
        </w:tc>
        <w:tc>
          <w:tcPr>
            <w:tcW w:w="398" w:type="pct"/>
            <w:tcBorders>
              <w:top w:val="single" w:sz="6" w:space="0" w:color="auto"/>
              <w:left w:val="single" w:sz="6" w:space="0" w:color="auto"/>
              <w:bottom w:val="single" w:sz="6" w:space="0" w:color="auto"/>
              <w:right w:val="single" w:sz="6" w:space="0" w:color="auto"/>
            </w:tcBorders>
            <w:vAlign w:val="center"/>
          </w:tcPr>
          <w:p w:rsidR="008236A9" w:rsidRPr="00847534" w:rsidRDefault="008236A9" w:rsidP="00772EDD">
            <w:pPr>
              <w:jc w:val="center"/>
              <w:rPr>
                <w:rFonts w:ascii="Times New Roman" w:hAnsi="Times New Roman"/>
              </w:rPr>
            </w:pPr>
            <w:r>
              <w:rPr>
                <w:rFonts w:ascii="Times New Roman" w:hAnsi="Times New Roman"/>
              </w:rPr>
              <w:t>1 546 216,7</w:t>
            </w:r>
          </w:p>
        </w:tc>
        <w:tc>
          <w:tcPr>
            <w:tcW w:w="397" w:type="pct"/>
            <w:tcBorders>
              <w:top w:val="single" w:sz="6" w:space="0" w:color="auto"/>
              <w:left w:val="single" w:sz="6" w:space="0" w:color="auto"/>
              <w:bottom w:val="single" w:sz="6" w:space="0" w:color="auto"/>
              <w:right w:val="single" w:sz="6" w:space="0" w:color="auto"/>
            </w:tcBorders>
            <w:vAlign w:val="center"/>
          </w:tcPr>
          <w:p w:rsidR="008236A9" w:rsidRPr="00847534" w:rsidRDefault="008236A9" w:rsidP="00773506">
            <w:pPr>
              <w:jc w:val="center"/>
              <w:rPr>
                <w:rFonts w:ascii="Times New Roman" w:hAnsi="Times New Roman"/>
              </w:rPr>
            </w:pPr>
            <w:r>
              <w:rPr>
                <w:rFonts w:ascii="Times New Roman" w:hAnsi="Times New Roman"/>
              </w:rPr>
              <w:t>7 632 435,6</w:t>
            </w:r>
          </w:p>
        </w:tc>
        <w:tc>
          <w:tcPr>
            <w:tcW w:w="220" w:type="pct"/>
            <w:tcBorders>
              <w:top w:val="single" w:sz="6" w:space="0" w:color="auto"/>
              <w:left w:val="single" w:sz="6" w:space="0" w:color="auto"/>
              <w:bottom w:val="single" w:sz="6" w:space="0" w:color="auto"/>
              <w:right w:val="single" w:sz="6" w:space="0" w:color="auto"/>
            </w:tcBorders>
          </w:tcPr>
          <w:p w:rsidR="008236A9" w:rsidRPr="00E33431" w:rsidRDefault="008236A9" w:rsidP="00773506">
            <w:pPr>
              <w:jc w:val="center"/>
              <w:rPr>
                <w:rFonts w:ascii="Times New Roman" w:hAnsi="Times New Roman"/>
              </w:rPr>
            </w:pPr>
            <w:r w:rsidRPr="006853CF">
              <w:rPr>
                <w:rFonts w:ascii="Times New Roman" w:hAnsi="Times New Roman"/>
              </w:rPr>
              <w:t>100,0</w:t>
            </w:r>
          </w:p>
        </w:tc>
      </w:tr>
      <w:tr w:rsidR="008236A9" w:rsidRPr="00E33431" w:rsidTr="002A6525">
        <w:trPr>
          <w:trHeight w:val="3370"/>
        </w:trPr>
        <w:tc>
          <w:tcPr>
            <w:tcW w:w="5000" w:type="pct"/>
            <w:gridSpan w:val="12"/>
            <w:tcBorders>
              <w:top w:val="single" w:sz="6" w:space="0" w:color="auto"/>
              <w:bottom w:val="nil"/>
            </w:tcBorders>
          </w:tcPr>
          <w:p w:rsidR="008236A9" w:rsidRDefault="008236A9" w:rsidP="00773506">
            <w:pPr>
              <w:jc w:val="both"/>
              <w:rPr>
                <w:rFonts w:ascii="Times New Roman" w:hAnsi="Times New Roman"/>
                <w:color w:val="000000"/>
              </w:rPr>
            </w:pPr>
          </w:p>
          <w:p w:rsidR="008236A9" w:rsidRPr="00E33431" w:rsidRDefault="008236A9" w:rsidP="00773506">
            <w:pPr>
              <w:jc w:val="both"/>
              <w:rPr>
                <w:rFonts w:ascii="Times New Roman" w:hAnsi="Times New Roman"/>
                <w:color w:val="000000"/>
              </w:rPr>
            </w:pPr>
            <w:r w:rsidRPr="00E33431">
              <w:rPr>
                <w:rFonts w:ascii="Times New Roman" w:hAnsi="Times New Roman"/>
                <w:color w:val="000000"/>
              </w:rPr>
              <w:t>*Без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обязательного медицинского страхования (затраты</w:t>
            </w:r>
            <w:r w:rsidR="002B4EA0">
              <w:rPr>
                <w:rFonts w:ascii="Times New Roman" w:hAnsi="Times New Roman"/>
                <w:color w:val="000000"/>
              </w:rPr>
              <w:t>,</w:t>
            </w:r>
            <w:r w:rsidRPr="00E33431">
              <w:rPr>
                <w:rFonts w:ascii="Times New Roman" w:hAnsi="Times New Roman"/>
                <w:color w:val="000000"/>
              </w:rPr>
              <w:t xml:space="preserve"> не вошедшие в тариф)</w:t>
            </w:r>
          </w:p>
          <w:p w:rsidR="008236A9" w:rsidRPr="00E33431" w:rsidRDefault="008236A9" w:rsidP="00773506">
            <w:pPr>
              <w:jc w:val="both"/>
              <w:rPr>
                <w:rFonts w:ascii="Times New Roman" w:hAnsi="Times New Roman"/>
                <w:color w:val="000000"/>
              </w:rPr>
            </w:pPr>
            <w:r w:rsidRPr="00E33431">
              <w:rPr>
                <w:rFonts w:ascii="Times New Roman" w:hAnsi="Times New Roman"/>
                <w:color w:val="000000"/>
              </w:rPr>
              <w:t>**указываются расходы консолидированного бюджета Российской Федерации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8236A9" w:rsidRPr="00E33431" w:rsidRDefault="008236A9" w:rsidP="00A70763">
            <w:pPr>
              <w:jc w:val="both"/>
              <w:rPr>
                <w:rFonts w:ascii="Times New Roman" w:hAnsi="Times New Roman"/>
                <w:color w:val="000000"/>
              </w:rPr>
            </w:pPr>
            <w:r w:rsidRPr="00E33431">
              <w:rPr>
                <w:rFonts w:ascii="Times New Roman" w:hAnsi="Times New Roman"/>
                <w:color w:val="000000"/>
              </w:rPr>
              <w: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w:t>
            </w:r>
          </w:p>
        </w:tc>
      </w:tr>
    </w:tbl>
    <w:p w:rsidR="00CD7368" w:rsidRDefault="00CD7368" w:rsidP="004C5F0D">
      <w:pPr>
        <w:pStyle w:val="ConsPlusNormal"/>
        <w:outlineLvl w:val="2"/>
      </w:pPr>
    </w:p>
    <w:sectPr w:rsidR="00CD7368" w:rsidSect="00662E9A">
      <w:headerReference w:type="default" r:id="rId17"/>
      <w:pgSz w:w="16838" w:h="11906" w:orient="landscape"/>
      <w:pgMar w:top="0"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C0" w:rsidRDefault="00247CC0" w:rsidP="00DD4ABB">
      <w:r>
        <w:separator/>
      </w:r>
    </w:p>
  </w:endnote>
  <w:endnote w:type="continuationSeparator" w:id="1">
    <w:p w:rsidR="00247CC0" w:rsidRDefault="00247CC0" w:rsidP="00DD4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C0" w:rsidRDefault="00247CC0" w:rsidP="00DD4ABB">
      <w:r>
        <w:separator/>
      </w:r>
    </w:p>
  </w:footnote>
  <w:footnote w:type="continuationSeparator" w:id="1">
    <w:p w:rsidR="00247CC0" w:rsidRDefault="00247CC0" w:rsidP="00DD4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30391"/>
      <w:docPartObj>
        <w:docPartGallery w:val="Page Numbers (Top of Page)"/>
        <w:docPartUnique/>
      </w:docPartObj>
    </w:sdtPr>
    <w:sdtEndPr>
      <w:rPr>
        <w:rFonts w:ascii="Times New Roman" w:hAnsi="Times New Roman" w:cs="Times New Roman"/>
        <w:sz w:val="20"/>
        <w:szCs w:val="20"/>
      </w:rPr>
    </w:sdtEndPr>
    <w:sdtContent>
      <w:p w:rsidR="00347EC6" w:rsidRPr="004D6A66" w:rsidRDefault="008766EE" w:rsidP="004D6A66">
        <w:pPr>
          <w:pStyle w:val="a7"/>
          <w:tabs>
            <w:tab w:val="clear" w:pos="4677"/>
            <w:tab w:val="center" w:pos="9355"/>
          </w:tabs>
          <w:jc w:val="center"/>
          <w:rPr>
            <w:rFonts w:ascii="Times New Roman" w:hAnsi="Times New Roman" w:cs="Times New Roman"/>
            <w:sz w:val="20"/>
            <w:szCs w:val="20"/>
          </w:rPr>
        </w:pPr>
        <w:r w:rsidRPr="004D6A66">
          <w:rPr>
            <w:rFonts w:ascii="Times New Roman" w:hAnsi="Times New Roman" w:cs="Times New Roman"/>
            <w:sz w:val="20"/>
            <w:szCs w:val="20"/>
          </w:rPr>
          <w:fldChar w:fldCharType="begin"/>
        </w:r>
        <w:r w:rsidR="00347EC6" w:rsidRPr="004D6A66">
          <w:rPr>
            <w:rFonts w:ascii="Times New Roman" w:hAnsi="Times New Roman" w:cs="Times New Roman"/>
            <w:sz w:val="20"/>
            <w:szCs w:val="20"/>
          </w:rPr>
          <w:instrText>PAGE   \* MERGEFORMAT</w:instrText>
        </w:r>
        <w:r w:rsidRPr="004D6A66">
          <w:rPr>
            <w:rFonts w:ascii="Times New Roman" w:hAnsi="Times New Roman" w:cs="Times New Roman"/>
            <w:sz w:val="20"/>
            <w:szCs w:val="20"/>
          </w:rPr>
          <w:fldChar w:fldCharType="separate"/>
        </w:r>
        <w:r w:rsidR="00EF1079">
          <w:rPr>
            <w:rFonts w:ascii="Times New Roman" w:hAnsi="Times New Roman" w:cs="Times New Roman"/>
            <w:noProof/>
            <w:sz w:val="20"/>
            <w:szCs w:val="20"/>
          </w:rPr>
          <w:t>42</w:t>
        </w:r>
        <w:r w:rsidRPr="004D6A66">
          <w:rPr>
            <w:rFonts w:ascii="Times New Roman" w:hAnsi="Times New Roman" w:cs="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C6" w:rsidRPr="002B45DF" w:rsidRDefault="00347EC6" w:rsidP="0024478E">
    <w:pPr>
      <w:pStyle w:val="a7"/>
      <w:tabs>
        <w:tab w:val="center" w:pos="7285"/>
        <w:tab w:val="left" w:pos="9180"/>
      </w:tabs>
      <w:rPr>
        <w:rFonts w:ascii="Times New Roman" w:hAnsi="Times New Roman" w:cs="Times New Roman"/>
        <w:sz w:val="24"/>
        <w:szCs w:val="24"/>
      </w:rPr>
    </w:pPr>
    <w:r>
      <w:tab/>
    </w:r>
    <w:r>
      <w:tab/>
    </w:r>
    <w:r w:rsidR="008766EE" w:rsidRPr="002B45DF">
      <w:rPr>
        <w:rFonts w:ascii="Times New Roman" w:hAnsi="Times New Roman" w:cs="Times New Roman"/>
        <w:sz w:val="24"/>
        <w:szCs w:val="24"/>
      </w:rPr>
      <w:fldChar w:fldCharType="begin"/>
    </w:r>
    <w:r w:rsidRPr="002B45DF">
      <w:rPr>
        <w:rFonts w:ascii="Times New Roman" w:hAnsi="Times New Roman" w:cs="Times New Roman"/>
        <w:sz w:val="24"/>
        <w:szCs w:val="24"/>
      </w:rPr>
      <w:instrText xml:space="preserve"> PAGE   \* MERGEFORMAT </w:instrText>
    </w:r>
    <w:r w:rsidR="008766EE" w:rsidRPr="002B45DF">
      <w:rPr>
        <w:rFonts w:ascii="Times New Roman" w:hAnsi="Times New Roman" w:cs="Times New Roman"/>
        <w:sz w:val="24"/>
        <w:szCs w:val="24"/>
      </w:rPr>
      <w:fldChar w:fldCharType="separate"/>
    </w:r>
    <w:r w:rsidR="00EF1079">
      <w:rPr>
        <w:rFonts w:ascii="Times New Roman" w:hAnsi="Times New Roman" w:cs="Times New Roman"/>
        <w:noProof/>
        <w:sz w:val="24"/>
        <w:szCs w:val="24"/>
      </w:rPr>
      <w:t>52</w:t>
    </w:r>
    <w:r w:rsidR="008766EE" w:rsidRPr="002B45DF">
      <w:rPr>
        <w:rFonts w:ascii="Times New Roman" w:hAnsi="Times New Roman" w:cs="Times New Roman"/>
        <w:sz w:val="24"/>
        <w:szCs w:val="24"/>
      </w:rPr>
      <w:fldChar w:fldCharType="end"/>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9AB9EA"/>
    <w:lvl w:ilvl="0">
      <w:start w:val="1"/>
      <w:numFmt w:val="decimal"/>
      <w:pStyle w:val="5"/>
      <w:lvlText w:val="%1."/>
      <w:lvlJc w:val="left"/>
      <w:pPr>
        <w:tabs>
          <w:tab w:val="num" w:pos="1492"/>
        </w:tabs>
        <w:ind w:left="1492" w:hanging="360"/>
      </w:pPr>
      <w:rPr>
        <w:rFonts w:cs="Times New Roman"/>
      </w:rPr>
    </w:lvl>
  </w:abstractNum>
  <w:abstractNum w:abstractNumId="1">
    <w:nsid w:val="04C51F69"/>
    <w:multiLevelType w:val="hybridMultilevel"/>
    <w:tmpl w:val="D7068A74"/>
    <w:lvl w:ilvl="0" w:tplc="97507E54">
      <w:start w:val="7"/>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5374C3"/>
    <w:multiLevelType w:val="hybridMultilevel"/>
    <w:tmpl w:val="3F64606A"/>
    <w:lvl w:ilvl="0" w:tplc="524C8808">
      <w:start w:val="1"/>
      <w:numFmt w:val="decimal"/>
      <w:lvlText w:val="%1."/>
      <w:lvlJc w:val="left"/>
      <w:pPr>
        <w:ind w:left="900" w:hanging="36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A435AFB"/>
    <w:multiLevelType w:val="hybridMultilevel"/>
    <w:tmpl w:val="BAD86A22"/>
    <w:lvl w:ilvl="0" w:tplc="307439BE">
      <w:start w:val="8"/>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D4F2FBB"/>
    <w:multiLevelType w:val="hybridMultilevel"/>
    <w:tmpl w:val="9BF20EBA"/>
    <w:lvl w:ilvl="0" w:tplc="6008793E">
      <w:start w:val="1"/>
      <w:numFmt w:val="decimal"/>
      <w:lvlText w:val="%1)"/>
      <w:lvlJc w:val="left"/>
      <w:pPr>
        <w:ind w:left="1080" w:hanging="36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10ED0382"/>
    <w:multiLevelType w:val="hybridMultilevel"/>
    <w:tmpl w:val="7548B5C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2742996"/>
    <w:multiLevelType w:val="hybridMultilevel"/>
    <w:tmpl w:val="8FE252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A00464"/>
    <w:multiLevelType w:val="hybridMultilevel"/>
    <w:tmpl w:val="70FA88E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B66473"/>
    <w:multiLevelType w:val="hybridMultilevel"/>
    <w:tmpl w:val="12C6A206"/>
    <w:lvl w:ilvl="0" w:tplc="04190011">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437431D"/>
    <w:multiLevelType w:val="hybridMultilevel"/>
    <w:tmpl w:val="491C4BEE"/>
    <w:lvl w:ilvl="0" w:tplc="56C2CD80">
      <w:start w:val="1"/>
      <w:numFmt w:val="decimal"/>
      <w:lvlText w:val="%1)"/>
      <w:lvlJc w:val="left"/>
      <w:pPr>
        <w:ind w:left="1743" w:hanging="103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16BB3EA1"/>
    <w:multiLevelType w:val="hybridMultilevel"/>
    <w:tmpl w:val="04929D74"/>
    <w:lvl w:ilvl="0" w:tplc="E424DA3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5F1649"/>
    <w:multiLevelType w:val="hybridMultilevel"/>
    <w:tmpl w:val="DB84EDC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E7705B4"/>
    <w:multiLevelType w:val="hybridMultilevel"/>
    <w:tmpl w:val="FF2AA226"/>
    <w:lvl w:ilvl="0" w:tplc="6C4E6A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2A052BAD"/>
    <w:multiLevelType w:val="hybridMultilevel"/>
    <w:tmpl w:val="1EC25FA6"/>
    <w:lvl w:ilvl="0" w:tplc="C3F4DB6C">
      <w:start w:val="1"/>
      <w:numFmt w:val="decimal"/>
      <w:lvlText w:val="%1)"/>
      <w:lvlJc w:val="left"/>
      <w:pPr>
        <w:ind w:left="1778" w:hanging="360"/>
      </w:pPr>
      <w:rPr>
        <w:rFonts w:cs="Times New Roman"/>
        <w:color w:val="auto"/>
      </w:rPr>
    </w:lvl>
    <w:lvl w:ilvl="1" w:tplc="04190019">
      <w:start w:val="1"/>
      <w:numFmt w:val="lowerLetter"/>
      <w:lvlText w:val="%2."/>
      <w:lvlJc w:val="left"/>
      <w:pPr>
        <w:ind w:left="2999" w:hanging="360"/>
      </w:pPr>
      <w:rPr>
        <w:rFonts w:cs="Times New Roman"/>
      </w:rPr>
    </w:lvl>
    <w:lvl w:ilvl="2" w:tplc="0419001B">
      <w:start w:val="1"/>
      <w:numFmt w:val="lowerRoman"/>
      <w:lvlText w:val="%3."/>
      <w:lvlJc w:val="right"/>
      <w:pPr>
        <w:ind w:left="3719" w:hanging="180"/>
      </w:pPr>
      <w:rPr>
        <w:rFonts w:cs="Times New Roman"/>
      </w:rPr>
    </w:lvl>
    <w:lvl w:ilvl="3" w:tplc="0419000F">
      <w:start w:val="1"/>
      <w:numFmt w:val="decimal"/>
      <w:lvlText w:val="%4."/>
      <w:lvlJc w:val="left"/>
      <w:pPr>
        <w:ind w:left="4439" w:hanging="360"/>
      </w:pPr>
      <w:rPr>
        <w:rFonts w:cs="Times New Roman"/>
      </w:rPr>
    </w:lvl>
    <w:lvl w:ilvl="4" w:tplc="04190019">
      <w:start w:val="1"/>
      <w:numFmt w:val="lowerLetter"/>
      <w:lvlText w:val="%5."/>
      <w:lvlJc w:val="left"/>
      <w:pPr>
        <w:ind w:left="5159" w:hanging="360"/>
      </w:pPr>
      <w:rPr>
        <w:rFonts w:cs="Times New Roman"/>
      </w:rPr>
    </w:lvl>
    <w:lvl w:ilvl="5" w:tplc="0419001B">
      <w:start w:val="1"/>
      <w:numFmt w:val="lowerRoman"/>
      <w:lvlText w:val="%6."/>
      <w:lvlJc w:val="right"/>
      <w:pPr>
        <w:ind w:left="5879" w:hanging="180"/>
      </w:pPr>
      <w:rPr>
        <w:rFonts w:cs="Times New Roman"/>
      </w:rPr>
    </w:lvl>
    <w:lvl w:ilvl="6" w:tplc="0419000F">
      <w:start w:val="1"/>
      <w:numFmt w:val="decimal"/>
      <w:lvlText w:val="%7."/>
      <w:lvlJc w:val="left"/>
      <w:pPr>
        <w:ind w:left="6599" w:hanging="360"/>
      </w:pPr>
      <w:rPr>
        <w:rFonts w:cs="Times New Roman"/>
      </w:rPr>
    </w:lvl>
    <w:lvl w:ilvl="7" w:tplc="04190019">
      <w:start w:val="1"/>
      <w:numFmt w:val="lowerLetter"/>
      <w:lvlText w:val="%8."/>
      <w:lvlJc w:val="left"/>
      <w:pPr>
        <w:ind w:left="7319" w:hanging="360"/>
      </w:pPr>
      <w:rPr>
        <w:rFonts w:cs="Times New Roman"/>
      </w:rPr>
    </w:lvl>
    <w:lvl w:ilvl="8" w:tplc="0419001B">
      <w:start w:val="1"/>
      <w:numFmt w:val="lowerRoman"/>
      <w:lvlText w:val="%9."/>
      <w:lvlJc w:val="right"/>
      <w:pPr>
        <w:ind w:left="8039" w:hanging="180"/>
      </w:pPr>
      <w:rPr>
        <w:rFonts w:cs="Times New Roman"/>
      </w:rPr>
    </w:lvl>
  </w:abstractNum>
  <w:abstractNum w:abstractNumId="14">
    <w:nsid w:val="35FE1C4F"/>
    <w:multiLevelType w:val="hybridMultilevel"/>
    <w:tmpl w:val="392A5E22"/>
    <w:lvl w:ilvl="0" w:tplc="849CC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1C202F"/>
    <w:multiLevelType w:val="hybridMultilevel"/>
    <w:tmpl w:val="098E0C02"/>
    <w:lvl w:ilvl="0" w:tplc="6F9C1DC2">
      <w:start w:val="11"/>
      <w:numFmt w:val="decimal"/>
      <w:lvlText w:val="%1)"/>
      <w:lvlJc w:val="left"/>
      <w:pPr>
        <w:ind w:left="1110" w:hanging="39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7E971F1"/>
    <w:multiLevelType w:val="hybridMultilevel"/>
    <w:tmpl w:val="B9E41478"/>
    <w:lvl w:ilvl="0" w:tplc="7262B1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8743B19"/>
    <w:multiLevelType w:val="hybridMultilevel"/>
    <w:tmpl w:val="9CEEC06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4AB67A9F"/>
    <w:multiLevelType w:val="hybridMultilevel"/>
    <w:tmpl w:val="FA8EC5B6"/>
    <w:lvl w:ilvl="0" w:tplc="BEC87DB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4BDC6944"/>
    <w:multiLevelType w:val="hybridMultilevel"/>
    <w:tmpl w:val="FF2AA226"/>
    <w:lvl w:ilvl="0" w:tplc="6C4E6A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531225AF"/>
    <w:multiLevelType w:val="hybridMultilevel"/>
    <w:tmpl w:val="BA36281A"/>
    <w:lvl w:ilvl="0" w:tplc="4A10C20C">
      <w:start w:val="9"/>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5AB3413B"/>
    <w:multiLevelType w:val="hybridMultilevel"/>
    <w:tmpl w:val="FC084B30"/>
    <w:lvl w:ilvl="0" w:tplc="FA32DA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5BE705B1"/>
    <w:multiLevelType w:val="hybridMultilevel"/>
    <w:tmpl w:val="FB0A7BC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FCC4ECA"/>
    <w:multiLevelType w:val="hybridMultilevel"/>
    <w:tmpl w:val="5B22B226"/>
    <w:lvl w:ilvl="0" w:tplc="69F41412">
      <w:start w:val="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7C54BB7"/>
    <w:multiLevelType w:val="hybridMultilevel"/>
    <w:tmpl w:val="BDB421DE"/>
    <w:lvl w:ilvl="0" w:tplc="3A0640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C3F05E7"/>
    <w:multiLevelType w:val="hybridMultilevel"/>
    <w:tmpl w:val="FF2AA226"/>
    <w:lvl w:ilvl="0" w:tplc="6C4E6A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6E063DCE"/>
    <w:multiLevelType w:val="hybridMultilevel"/>
    <w:tmpl w:val="9BF20EBA"/>
    <w:lvl w:ilvl="0" w:tplc="6008793E">
      <w:start w:val="1"/>
      <w:numFmt w:val="decimal"/>
      <w:lvlText w:val="%1)"/>
      <w:lvlJc w:val="left"/>
      <w:pPr>
        <w:ind w:left="960" w:hanging="36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76E20F99"/>
    <w:multiLevelType w:val="hybridMultilevel"/>
    <w:tmpl w:val="3AC64EB0"/>
    <w:lvl w:ilvl="0" w:tplc="10CCDB00">
      <w:start w:val="10"/>
      <w:numFmt w:val="decimal"/>
      <w:lvlText w:val="%1)"/>
      <w:lvlJc w:val="left"/>
      <w:pPr>
        <w:ind w:left="1110" w:hanging="39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16"/>
  </w:num>
  <w:num w:numId="4">
    <w:abstractNumId w:val="0"/>
  </w:num>
  <w:num w:numId="5">
    <w:abstractNumId w:val="0"/>
    <w:lvlOverride w:ilvl="0">
      <w:startOverride w:val="1"/>
    </w:lvlOverride>
  </w:num>
  <w:num w:numId="6">
    <w:abstractNumId w:val="13"/>
  </w:num>
  <w:num w:numId="7">
    <w:abstractNumId w:val="17"/>
  </w:num>
  <w:num w:numId="8">
    <w:abstractNumId w:val="11"/>
  </w:num>
  <w:num w:numId="9">
    <w:abstractNumId w:val="6"/>
  </w:num>
  <w:num w:numId="10">
    <w:abstractNumId w:val="18"/>
  </w:num>
  <w:num w:numId="11">
    <w:abstractNumId w:val="25"/>
  </w:num>
  <w:num w:numId="12">
    <w:abstractNumId w:val="5"/>
  </w:num>
  <w:num w:numId="13">
    <w:abstractNumId w:val="19"/>
  </w:num>
  <w:num w:numId="14">
    <w:abstractNumId w:val="12"/>
  </w:num>
  <w:num w:numId="15">
    <w:abstractNumId w:val="8"/>
  </w:num>
  <w:num w:numId="16">
    <w:abstractNumId w:val="9"/>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num>
  <w:num w:numId="26">
    <w:abstractNumId w:val="23"/>
  </w:num>
  <w:num w:numId="27">
    <w:abstractNumId w:val="1"/>
  </w:num>
  <w:num w:numId="28">
    <w:abstractNumId w:val="3"/>
  </w:num>
  <w:num w:numId="29">
    <w:abstractNumId w:val="20"/>
  </w:num>
  <w:num w:numId="30">
    <w:abstractNumId w:val="27"/>
  </w:num>
  <w:num w:numId="31">
    <w:abstractNumId w:val="15"/>
  </w:num>
  <w:num w:numId="32">
    <w:abstractNumId w:val="2"/>
  </w:num>
  <w:num w:numId="33">
    <w:abstractNumId w:val="10"/>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F5177"/>
    <w:rsid w:val="000004A2"/>
    <w:rsid w:val="00001B3F"/>
    <w:rsid w:val="0000340F"/>
    <w:rsid w:val="000038E0"/>
    <w:rsid w:val="0000404D"/>
    <w:rsid w:val="000043AC"/>
    <w:rsid w:val="0000475C"/>
    <w:rsid w:val="00004F58"/>
    <w:rsid w:val="000119FC"/>
    <w:rsid w:val="00013FF2"/>
    <w:rsid w:val="0001521C"/>
    <w:rsid w:val="00017544"/>
    <w:rsid w:val="0002209D"/>
    <w:rsid w:val="00024A91"/>
    <w:rsid w:val="0002543B"/>
    <w:rsid w:val="00025684"/>
    <w:rsid w:val="000260BF"/>
    <w:rsid w:val="00026F4F"/>
    <w:rsid w:val="0002701D"/>
    <w:rsid w:val="000308A4"/>
    <w:rsid w:val="000330A9"/>
    <w:rsid w:val="00034543"/>
    <w:rsid w:val="0003635A"/>
    <w:rsid w:val="00040BE5"/>
    <w:rsid w:val="00040C7F"/>
    <w:rsid w:val="00045E46"/>
    <w:rsid w:val="00045FE9"/>
    <w:rsid w:val="00046CD2"/>
    <w:rsid w:val="000543B4"/>
    <w:rsid w:val="000548DC"/>
    <w:rsid w:val="00057D7D"/>
    <w:rsid w:val="00061293"/>
    <w:rsid w:val="000628D3"/>
    <w:rsid w:val="00064C96"/>
    <w:rsid w:val="000664E1"/>
    <w:rsid w:val="0007018F"/>
    <w:rsid w:val="000710A9"/>
    <w:rsid w:val="00071D4A"/>
    <w:rsid w:val="00073595"/>
    <w:rsid w:val="00075824"/>
    <w:rsid w:val="00077F93"/>
    <w:rsid w:val="00080BA6"/>
    <w:rsid w:val="00081688"/>
    <w:rsid w:val="00083073"/>
    <w:rsid w:val="00084E1F"/>
    <w:rsid w:val="000850BF"/>
    <w:rsid w:val="0008645C"/>
    <w:rsid w:val="00086B77"/>
    <w:rsid w:val="0009390D"/>
    <w:rsid w:val="0009468C"/>
    <w:rsid w:val="0009743A"/>
    <w:rsid w:val="000A1933"/>
    <w:rsid w:val="000A5C02"/>
    <w:rsid w:val="000A6E1C"/>
    <w:rsid w:val="000A7566"/>
    <w:rsid w:val="000A7903"/>
    <w:rsid w:val="000C09BD"/>
    <w:rsid w:val="000C128B"/>
    <w:rsid w:val="000C445F"/>
    <w:rsid w:val="000C5F18"/>
    <w:rsid w:val="000C6040"/>
    <w:rsid w:val="000C72A6"/>
    <w:rsid w:val="000C7A45"/>
    <w:rsid w:val="000D017D"/>
    <w:rsid w:val="000D0A4A"/>
    <w:rsid w:val="000D40F3"/>
    <w:rsid w:val="000E0AE4"/>
    <w:rsid w:val="000E33CA"/>
    <w:rsid w:val="000E6FC2"/>
    <w:rsid w:val="000F0356"/>
    <w:rsid w:val="000F0BD3"/>
    <w:rsid w:val="000F2817"/>
    <w:rsid w:val="000F6622"/>
    <w:rsid w:val="000F7635"/>
    <w:rsid w:val="00103F23"/>
    <w:rsid w:val="0010482F"/>
    <w:rsid w:val="00104C72"/>
    <w:rsid w:val="001102A5"/>
    <w:rsid w:val="001127D8"/>
    <w:rsid w:val="00112D6A"/>
    <w:rsid w:val="00113D6D"/>
    <w:rsid w:val="00114A49"/>
    <w:rsid w:val="001152A2"/>
    <w:rsid w:val="00122F40"/>
    <w:rsid w:val="0012338C"/>
    <w:rsid w:val="00125FAA"/>
    <w:rsid w:val="00136CE9"/>
    <w:rsid w:val="00136DA0"/>
    <w:rsid w:val="00142C23"/>
    <w:rsid w:val="0014530F"/>
    <w:rsid w:val="001477F4"/>
    <w:rsid w:val="001521D6"/>
    <w:rsid w:val="00155E3A"/>
    <w:rsid w:val="00156772"/>
    <w:rsid w:val="00156E30"/>
    <w:rsid w:val="00160EAE"/>
    <w:rsid w:val="00163230"/>
    <w:rsid w:val="00164CAB"/>
    <w:rsid w:val="00165B08"/>
    <w:rsid w:val="001707AB"/>
    <w:rsid w:val="00170E7B"/>
    <w:rsid w:val="001710A9"/>
    <w:rsid w:val="001750CC"/>
    <w:rsid w:val="001758CF"/>
    <w:rsid w:val="00177DA0"/>
    <w:rsid w:val="00180318"/>
    <w:rsid w:val="00180E64"/>
    <w:rsid w:val="00181E22"/>
    <w:rsid w:val="00183E58"/>
    <w:rsid w:val="00185B8C"/>
    <w:rsid w:val="001861A4"/>
    <w:rsid w:val="0018753F"/>
    <w:rsid w:val="00187ECD"/>
    <w:rsid w:val="001933A5"/>
    <w:rsid w:val="0019401B"/>
    <w:rsid w:val="00194CD3"/>
    <w:rsid w:val="00195BF6"/>
    <w:rsid w:val="001964B4"/>
    <w:rsid w:val="0019664B"/>
    <w:rsid w:val="001A43D5"/>
    <w:rsid w:val="001A542A"/>
    <w:rsid w:val="001A6D3C"/>
    <w:rsid w:val="001A7F9D"/>
    <w:rsid w:val="001B1FD1"/>
    <w:rsid w:val="001B3E03"/>
    <w:rsid w:val="001B453C"/>
    <w:rsid w:val="001B4A69"/>
    <w:rsid w:val="001B791E"/>
    <w:rsid w:val="001C5A9B"/>
    <w:rsid w:val="001D5B22"/>
    <w:rsid w:val="001E091D"/>
    <w:rsid w:val="001E136A"/>
    <w:rsid w:val="001E2DDF"/>
    <w:rsid w:val="001E3C9B"/>
    <w:rsid w:val="001E549D"/>
    <w:rsid w:val="001E5C79"/>
    <w:rsid w:val="001E6720"/>
    <w:rsid w:val="001E7E05"/>
    <w:rsid w:val="001F1669"/>
    <w:rsid w:val="001F4767"/>
    <w:rsid w:val="0020099D"/>
    <w:rsid w:val="00202ADA"/>
    <w:rsid w:val="00207A5F"/>
    <w:rsid w:val="0021134E"/>
    <w:rsid w:val="002120BA"/>
    <w:rsid w:val="00213343"/>
    <w:rsid w:val="0021533F"/>
    <w:rsid w:val="00220EDA"/>
    <w:rsid w:val="00220F68"/>
    <w:rsid w:val="0022227F"/>
    <w:rsid w:val="00223735"/>
    <w:rsid w:val="00223C3B"/>
    <w:rsid w:val="0022418C"/>
    <w:rsid w:val="0022426B"/>
    <w:rsid w:val="002261A1"/>
    <w:rsid w:val="002339F4"/>
    <w:rsid w:val="0023536D"/>
    <w:rsid w:val="00236505"/>
    <w:rsid w:val="00236F3F"/>
    <w:rsid w:val="002374FA"/>
    <w:rsid w:val="0024235C"/>
    <w:rsid w:val="002428A5"/>
    <w:rsid w:val="00242B90"/>
    <w:rsid w:val="00242BBE"/>
    <w:rsid w:val="0024478E"/>
    <w:rsid w:val="0024479B"/>
    <w:rsid w:val="00244FCD"/>
    <w:rsid w:val="00245949"/>
    <w:rsid w:val="00246D62"/>
    <w:rsid w:val="00247CC0"/>
    <w:rsid w:val="0025038A"/>
    <w:rsid w:val="00250735"/>
    <w:rsid w:val="00255DB0"/>
    <w:rsid w:val="002564C7"/>
    <w:rsid w:val="00257F63"/>
    <w:rsid w:val="00260FB2"/>
    <w:rsid w:val="00262E92"/>
    <w:rsid w:val="0026385B"/>
    <w:rsid w:val="00264255"/>
    <w:rsid w:val="002650EF"/>
    <w:rsid w:val="00266363"/>
    <w:rsid w:val="002701DE"/>
    <w:rsid w:val="002717CE"/>
    <w:rsid w:val="00272EF3"/>
    <w:rsid w:val="00274116"/>
    <w:rsid w:val="00275ACC"/>
    <w:rsid w:val="00275B9D"/>
    <w:rsid w:val="002763F6"/>
    <w:rsid w:val="00284070"/>
    <w:rsid w:val="002847B9"/>
    <w:rsid w:val="00287293"/>
    <w:rsid w:val="00290D43"/>
    <w:rsid w:val="00291E25"/>
    <w:rsid w:val="002929FA"/>
    <w:rsid w:val="00292F2D"/>
    <w:rsid w:val="002945CF"/>
    <w:rsid w:val="00296242"/>
    <w:rsid w:val="00296C46"/>
    <w:rsid w:val="002972F3"/>
    <w:rsid w:val="002A4FEC"/>
    <w:rsid w:val="002A6525"/>
    <w:rsid w:val="002B0EFF"/>
    <w:rsid w:val="002B45DF"/>
    <w:rsid w:val="002B4E49"/>
    <w:rsid w:val="002B4EA0"/>
    <w:rsid w:val="002B4F5A"/>
    <w:rsid w:val="002B7AE1"/>
    <w:rsid w:val="002B7FC2"/>
    <w:rsid w:val="002C1505"/>
    <w:rsid w:val="002C2109"/>
    <w:rsid w:val="002C2F46"/>
    <w:rsid w:val="002C3380"/>
    <w:rsid w:val="002C3686"/>
    <w:rsid w:val="002C4CBB"/>
    <w:rsid w:val="002C534A"/>
    <w:rsid w:val="002C692D"/>
    <w:rsid w:val="002D0EE0"/>
    <w:rsid w:val="002D1BDE"/>
    <w:rsid w:val="002D3ACF"/>
    <w:rsid w:val="002D71EB"/>
    <w:rsid w:val="002E2F3E"/>
    <w:rsid w:val="002E3632"/>
    <w:rsid w:val="002F2180"/>
    <w:rsid w:val="002F2C2F"/>
    <w:rsid w:val="002F344E"/>
    <w:rsid w:val="002F571B"/>
    <w:rsid w:val="00300247"/>
    <w:rsid w:val="00302401"/>
    <w:rsid w:val="00304AA6"/>
    <w:rsid w:val="0030602E"/>
    <w:rsid w:val="0030767D"/>
    <w:rsid w:val="00307783"/>
    <w:rsid w:val="00307879"/>
    <w:rsid w:val="003121C0"/>
    <w:rsid w:val="00312A5A"/>
    <w:rsid w:val="00312C60"/>
    <w:rsid w:val="0031598D"/>
    <w:rsid w:val="00315F64"/>
    <w:rsid w:val="00316BB1"/>
    <w:rsid w:val="003177B3"/>
    <w:rsid w:val="00321A6D"/>
    <w:rsid w:val="00322962"/>
    <w:rsid w:val="0032337F"/>
    <w:rsid w:val="003238BA"/>
    <w:rsid w:val="00324E4B"/>
    <w:rsid w:val="00325491"/>
    <w:rsid w:val="00326BFB"/>
    <w:rsid w:val="00326FBC"/>
    <w:rsid w:val="00327F7D"/>
    <w:rsid w:val="00332597"/>
    <w:rsid w:val="00333563"/>
    <w:rsid w:val="003337B9"/>
    <w:rsid w:val="00333B1A"/>
    <w:rsid w:val="00334253"/>
    <w:rsid w:val="0033446A"/>
    <w:rsid w:val="003344C9"/>
    <w:rsid w:val="00334FE3"/>
    <w:rsid w:val="003378AE"/>
    <w:rsid w:val="0034210A"/>
    <w:rsid w:val="00343FC5"/>
    <w:rsid w:val="00345396"/>
    <w:rsid w:val="003460F8"/>
    <w:rsid w:val="00347E1E"/>
    <w:rsid w:val="00347EC6"/>
    <w:rsid w:val="003514F0"/>
    <w:rsid w:val="00351A32"/>
    <w:rsid w:val="00351AE5"/>
    <w:rsid w:val="00354849"/>
    <w:rsid w:val="00355463"/>
    <w:rsid w:val="003566A7"/>
    <w:rsid w:val="00362E81"/>
    <w:rsid w:val="00363E16"/>
    <w:rsid w:val="0036486B"/>
    <w:rsid w:val="00365F9F"/>
    <w:rsid w:val="0036712B"/>
    <w:rsid w:val="0037188A"/>
    <w:rsid w:val="00372CD2"/>
    <w:rsid w:val="00375491"/>
    <w:rsid w:val="003820A0"/>
    <w:rsid w:val="0038220D"/>
    <w:rsid w:val="003834A1"/>
    <w:rsid w:val="003841F2"/>
    <w:rsid w:val="0038650B"/>
    <w:rsid w:val="00387AFE"/>
    <w:rsid w:val="00387C4E"/>
    <w:rsid w:val="0039014E"/>
    <w:rsid w:val="00394115"/>
    <w:rsid w:val="00396E5C"/>
    <w:rsid w:val="003A1BD5"/>
    <w:rsid w:val="003A233F"/>
    <w:rsid w:val="003A4208"/>
    <w:rsid w:val="003A45B4"/>
    <w:rsid w:val="003A7EE7"/>
    <w:rsid w:val="003B0479"/>
    <w:rsid w:val="003B1193"/>
    <w:rsid w:val="003B1D16"/>
    <w:rsid w:val="003B1ED2"/>
    <w:rsid w:val="003B2DE1"/>
    <w:rsid w:val="003B511B"/>
    <w:rsid w:val="003B5ECE"/>
    <w:rsid w:val="003C1BD8"/>
    <w:rsid w:val="003C1D26"/>
    <w:rsid w:val="003C1DC9"/>
    <w:rsid w:val="003C62E3"/>
    <w:rsid w:val="003C793A"/>
    <w:rsid w:val="003D30B6"/>
    <w:rsid w:val="003D3C3D"/>
    <w:rsid w:val="003D5406"/>
    <w:rsid w:val="003D5A5E"/>
    <w:rsid w:val="003D6180"/>
    <w:rsid w:val="003D6B5A"/>
    <w:rsid w:val="003E1121"/>
    <w:rsid w:val="003E4B5C"/>
    <w:rsid w:val="003E4FE6"/>
    <w:rsid w:val="003E5CDD"/>
    <w:rsid w:val="003E65CC"/>
    <w:rsid w:val="003F0D1B"/>
    <w:rsid w:val="003F2B2F"/>
    <w:rsid w:val="003F2C13"/>
    <w:rsid w:val="003F311F"/>
    <w:rsid w:val="003F4675"/>
    <w:rsid w:val="003F48E5"/>
    <w:rsid w:val="0040014E"/>
    <w:rsid w:val="00400E8C"/>
    <w:rsid w:val="00402D46"/>
    <w:rsid w:val="004031C1"/>
    <w:rsid w:val="0040382F"/>
    <w:rsid w:val="0040398E"/>
    <w:rsid w:val="00405573"/>
    <w:rsid w:val="00405605"/>
    <w:rsid w:val="004067A0"/>
    <w:rsid w:val="00406AFF"/>
    <w:rsid w:val="004070DC"/>
    <w:rsid w:val="004101AF"/>
    <w:rsid w:val="0041097F"/>
    <w:rsid w:val="0041303E"/>
    <w:rsid w:val="004165FA"/>
    <w:rsid w:val="0041676B"/>
    <w:rsid w:val="00416CB4"/>
    <w:rsid w:val="0041772F"/>
    <w:rsid w:val="00420004"/>
    <w:rsid w:val="004204F9"/>
    <w:rsid w:val="004241A7"/>
    <w:rsid w:val="00424DD3"/>
    <w:rsid w:val="00424F9A"/>
    <w:rsid w:val="0043053F"/>
    <w:rsid w:val="00431F10"/>
    <w:rsid w:val="00432AA2"/>
    <w:rsid w:val="00432CC5"/>
    <w:rsid w:val="0043699C"/>
    <w:rsid w:val="00436E55"/>
    <w:rsid w:val="00440982"/>
    <w:rsid w:val="00447FE2"/>
    <w:rsid w:val="0045252C"/>
    <w:rsid w:val="00452FC3"/>
    <w:rsid w:val="004562DE"/>
    <w:rsid w:val="004571B8"/>
    <w:rsid w:val="004575CE"/>
    <w:rsid w:val="00464BCD"/>
    <w:rsid w:val="00466683"/>
    <w:rsid w:val="0047564A"/>
    <w:rsid w:val="00480352"/>
    <w:rsid w:val="0048144F"/>
    <w:rsid w:val="0048264E"/>
    <w:rsid w:val="00483AFF"/>
    <w:rsid w:val="00484419"/>
    <w:rsid w:val="004906B9"/>
    <w:rsid w:val="00490DDA"/>
    <w:rsid w:val="004920E7"/>
    <w:rsid w:val="00496EDE"/>
    <w:rsid w:val="00497DBB"/>
    <w:rsid w:val="004A07C6"/>
    <w:rsid w:val="004A10A4"/>
    <w:rsid w:val="004A1AB9"/>
    <w:rsid w:val="004A24F6"/>
    <w:rsid w:val="004A7170"/>
    <w:rsid w:val="004B10AF"/>
    <w:rsid w:val="004B12E1"/>
    <w:rsid w:val="004B2270"/>
    <w:rsid w:val="004B36F8"/>
    <w:rsid w:val="004B4726"/>
    <w:rsid w:val="004B49E2"/>
    <w:rsid w:val="004B52FB"/>
    <w:rsid w:val="004B530F"/>
    <w:rsid w:val="004B6223"/>
    <w:rsid w:val="004B6332"/>
    <w:rsid w:val="004C1198"/>
    <w:rsid w:val="004C11BC"/>
    <w:rsid w:val="004C1BA4"/>
    <w:rsid w:val="004C3FFA"/>
    <w:rsid w:val="004C5F0D"/>
    <w:rsid w:val="004D01EE"/>
    <w:rsid w:val="004D0468"/>
    <w:rsid w:val="004D063E"/>
    <w:rsid w:val="004D082B"/>
    <w:rsid w:val="004D1E52"/>
    <w:rsid w:val="004D3EB5"/>
    <w:rsid w:val="004D6A66"/>
    <w:rsid w:val="004D6B15"/>
    <w:rsid w:val="004E04FA"/>
    <w:rsid w:val="004E11CA"/>
    <w:rsid w:val="004E2FCB"/>
    <w:rsid w:val="004E4935"/>
    <w:rsid w:val="004E5822"/>
    <w:rsid w:val="004E5A13"/>
    <w:rsid w:val="004F0DB0"/>
    <w:rsid w:val="004F171F"/>
    <w:rsid w:val="004F55BE"/>
    <w:rsid w:val="005001A6"/>
    <w:rsid w:val="00501A88"/>
    <w:rsid w:val="00504ADC"/>
    <w:rsid w:val="0050598F"/>
    <w:rsid w:val="00505E8B"/>
    <w:rsid w:val="00506A46"/>
    <w:rsid w:val="00511F1B"/>
    <w:rsid w:val="005122CB"/>
    <w:rsid w:val="00513065"/>
    <w:rsid w:val="00517A0F"/>
    <w:rsid w:val="005220D5"/>
    <w:rsid w:val="00522D1C"/>
    <w:rsid w:val="005237CE"/>
    <w:rsid w:val="005250D4"/>
    <w:rsid w:val="00527BA3"/>
    <w:rsid w:val="0053213D"/>
    <w:rsid w:val="00533223"/>
    <w:rsid w:val="00534A26"/>
    <w:rsid w:val="00543FCA"/>
    <w:rsid w:val="00545818"/>
    <w:rsid w:val="00546C12"/>
    <w:rsid w:val="00552377"/>
    <w:rsid w:val="005534EC"/>
    <w:rsid w:val="0055373B"/>
    <w:rsid w:val="00557A22"/>
    <w:rsid w:val="00560A48"/>
    <w:rsid w:val="005623A9"/>
    <w:rsid w:val="00562849"/>
    <w:rsid w:val="00564B75"/>
    <w:rsid w:val="00565F77"/>
    <w:rsid w:val="00566676"/>
    <w:rsid w:val="00567EB0"/>
    <w:rsid w:val="00572B09"/>
    <w:rsid w:val="00573431"/>
    <w:rsid w:val="0058027C"/>
    <w:rsid w:val="005808D4"/>
    <w:rsid w:val="00581BFC"/>
    <w:rsid w:val="00582F0C"/>
    <w:rsid w:val="0058513A"/>
    <w:rsid w:val="00585EB3"/>
    <w:rsid w:val="005866A2"/>
    <w:rsid w:val="00587D3A"/>
    <w:rsid w:val="00590246"/>
    <w:rsid w:val="005918A2"/>
    <w:rsid w:val="005953BF"/>
    <w:rsid w:val="00596B96"/>
    <w:rsid w:val="00596DD3"/>
    <w:rsid w:val="005A008F"/>
    <w:rsid w:val="005A03CF"/>
    <w:rsid w:val="005A1469"/>
    <w:rsid w:val="005A1CA1"/>
    <w:rsid w:val="005A3D48"/>
    <w:rsid w:val="005A47D0"/>
    <w:rsid w:val="005A5514"/>
    <w:rsid w:val="005A79A2"/>
    <w:rsid w:val="005B1DF2"/>
    <w:rsid w:val="005B2084"/>
    <w:rsid w:val="005B6B03"/>
    <w:rsid w:val="005C4CEB"/>
    <w:rsid w:val="005C5C21"/>
    <w:rsid w:val="005C7D28"/>
    <w:rsid w:val="005C7DFC"/>
    <w:rsid w:val="005D0959"/>
    <w:rsid w:val="005D290A"/>
    <w:rsid w:val="005D507B"/>
    <w:rsid w:val="005D60A4"/>
    <w:rsid w:val="005D6218"/>
    <w:rsid w:val="005D63A8"/>
    <w:rsid w:val="005D64FC"/>
    <w:rsid w:val="005D6877"/>
    <w:rsid w:val="005D7BB3"/>
    <w:rsid w:val="005E04C8"/>
    <w:rsid w:val="005E0CDB"/>
    <w:rsid w:val="005E1852"/>
    <w:rsid w:val="005E266D"/>
    <w:rsid w:val="005E2D49"/>
    <w:rsid w:val="005E369E"/>
    <w:rsid w:val="005E3F27"/>
    <w:rsid w:val="005E48EC"/>
    <w:rsid w:val="005E4BC6"/>
    <w:rsid w:val="005E4CEF"/>
    <w:rsid w:val="005E60EB"/>
    <w:rsid w:val="005F0ADA"/>
    <w:rsid w:val="005F0BC5"/>
    <w:rsid w:val="005F168E"/>
    <w:rsid w:val="005F1995"/>
    <w:rsid w:val="005F31B0"/>
    <w:rsid w:val="005F36C4"/>
    <w:rsid w:val="005F7331"/>
    <w:rsid w:val="00600B80"/>
    <w:rsid w:val="0060116D"/>
    <w:rsid w:val="006056B1"/>
    <w:rsid w:val="00607BE2"/>
    <w:rsid w:val="00612D00"/>
    <w:rsid w:val="00614A3A"/>
    <w:rsid w:val="00614CB4"/>
    <w:rsid w:val="00614D5C"/>
    <w:rsid w:val="006150C6"/>
    <w:rsid w:val="00615B83"/>
    <w:rsid w:val="00616D48"/>
    <w:rsid w:val="00624356"/>
    <w:rsid w:val="0062478A"/>
    <w:rsid w:val="006259D1"/>
    <w:rsid w:val="00625A2A"/>
    <w:rsid w:val="0062635E"/>
    <w:rsid w:val="00627E1E"/>
    <w:rsid w:val="00632C45"/>
    <w:rsid w:val="006338B6"/>
    <w:rsid w:val="00633A03"/>
    <w:rsid w:val="00636BDA"/>
    <w:rsid w:val="006404B3"/>
    <w:rsid w:val="006405F5"/>
    <w:rsid w:val="00640641"/>
    <w:rsid w:val="006407A3"/>
    <w:rsid w:val="00640B66"/>
    <w:rsid w:val="00645467"/>
    <w:rsid w:val="00647279"/>
    <w:rsid w:val="00650086"/>
    <w:rsid w:val="00652112"/>
    <w:rsid w:val="006547A0"/>
    <w:rsid w:val="00654C86"/>
    <w:rsid w:val="006569D6"/>
    <w:rsid w:val="00657DAF"/>
    <w:rsid w:val="00662E9A"/>
    <w:rsid w:val="006638C0"/>
    <w:rsid w:val="006671E3"/>
    <w:rsid w:val="00667F41"/>
    <w:rsid w:val="00670134"/>
    <w:rsid w:val="0067039E"/>
    <w:rsid w:val="006739CC"/>
    <w:rsid w:val="00677701"/>
    <w:rsid w:val="00677AE8"/>
    <w:rsid w:val="0068164D"/>
    <w:rsid w:val="006833FC"/>
    <w:rsid w:val="00684DAB"/>
    <w:rsid w:val="006853CF"/>
    <w:rsid w:val="00686C21"/>
    <w:rsid w:val="006870A5"/>
    <w:rsid w:val="006912A5"/>
    <w:rsid w:val="00691EB2"/>
    <w:rsid w:val="00692A3F"/>
    <w:rsid w:val="00694649"/>
    <w:rsid w:val="00697740"/>
    <w:rsid w:val="006A0038"/>
    <w:rsid w:val="006A5916"/>
    <w:rsid w:val="006A62BA"/>
    <w:rsid w:val="006A7B18"/>
    <w:rsid w:val="006B0174"/>
    <w:rsid w:val="006B024E"/>
    <w:rsid w:val="006B0839"/>
    <w:rsid w:val="006B615A"/>
    <w:rsid w:val="006B6DF2"/>
    <w:rsid w:val="006B7829"/>
    <w:rsid w:val="006C231D"/>
    <w:rsid w:val="006C2522"/>
    <w:rsid w:val="006C375B"/>
    <w:rsid w:val="006C7D9C"/>
    <w:rsid w:val="006D1D10"/>
    <w:rsid w:val="006D5A13"/>
    <w:rsid w:val="006E1454"/>
    <w:rsid w:val="006E321E"/>
    <w:rsid w:val="006E3D4B"/>
    <w:rsid w:val="006E47DA"/>
    <w:rsid w:val="006E4F37"/>
    <w:rsid w:val="006E63A6"/>
    <w:rsid w:val="006E6734"/>
    <w:rsid w:val="006E6985"/>
    <w:rsid w:val="006E738F"/>
    <w:rsid w:val="006E7B11"/>
    <w:rsid w:val="006E7B18"/>
    <w:rsid w:val="006F0157"/>
    <w:rsid w:val="006F3943"/>
    <w:rsid w:val="006F4513"/>
    <w:rsid w:val="006F4CB2"/>
    <w:rsid w:val="006F4E13"/>
    <w:rsid w:val="006F7BAA"/>
    <w:rsid w:val="00701468"/>
    <w:rsid w:val="00701C2F"/>
    <w:rsid w:val="007025CC"/>
    <w:rsid w:val="007053A8"/>
    <w:rsid w:val="00705773"/>
    <w:rsid w:val="00707F56"/>
    <w:rsid w:val="00711D14"/>
    <w:rsid w:val="0071428E"/>
    <w:rsid w:val="00716EFC"/>
    <w:rsid w:val="00717391"/>
    <w:rsid w:val="00720DCE"/>
    <w:rsid w:val="00721C92"/>
    <w:rsid w:val="007236F2"/>
    <w:rsid w:val="0072406E"/>
    <w:rsid w:val="007244D9"/>
    <w:rsid w:val="00731827"/>
    <w:rsid w:val="00732150"/>
    <w:rsid w:val="00737297"/>
    <w:rsid w:val="00743C5C"/>
    <w:rsid w:val="00745634"/>
    <w:rsid w:val="007460D7"/>
    <w:rsid w:val="0074719D"/>
    <w:rsid w:val="00747484"/>
    <w:rsid w:val="007478B2"/>
    <w:rsid w:val="00747B06"/>
    <w:rsid w:val="00752AAC"/>
    <w:rsid w:val="00756058"/>
    <w:rsid w:val="00757A15"/>
    <w:rsid w:val="007600D2"/>
    <w:rsid w:val="0076084A"/>
    <w:rsid w:val="00762513"/>
    <w:rsid w:val="007663F5"/>
    <w:rsid w:val="00766978"/>
    <w:rsid w:val="007675C0"/>
    <w:rsid w:val="00771540"/>
    <w:rsid w:val="007716AE"/>
    <w:rsid w:val="007716F7"/>
    <w:rsid w:val="00771DF0"/>
    <w:rsid w:val="007725CE"/>
    <w:rsid w:val="00772EDD"/>
    <w:rsid w:val="00773506"/>
    <w:rsid w:val="007737EA"/>
    <w:rsid w:val="00774CF9"/>
    <w:rsid w:val="00776754"/>
    <w:rsid w:val="00776D17"/>
    <w:rsid w:val="00782E5C"/>
    <w:rsid w:val="0078386C"/>
    <w:rsid w:val="007841A0"/>
    <w:rsid w:val="00785B58"/>
    <w:rsid w:val="007861B7"/>
    <w:rsid w:val="007865E0"/>
    <w:rsid w:val="00786D7B"/>
    <w:rsid w:val="007904D0"/>
    <w:rsid w:val="00793356"/>
    <w:rsid w:val="00793DFA"/>
    <w:rsid w:val="007941F4"/>
    <w:rsid w:val="0079486E"/>
    <w:rsid w:val="007A3B08"/>
    <w:rsid w:val="007A6038"/>
    <w:rsid w:val="007A7F92"/>
    <w:rsid w:val="007B3236"/>
    <w:rsid w:val="007B4229"/>
    <w:rsid w:val="007B7DD6"/>
    <w:rsid w:val="007C0971"/>
    <w:rsid w:val="007C0FAC"/>
    <w:rsid w:val="007C1A03"/>
    <w:rsid w:val="007C3366"/>
    <w:rsid w:val="007C5C58"/>
    <w:rsid w:val="007C5E6A"/>
    <w:rsid w:val="007C64EE"/>
    <w:rsid w:val="007D4552"/>
    <w:rsid w:val="007D5918"/>
    <w:rsid w:val="007D79B8"/>
    <w:rsid w:val="007D7A09"/>
    <w:rsid w:val="007E005B"/>
    <w:rsid w:val="007E5FEC"/>
    <w:rsid w:val="007E62E0"/>
    <w:rsid w:val="007E7312"/>
    <w:rsid w:val="007F18E5"/>
    <w:rsid w:val="007F1C2A"/>
    <w:rsid w:val="007F619D"/>
    <w:rsid w:val="007F61BC"/>
    <w:rsid w:val="00801696"/>
    <w:rsid w:val="00801B1D"/>
    <w:rsid w:val="008115A0"/>
    <w:rsid w:val="008123A9"/>
    <w:rsid w:val="00821531"/>
    <w:rsid w:val="00822989"/>
    <w:rsid w:val="00823527"/>
    <w:rsid w:val="008236A9"/>
    <w:rsid w:val="008243B3"/>
    <w:rsid w:val="008268A4"/>
    <w:rsid w:val="00827629"/>
    <w:rsid w:val="008279E9"/>
    <w:rsid w:val="00831EB5"/>
    <w:rsid w:val="00832558"/>
    <w:rsid w:val="00834A98"/>
    <w:rsid w:val="00842A23"/>
    <w:rsid w:val="00842F3A"/>
    <w:rsid w:val="008455BC"/>
    <w:rsid w:val="008457F9"/>
    <w:rsid w:val="0084666C"/>
    <w:rsid w:val="00846B8A"/>
    <w:rsid w:val="00847534"/>
    <w:rsid w:val="00850E51"/>
    <w:rsid w:val="00852433"/>
    <w:rsid w:val="0085442A"/>
    <w:rsid w:val="00855A49"/>
    <w:rsid w:val="00856971"/>
    <w:rsid w:val="008605E3"/>
    <w:rsid w:val="00861A92"/>
    <w:rsid w:val="00861E1E"/>
    <w:rsid w:val="00862BA9"/>
    <w:rsid w:val="00865C18"/>
    <w:rsid w:val="00865E84"/>
    <w:rsid w:val="00866E80"/>
    <w:rsid w:val="00870D51"/>
    <w:rsid w:val="008710C9"/>
    <w:rsid w:val="00872F8D"/>
    <w:rsid w:val="008735F6"/>
    <w:rsid w:val="008741B9"/>
    <w:rsid w:val="008766EE"/>
    <w:rsid w:val="00880359"/>
    <w:rsid w:val="00884646"/>
    <w:rsid w:val="00885AA3"/>
    <w:rsid w:val="008865B9"/>
    <w:rsid w:val="0089004B"/>
    <w:rsid w:val="00890708"/>
    <w:rsid w:val="008911B7"/>
    <w:rsid w:val="00892687"/>
    <w:rsid w:val="00894C2E"/>
    <w:rsid w:val="0089688D"/>
    <w:rsid w:val="00896D49"/>
    <w:rsid w:val="00897ABE"/>
    <w:rsid w:val="008A1094"/>
    <w:rsid w:val="008A121E"/>
    <w:rsid w:val="008A5077"/>
    <w:rsid w:val="008A558A"/>
    <w:rsid w:val="008A736F"/>
    <w:rsid w:val="008A7A45"/>
    <w:rsid w:val="008B26A3"/>
    <w:rsid w:val="008B4E0D"/>
    <w:rsid w:val="008B579A"/>
    <w:rsid w:val="008C0167"/>
    <w:rsid w:val="008C3977"/>
    <w:rsid w:val="008C3B95"/>
    <w:rsid w:val="008C41ED"/>
    <w:rsid w:val="008C5EA6"/>
    <w:rsid w:val="008D0671"/>
    <w:rsid w:val="008D2A20"/>
    <w:rsid w:val="008D679F"/>
    <w:rsid w:val="008E1795"/>
    <w:rsid w:val="008E245B"/>
    <w:rsid w:val="008E3680"/>
    <w:rsid w:val="008E4352"/>
    <w:rsid w:val="008E4DDA"/>
    <w:rsid w:val="008E635C"/>
    <w:rsid w:val="008E764D"/>
    <w:rsid w:val="008F0AD3"/>
    <w:rsid w:val="008F1815"/>
    <w:rsid w:val="008F1A30"/>
    <w:rsid w:val="008F1C0B"/>
    <w:rsid w:val="008F357A"/>
    <w:rsid w:val="008F5D3E"/>
    <w:rsid w:val="008F614C"/>
    <w:rsid w:val="008F6222"/>
    <w:rsid w:val="00901145"/>
    <w:rsid w:val="009013D8"/>
    <w:rsid w:val="0090482B"/>
    <w:rsid w:val="00904E81"/>
    <w:rsid w:val="009053A8"/>
    <w:rsid w:val="00905984"/>
    <w:rsid w:val="00907485"/>
    <w:rsid w:val="00911FF3"/>
    <w:rsid w:val="00915AD1"/>
    <w:rsid w:val="009214A1"/>
    <w:rsid w:val="00922980"/>
    <w:rsid w:val="009234B4"/>
    <w:rsid w:val="00926CE4"/>
    <w:rsid w:val="00931B2B"/>
    <w:rsid w:val="0093277C"/>
    <w:rsid w:val="00933003"/>
    <w:rsid w:val="00933087"/>
    <w:rsid w:val="0093617F"/>
    <w:rsid w:val="00937227"/>
    <w:rsid w:val="0093738D"/>
    <w:rsid w:val="0094589A"/>
    <w:rsid w:val="009459DB"/>
    <w:rsid w:val="00947084"/>
    <w:rsid w:val="009508A5"/>
    <w:rsid w:val="00952E7A"/>
    <w:rsid w:val="00954C3A"/>
    <w:rsid w:val="009560E9"/>
    <w:rsid w:val="00956A0F"/>
    <w:rsid w:val="00956F32"/>
    <w:rsid w:val="00961D6C"/>
    <w:rsid w:val="00965832"/>
    <w:rsid w:val="00970269"/>
    <w:rsid w:val="009710EA"/>
    <w:rsid w:val="009711A2"/>
    <w:rsid w:val="0097160D"/>
    <w:rsid w:val="00972E8E"/>
    <w:rsid w:val="00980AD2"/>
    <w:rsid w:val="0098137C"/>
    <w:rsid w:val="009816EB"/>
    <w:rsid w:val="0098637F"/>
    <w:rsid w:val="009867C8"/>
    <w:rsid w:val="009A5C36"/>
    <w:rsid w:val="009A7BA3"/>
    <w:rsid w:val="009A7BEF"/>
    <w:rsid w:val="009B0200"/>
    <w:rsid w:val="009B2BEA"/>
    <w:rsid w:val="009B4F34"/>
    <w:rsid w:val="009B6AC6"/>
    <w:rsid w:val="009B6CED"/>
    <w:rsid w:val="009C086E"/>
    <w:rsid w:val="009C21C0"/>
    <w:rsid w:val="009C2578"/>
    <w:rsid w:val="009C4BB6"/>
    <w:rsid w:val="009C63BF"/>
    <w:rsid w:val="009C71FB"/>
    <w:rsid w:val="009C791F"/>
    <w:rsid w:val="009D1020"/>
    <w:rsid w:val="009D1309"/>
    <w:rsid w:val="009D21C3"/>
    <w:rsid w:val="009D2351"/>
    <w:rsid w:val="009D600D"/>
    <w:rsid w:val="009D61AD"/>
    <w:rsid w:val="009E09EE"/>
    <w:rsid w:val="009E2377"/>
    <w:rsid w:val="009E36D0"/>
    <w:rsid w:val="009E628F"/>
    <w:rsid w:val="009E755E"/>
    <w:rsid w:val="009F03E4"/>
    <w:rsid w:val="009F1D80"/>
    <w:rsid w:val="009F40B0"/>
    <w:rsid w:val="009F5177"/>
    <w:rsid w:val="009F51D8"/>
    <w:rsid w:val="00A01718"/>
    <w:rsid w:val="00A02F3A"/>
    <w:rsid w:val="00A03DB3"/>
    <w:rsid w:val="00A1023D"/>
    <w:rsid w:val="00A10553"/>
    <w:rsid w:val="00A121E2"/>
    <w:rsid w:val="00A1339C"/>
    <w:rsid w:val="00A15845"/>
    <w:rsid w:val="00A162EE"/>
    <w:rsid w:val="00A203E1"/>
    <w:rsid w:val="00A2068A"/>
    <w:rsid w:val="00A25878"/>
    <w:rsid w:val="00A25F84"/>
    <w:rsid w:val="00A267D7"/>
    <w:rsid w:val="00A27CEA"/>
    <w:rsid w:val="00A30A47"/>
    <w:rsid w:val="00A30ACA"/>
    <w:rsid w:val="00A332DA"/>
    <w:rsid w:val="00A37D98"/>
    <w:rsid w:val="00A40BF4"/>
    <w:rsid w:val="00A471F6"/>
    <w:rsid w:val="00A47557"/>
    <w:rsid w:val="00A51C8A"/>
    <w:rsid w:val="00A5635A"/>
    <w:rsid w:val="00A5759D"/>
    <w:rsid w:val="00A6031B"/>
    <w:rsid w:val="00A61546"/>
    <w:rsid w:val="00A635E8"/>
    <w:rsid w:val="00A64FF1"/>
    <w:rsid w:val="00A6657B"/>
    <w:rsid w:val="00A66C91"/>
    <w:rsid w:val="00A70763"/>
    <w:rsid w:val="00A71186"/>
    <w:rsid w:val="00A75789"/>
    <w:rsid w:val="00A76F1E"/>
    <w:rsid w:val="00A82AB1"/>
    <w:rsid w:val="00A82E77"/>
    <w:rsid w:val="00A84E3E"/>
    <w:rsid w:val="00A86188"/>
    <w:rsid w:val="00A872DF"/>
    <w:rsid w:val="00A8744B"/>
    <w:rsid w:val="00A90F34"/>
    <w:rsid w:val="00A92ED8"/>
    <w:rsid w:val="00A93D2F"/>
    <w:rsid w:val="00A9724B"/>
    <w:rsid w:val="00A97451"/>
    <w:rsid w:val="00AA0D0B"/>
    <w:rsid w:val="00AA0F7F"/>
    <w:rsid w:val="00AA1799"/>
    <w:rsid w:val="00AA26BF"/>
    <w:rsid w:val="00AA34C4"/>
    <w:rsid w:val="00AA4892"/>
    <w:rsid w:val="00AA63B3"/>
    <w:rsid w:val="00AB01D7"/>
    <w:rsid w:val="00AB3F39"/>
    <w:rsid w:val="00AB5570"/>
    <w:rsid w:val="00AB7F30"/>
    <w:rsid w:val="00AB7F66"/>
    <w:rsid w:val="00AC04CD"/>
    <w:rsid w:val="00AC09A5"/>
    <w:rsid w:val="00AC0A2B"/>
    <w:rsid w:val="00AC34EF"/>
    <w:rsid w:val="00AC3EC3"/>
    <w:rsid w:val="00AC408E"/>
    <w:rsid w:val="00AC4F44"/>
    <w:rsid w:val="00AC55C8"/>
    <w:rsid w:val="00AC68F3"/>
    <w:rsid w:val="00AD0047"/>
    <w:rsid w:val="00AD1CBC"/>
    <w:rsid w:val="00AD2A51"/>
    <w:rsid w:val="00AD41A1"/>
    <w:rsid w:val="00AD454C"/>
    <w:rsid w:val="00AD463A"/>
    <w:rsid w:val="00AD686B"/>
    <w:rsid w:val="00AD6C0E"/>
    <w:rsid w:val="00AD7E59"/>
    <w:rsid w:val="00AE0B74"/>
    <w:rsid w:val="00AE206A"/>
    <w:rsid w:val="00AE3A52"/>
    <w:rsid w:val="00AE4241"/>
    <w:rsid w:val="00AF0461"/>
    <w:rsid w:val="00AF1002"/>
    <w:rsid w:val="00AF1426"/>
    <w:rsid w:val="00AF2504"/>
    <w:rsid w:val="00AF4ACF"/>
    <w:rsid w:val="00AF517F"/>
    <w:rsid w:val="00AF58DB"/>
    <w:rsid w:val="00AF7DCC"/>
    <w:rsid w:val="00B01CC1"/>
    <w:rsid w:val="00B05F49"/>
    <w:rsid w:val="00B07074"/>
    <w:rsid w:val="00B07967"/>
    <w:rsid w:val="00B14760"/>
    <w:rsid w:val="00B1478B"/>
    <w:rsid w:val="00B14F8D"/>
    <w:rsid w:val="00B224F2"/>
    <w:rsid w:val="00B22FAE"/>
    <w:rsid w:val="00B25739"/>
    <w:rsid w:val="00B2673C"/>
    <w:rsid w:val="00B30D23"/>
    <w:rsid w:val="00B3424D"/>
    <w:rsid w:val="00B35869"/>
    <w:rsid w:val="00B35975"/>
    <w:rsid w:val="00B37DAD"/>
    <w:rsid w:val="00B4017D"/>
    <w:rsid w:val="00B407EB"/>
    <w:rsid w:val="00B40808"/>
    <w:rsid w:val="00B4312D"/>
    <w:rsid w:val="00B45019"/>
    <w:rsid w:val="00B4522E"/>
    <w:rsid w:val="00B51174"/>
    <w:rsid w:val="00B52454"/>
    <w:rsid w:val="00B564EC"/>
    <w:rsid w:val="00B56AA5"/>
    <w:rsid w:val="00B57DE5"/>
    <w:rsid w:val="00B57E1C"/>
    <w:rsid w:val="00B61E6F"/>
    <w:rsid w:val="00B63B1A"/>
    <w:rsid w:val="00B63C79"/>
    <w:rsid w:val="00B63D69"/>
    <w:rsid w:val="00B71E9E"/>
    <w:rsid w:val="00B72AC8"/>
    <w:rsid w:val="00B72DFB"/>
    <w:rsid w:val="00B752F0"/>
    <w:rsid w:val="00B767EB"/>
    <w:rsid w:val="00B80B84"/>
    <w:rsid w:val="00B81804"/>
    <w:rsid w:val="00B873A6"/>
    <w:rsid w:val="00B91439"/>
    <w:rsid w:val="00B93ABB"/>
    <w:rsid w:val="00B95669"/>
    <w:rsid w:val="00B95FAD"/>
    <w:rsid w:val="00BA36DF"/>
    <w:rsid w:val="00BA41AF"/>
    <w:rsid w:val="00BB2D8A"/>
    <w:rsid w:val="00BB328B"/>
    <w:rsid w:val="00BB7EF5"/>
    <w:rsid w:val="00BC1321"/>
    <w:rsid w:val="00BC4048"/>
    <w:rsid w:val="00BC79B2"/>
    <w:rsid w:val="00BC7AD5"/>
    <w:rsid w:val="00BD590F"/>
    <w:rsid w:val="00BD6AC7"/>
    <w:rsid w:val="00BE0A62"/>
    <w:rsid w:val="00BE0ADA"/>
    <w:rsid w:val="00BE0FDB"/>
    <w:rsid w:val="00BE3BCA"/>
    <w:rsid w:val="00BE3DF7"/>
    <w:rsid w:val="00BE4127"/>
    <w:rsid w:val="00BE7D83"/>
    <w:rsid w:val="00BF25B8"/>
    <w:rsid w:val="00BF3BFA"/>
    <w:rsid w:val="00BF613C"/>
    <w:rsid w:val="00C00F7A"/>
    <w:rsid w:val="00C013FE"/>
    <w:rsid w:val="00C01898"/>
    <w:rsid w:val="00C01A08"/>
    <w:rsid w:val="00C01AEC"/>
    <w:rsid w:val="00C02D0C"/>
    <w:rsid w:val="00C0525B"/>
    <w:rsid w:val="00C10B21"/>
    <w:rsid w:val="00C10CAA"/>
    <w:rsid w:val="00C129D8"/>
    <w:rsid w:val="00C145D2"/>
    <w:rsid w:val="00C20036"/>
    <w:rsid w:val="00C20B09"/>
    <w:rsid w:val="00C20B96"/>
    <w:rsid w:val="00C22905"/>
    <w:rsid w:val="00C23906"/>
    <w:rsid w:val="00C24275"/>
    <w:rsid w:val="00C24F76"/>
    <w:rsid w:val="00C25571"/>
    <w:rsid w:val="00C259FE"/>
    <w:rsid w:val="00C264A5"/>
    <w:rsid w:val="00C264F7"/>
    <w:rsid w:val="00C2776F"/>
    <w:rsid w:val="00C3187A"/>
    <w:rsid w:val="00C37962"/>
    <w:rsid w:val="00C37EE0"/>
    <w:rsid w:val="00C43AA7"/>
    <w:rsid w:val="00C450FA"/>
    <w:rsid w:val="00C465DF"/>
    <w:rsid w:val="00C46EF2"/>
    <w:rsid w:val="00C5131C"/>
    <w:rsid w:val="00C516F5"/>
    <w:rsid w:val="00C51F16"/>
    <w:rsid w:val="00C549FA"/>
    <w:rsid w:val="00C56214"/>
    <w:rsid w:val="00C57D71"/>
    <w:rsid w:val="00C603C2"/>
    <w:rsid w:val="00C61C0E"/>
    <w:rsid w:val="00C62018"/>
    <w:rsid w:val="00C620A6"/>
    <w:rsid w:val="00C63049"/>
    <w:rsid w:val="00C70A9D"/>
    <w:rsid w:val="00C70D4E"/>
    <w:rsid w:val="00C7145C"/>
    <w:rsid w:val="00C72983"/>
    <w:rsid w:val="00C72D46"/>
    <w:rsid w:val="00C7326C"/>
    <w:rsid w:val="00C73F07"/>
    <w:rsid w:val="00C76FCE"/>
    <w:rsid w:val="00C815C2"/>
    <w:rsid w:val="00C824BC"/>
    <w:rsid w:val="00C86BDE"/>
    <w:rsid w:val="00C8794B"/>
    <w:rsid w:val="00C9099C"/>
    <w:rsid w:val="00C91CAB"/>
    <w:rsid w:val="00C92549"/>
    <w:rsid w:val="00C94330"/>
    <w:rsid w:val="00C944A8"/>
    <w:rsid w:val="00C96BC1"/>
    <w:rsid w:val="00CA04F8"/>
    <w:rsid w:val="00CA2ACD"/>
    <w:rsid w:val="00CA2D62"/>
    <w:rsid w:val="00CA5496"/>
    <w:rsid w:val="00CB0F93"/>
    <w:rsid w:val="00CB6721"/>
    <w:rsid w:val="00CB707A"/>
    <w:rsid w:val="00CC0E20"/>
    <w:rsid w:val="00CC147B"/>
    <w:rsid w:val="00CC20EE"/>
    <w:rsid w:val="00CC29FE"/>
    <w:rsid w:val="00CC2E85"/>
    <w:rsid w:val="00CD327E"/>
    <w:rsid w:val="00CD3BBD"/>
    <w:rsid w:val="00CD6679"/>
    <w:rsid w:val="00CD685E"/>
    <w:rsid w:val="00CD7368"/>
    <w:rsid w:val="00CE60E7"/>
    <w:rsid w:val="00CF00DD"/>
    <w:rsid w:val="00CF038A"/>
    <w:rsid w:val="00CF2703"/>
    <w:rsid w:val="00CF355F"/>
    <w:rsid w:val="00CF680A"/>
    <w:rsid w:val="00CF6DA1"/>
    <w:rsid w:val="00CF7627"/>
    <w:rsid w:val="00D00FDC"/>
    <w:rsid w:val="00D02C66"/>
    <w:rsid w:val="00D03DDB"/>
    <w:rsid w:val="00D04B01"/>
    <w:rsid w:val="00D04B20"/>
    <w:rsid w:val="00D06079"/>
    <w:rsid w:val="00D062AE"/>
    <w:rsid w:val="00D07259"/>
    <w:rsid w:val="00D07947"/>
    <w:rsid w:val="00D103D4"/>
    <w:rsid w:val="00D10933"/>
    <w:rsid w:val="00D126C2"/>
    <w:rsid w:val="00D12C8A"/>
    <w:rsid w:val="00D16C05"/>
    <w:rsid w:val="00D1738B"/>
    <w:rsid w:val="00D17A56"/>
    <w:rsid w:val="00D2087B"/>
    <w:rsid w:val="00D219A5"/>
    <w:rsid w:val="00D22016"/>
    <w:rsid w:val="00D2341E"/>
    <w:rsid w:val="00D23680"/>
    <w:rsid w:val="00D23DEE"/>
    <w:rsid w:val="00D240A7"/>
    <w:rsid w:val="00D24135"/>
    <w:rsid w:val="00D2614E"/>
    <w:rsid w:val="00D31CF7"/>
    <w:rsid w:val="00D3364B"/>
    <w:rsid w:val="00D33FAA"/>
    <w:rsid w:val="00D3646E"/>
    <w:rsid w:val="00D40635"/>
    <w:rsid w:val="00D42DBB"/>
    <w:rsid w:val="00D547AE"/>
    <w:rsid w:val="00D553CD"/>
    <w:rsid w:val="00D55534"/>
    <w:rsid w:val="00D563B1"/>
    <w:rsid w:val="00D616E9"/>
    <w:rsid w:val="00D620EE"/>
    <w:rsid w:val="00D6215B"/>
    <w:rsid w:val="00D628C4"/>
    <w:rsid w:val="00D63BDC"/>
    <w:rsid w:val="00D63EA8"/>
    <w:rsid w:val="00D718A1"/>
    <w:rsid w:val="00D72816"/>
    <w:rsid w:val="00D72E59"/>
    <w:rsid w:val="00D83A93"/>
    <w:rsid w:val="00D86ED0"/>
    <w:rsid w:val="00D874A2"/>
    <w:rsid w:val="00D87F3C"/>
    <w:rsid w:val="00D900C5"/>
    <w:rsid w:val="00D906E2"/>
    <w:rsid w:val="00D90F50"/>
    <w:rsid w:val="00D91D10"/>
    <w:rsid w:val="00D9473F"/>
    <w:rsid w:val="00D95D91"/>
    <w:rsid w:val="00D96268"/>
    <w:rsid w:val="00DA3BC0"/>
    <w:rsid w:val="00DA5520"/>
    <w:rsid w:val="00DA5E50"/>
    <w:rsid w:val="00DA666A"/>
    <w:rsid w:val="00DA6FB1"/>
    <w:rsid w:val="00DB0B96"/>
    <w:rsid w:val="00DB0D37"/>
    <w:rsid w:val="00DB2FC4"/>
    <w:rsid w:val="00DB45C6"/>
    <w:rsid w:val="00DB4AAC"/>
    <w:rsid w:val="00DB6DE5"/>
    <w:rsid w:val="00DB73C7"/>
    <w:rsid w:val="00DB7823"/>
    <w:rsid w:val="00DB7D05"/>
    <w:rsid w:val="00DC0568"/>
    <w:rsid w:val="00DC64EB"/>
    <w:rsid w:val="00DD139A"/>
    <w:rsid w:val="00DD3761"/>
    <w:rsid w:val="00DD4ABB"/>
    <w:rsid w:val="00DD78E3"/>
    <w:rsid w:val="00DD7CE7"/>
    <w:rsid w:val="00DE02B6"/>
    <w:rsid w:val="00DE117D"/>
    <w:rsid w:val="00DE334C"/>
    <w:rsid w:val="00DE336F"/>
    <w:rsid w:val="00DE4B09"/>
    <w:rsid w:val="00DE7739"/>
    <w:rsid w:val="00DF183D"/>
    <w:rsid w:val="00DF2126"/>
    <w:rsid w:val="00DF37C5"/>
    <w:rsid w:val="00DF593F"/>
    <w:rsid w:val="00E01D48"/>
    <w:rsid w:val="00E03F2C"/>
    <w:rsid w:val="00E0431B"/>
    <w:rsid w:val="00E043E3"/>
    <w:rsid w:val="00E04647"/>
    <w:rsid w:val="00E04A25"/>
    <w:rsid w:val="00E0582D"/>
    <w:rsid w:val="00E068D6"/>
    <w:rsid w:val="00E104B8"/>
    <w:rsid w:val="00E10EFC"/>
    <w:rsid w:val="00E11EA3"/>
    <w:rsid w:val="00E12544"/>
    <w:rsid w:val="00E134B8"/>
    <w:rsid w:val="00E14A28"/>
    <w:rsid w:val="00E16A68"/>
    <w:rsid w:val="00E202A7"/>
    <w:rsid w:val="00E2169A"/>
    <w:rsid w:val="00E23380"/>
    <w:rsid w:val="00E234FF"/>
    <w:rsid w:val="00E24A21"/>
    <w:rsid w:val="00E2722E"/>
    <w:rsid w:val="00E33431"/>
    <w:rsid w:val="00E41427"/>
    <w:rsid w:val="00E41707"/>
    <w:rsid w:val="00E4202F"/>
    <w:rsid w:val="00E432DF"/>
    <w:rsid w:val="00E506F4"/>
    <w:rsid w:val="00E52C52"/>
    <w:rsid w:val="00E536D6"/>
    <w:rsid w:val="00E53DA8"/>
    <w:rsid w:val="00E5591D"/>
    <w:rsid w:val="00E60E71"/>
    <w:rsid w:val="00E625E2"/>
    <w:rsid w:val="00E62952"/>
    <w:rsid w:val="00E65CA8"/>
    <w:rsid w:val="00E718C0"/>
    <w:rsid w:val="00E71C9C"/>
    <w:rsid w:val="00E73F8E"/>
    <w:rsid w:val="00E74898"/>
    <w:rsid w:val="00E76266"/>
    <w:rsid w:val="00E82C78"/>
    <w:rsid w:val="00E85F23"/>
    <w:rsid w:val="00E87C56"/>
    <w:rsid w:val="00E90808"/>
    <w:rsid w:val="00E952E8"/>
    <w:rsid w:val="00EB1527"/>
    <w:rsid w:val="00EB2D99"/>
    <w:rsid w:val="00EB2F65"/>
    <w:rsid w:val="00EB555D"/>
    <w:rsid w:val="00EC2DE0"/>
    <w:rsid w:val="00EC2F79"/>
    <w:rsid w:val="00EC3C7F"/>
    <w:rsid w:val="00EC5598"/>
    <w:rsid w:val="00EC602B"/>
    <w:rsid w:val="00ED0210"/>
    <w:rsid w:val="00ED0EC0"/>
    <w:rsid w:val="00ED2AB7"/>
    <w:rsid w:val="00EE0587"/>
    <w:rsid w:val="00EE2039"/>
    <w:rsid w:val="00EE50D1"/>
    <w:rsid w:val="00EF1079"/>
    <w:rsid w:val="00EF17E5"/>
    <w:rsid w:val="00EF1AE1"/>
    <w:rsid w:val="00EF3BF9"/>
    <w:rsid w:val="00EF3C0C"/>
    <w:rsid w:val="00EF3E54"/>
    <w:rsid w:val="00F010D3"/>
    <w:rsid w:val="00F052AA"/>
    <w:rsid w:val="00F06A5C"/>
    <w:rsid w:val="00F10226"/>
    <w:rsid w:val="00F111AF"/>
    <w:rsid w:val="00F167BF"/>
    <w:rsid w:val="00F170EF"/>
    <w:rsid w:val="00F17407"/>
    <w:rsid w:val="00F17AAC"/>
    <w:rsid w:val="00F2026E"/>
    <w:rsid w:val="00F22EDF"/>
    <w:rsid w:val="00F237F5"/>
    <w:rsid w:val="00F247C9"/>
    <w:rsid w:val="00F25016"/>
    <w:rsid w:val="00F25740"/>
    <w:rsid w:val="00F26F3C"/>
    <w:rsid w:val="00F3682D"/>
    <w:rsid w:val="00F40C4C"/>
    <w:rsid w:val="00F42190"/>
    <w:rsid w:val="00F45D8E"/>
    <w:rsid w:val="00F4751A"/>
    <w:rsid w:val="00F503B6"/>
    <w:rsid w:val="00F56329"/>
    <w:rsid w:val="00F5663A"/>
    <w:rsid w:val="00F56E36"/>
    <w:rsid w:val="00F5703A"/>
    <w:rsid w:val="00F57947"/>
    <w:rsid w:val="00F61417"/>
    <w:rsid w:val="00F653BC"/>
    <w:rsid w:val="00F70606"/>
    <w:rsid w:val="00F74741"/>
    <w:rsid w:val="00F80193"/>
    <w:rsid w:val="00F80CF9"/>
    <w:rsid w:val="00F80E01"/>
    <w:rsid w:val="00F810B5"/>
    <w:rsid w:val="00F825C7"/>
    <w:rsid w:val="00F83431"/>
    <w:rsid w:val="00F85D33"/>
    <w:rsid w:val="00F922C0"/>
    <w:rsid w:val="00FA17E1"/>
    <w:rsid w:val="00FA21B0"/>
    <w:rsid w:val="00FA74EC"/>
    <w:rsid w:val="00FB0E9F"/>
    <w:rsid w:val="00FB1FF0"/>
    <w:rsid w:val="00FB40F2"/>
    <w:rsid w:val="00FB495B"/>
    <w:rsid w:val="00FB566E"/>
    <w:rsid w:val="00FB6448"/>
    <w:rsid w:val="00FB6F38"/>
    <w:rsid w:val="00FC2311"/>
    <w:rsid w:val="00FC4DB8"/>
    <w:rsid w:val="00FC4E25"/>
    <w:rsid w:val="00FC57CD"/>
    <w:rsid w:val="00FC7A69"/>
    <w:rsid w:val="00FD2129"/>
    <w:rsid w:val="00FD2E62"/>
    <w:rsid w:val="00FD50D5"/>
    <w:rsid w:val="00FD65F7"/>
    <w:rsid w:val="00FE06FA"/>
    <w:rsid w:val="00FE1840"/>
    <w:rsid w:val="00FE1862"/>
    <w:rsid w:val="00FE23ED"/>
    <w:rsid w:val="00FE2D63"/>
    <w:rsid w:val="00FE35B4"/>
    <w:rsid w:val="00FE38AF"/>
    <w:rsid w:val="00FE6072"/>
    <w:rsid w:val="00FE6F13"/>
    <w:rsid w:val="00FF0D07"/>
    <w:rsid w:val="00FF3F1B"/>
    <w:rsid w:val="00FF47AA"/>
    <w:rsid w:val="00FF5280"/>
    <w:rsid w:val="00FF5B01"/>
    <w:rsid w:val="00FF5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E2"/>
    <w:pPr>
      <w:widowControl w:val="0"/>
      <w:suppressAutoHyphens/>
    </w:pPr>
    <w:rPr>
      <w:rFonts w:ascii="Arial" w:hAnsi="Arial"/>
      <w:sz w:val="24"/>
      <w:szCs w:val="24"/>
    </w:rPr>
  </w:style>
  <w:style w:type="paragraph" w:styleId="1">
    <w:name w:val="heading 1"/>
    <w:basedOn w:val="a"/>
    <w:next w:val="a"/>
    <w:link w:val="10"/>
    <w:uiPriority w:val="99"/>
    <w:qFormat/>
    <w:rsid w:val="00E33431"/>
    <w:pPr>
      <w:keepNext/>
      <w:widowControl/>
      <w:suppressAutoHyphens w:val="0"/>
      <w:jc w:val="center"/>
      <w:outlineLvl w:val="0"/>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431"/>
    <w:rPr>
      <w:rFonts w:ascii="Times New Roman" w:hAnsi="Times New Roman" w:cs="Times New Roman"/>
      <w:b/>
      <w:bCs/>
      <w:sz w:val="36"/>
      <w:szCs w:val="36"/>
      <w:lang w:eastAsia="ru-RU"/>
    </w:rPr>
  </w:style>
  <w:style w:type="paragraph" w:customStyle="1" w:styleId="ConsPlusNormal">
    <w:name w:val="ConsPlusNormal"/>
    <w:uiPriority w:val="99"/>
    <w:rsid w:val="009F5177"/>
    <w:pPr>
      <w:widowControl w:val="0"/>
      <w:autoSpaceDE w:val="0"/>
      <w:autoSpaceDN w:val="0"/>
    </w:pPr>
    <w:rPr>
      <w:rFonts w:eastAsia="Times New Roman" w:cs="Calibri"/>
      <w:szCs w:val="20"/>
    </w:rPr>
  </w:style>
  <w:style w:type="paragraph" w:customStyle="1" w:styleId="ConsPlusNonformat">
    <w:name w:val="ConsPlusNonformat"/>
    <w:uiPriority w:val="99"/>
    <w:rsid w:val="009F517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5177"/>
    <w:pPr>
      <w:widowControl w:val="0"/>
      <w:autoSpaceDE w:val="0"/>
      <w:autoSpaceDN w:val="0"/>
    </w:pPr>
    <w:rPr>
      <w:rFonts w:eastAsia="Times New Roman" w:cs="Calibri"/>
      <w:b/>
      <w:szCs w:val="20"/>
    </w:rPr>
  </w:style>
  <w:style w:type="paragraph" w:customStyle="1" w:styleId="ConsPlusCell">
    <w:name w:val="ConsPlusCell"/>
    <w:uiPriority w:val="99"/>
    <w:rsid w:val="009F517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F517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F517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F5177"/>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9F5177"/>
    <w:pPr>
      <w:widowControl w:val="0"/>
      <w:autoSpaceDE w:val="0"/>
      <w:autoSpaceDN w:val="0"/>
    </w:pPr>
    <w:rPr>
      <w:rFonts w:ascii="Arial" w:eastAsia="Times New Roman" w:hAnsi="Arial" w:cs="Arial"/>
      <w:sz w:val="20"/>
      <w:szCs w:val="20"/>
    </w:rPr>
  </w:style>
  <w:style w:type="paragraph" w:styleId="a3">
    <w:name w:val="List Paragraph"/>
    <w:basedOn w:val="a"/>
    <w:uiPriority w:val="99"/>
    <w:qFormat/>
    <w:rsid w:val="009711A2"/>
    <w:pPr>
      <w:ind w:left="720"/>
      <w:contextualSpacing/>
    </w:pPr>
  </w:style>
  <w:style w:type="paragraph" w:styleId="5">
    <w:name w:val="List Number 5"/>
    <w:basedOn w:val="a"/>
    <w:uiPriority w:val="99"/>
    <w:rsid w:val="00E33431"/>
    <w:pPr>
      <w:numPr>
        <w:numId w:val="4"/>
      </w:numPr>
      <w:suppressAutoHyphens w:val="0"/>
      <w:autoSpaceDE w:val="0"/>
      <w:autoSpaceDN w:val="0"/>
      <w:adjustRightInd w:val="0"/>
    </w:pPr>
    <w:rPr>
      <w:rFonts w:ascii="Times New Roman" w:eastAsia="Times New Roman" w:hAnsi="Times New Roman"/>
      <w:sz w:val="20"/>
      <w:szCs w:val="20"/>
    </w:rPr>
  </w:style>
  <w:style w:type="character" w:styleId="a4">
    <w:name w:val="Hyperlink"/>
    <w:basedOn w:val="a0"/>
    <w:uiPriority w:val="99"/>
    <w:rsid w:val="00E33431"/>
    <w:rPr>
      <w:rFonts w:cs="Times New Roman"/>
      <w:color w:val="0000FF"/>
      <w:u w:val="single"/>
    </w:rPr>
  </w:style>
  <w:style w:type="table" w:styleId="a5">
    <w:name w:val="Table Grid"/>
    <w:basedOn w:val="a1"/>
    <w:uiPriority w:val="99"/>
    <w:rsid w:val="00E3343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uiPriority w:val="99"/>
    <w:rsid w:val="00E33431"/>
    <w:pPr>
      <w:suppressLineNumbers/>
    </w:pPr>
    <w:rPr>
      <w:rFonts w:ascii="Times New Roman" w:eastAsia="Times New Roman" w:hAnsi="Times New Roman"/>
      <w:kern w:val="1"/>
      <w:lang w:eastAsia="hi-IN" w:bidi="hi-IN"/>
    </w:rPr>
  </w:style>
  <w:style w:type="paragraph" w:styleId="a7">
    <w:name w:val="header"/>
    <w:basedOn w:val="a"/>
    <w:link w:val="a8"/>
    <w:uiPriority w:val="99"/>
    <w:rsid w:val="00E33431"/>
    <w:pPr>
      <w:widowControl/>
      <w:tabs>
        <w:tab w:val="center" w:pos="4677"/>
        <w:tab w:val="right" w:pos="9355"/>
      </w:tabs>
      <w:suppressAutoHyphens w:val="0"/>
      <w:spacing w:after="200" w:line="276" w:lineRule="auto"/>
    </w:pPr>
    <w:rPr>
      <w:rFonts w:ascii="Calibri" w:eastAsia="Times New Roman" w:hAnsi="Calibri" w:cs="Calibri"/>
      <w:sz w:val="22"/>
      <w:szCs w:val="22"/>
      <w:lang w:eastAsia="en-US"/>
    </w:rPr>
  </w:style>
  <w:style w:type="character" w:customStyle="1" w:styleId="a8">
    <w:name w:val="Верхний колонтитул Знак"/>
    <w:basedOn w:val="a0"/>
    <w:link w:val="a7"/>
    <w:uiPriority w:val="99"/>
    <w:locked/>
    <w:rsid w:val="00E33431"/>
    <w:rPr>
      <w:rFonts w:ascii="Calibri" w:hAnsi="Calibri" w:cs="Calibri"/>
    </w:rPr>
  </w:style>
  <w:style w:type="character" w:styleId="a9">
    <w:name w:val="page number"/>
    <w:basedOn w:val="a0"/>
    <w:uiPriority w:val="99"/>
    <w:rsid w:val="00E33431"/>
    <w:rPr>
      <w:rFonts w:cs="Times New Roman"/>
    </w:rPr>
  </w:style>
  <w:style w:type="character" w:customStyle="1" w:styleId="BodyTextIndent2Char">
    <w:name w:val="Body Text Indent 2 Char"/>
    <w:uiPriority w:val="99"/>
    <w:locked/>
    <w:rsid w:val="00E33431"/>
    <w:rPr>
      <w:sz w:val="24"/>
    </w:rPr>
  </w:style>
  <w:style w:type="paragraph" w:styleId="2">
    <w:name w:val="Body Text Indent 2"/>
    <w:basedOn w:val="a"/>
    <w:link w:val="20"/>
    <w:uiPriority w:val="99"/>
    <w:rsid w:val="00E33431"/>
    <w:pPr>
      <w:widowControl/>
      <w:suppressAutoHyphens w:val="0"/>
      <w:ind w:firstLine="720"/>
      <w:jc w:val="both"/>
    </w:pPr>
    <w:rPr>
      <w:rFonts w:ascii="Times New Roman" w:eastAsia="Times New Roman" w:hAnsi="Times New Roman"/>
    </w:rPr>
  </w:style>
  <w:style w:type="character" w:customStyle="1" w:styleId="20">
    <w:name w:val="Основной текст с отступом 2 Знак"/>
    <w:basedOn w:val="a0"/>
    <w:link w:val="2"/>
    <w:uiPriority w:val="99"/>
    <w:locked/>
    <w:rsid w:val="00E33431"/>
    <w:rPr>
      <w:rFonts w:ascii="Times New Roman" w:hAnsi="Times New Roman" w:cs="Times New Roman"/>
      <w:sz w:val="24"/>
      <w:szCs w:val="24"/>
      <w:lang w:eastAsia="ru-RU"/>
    </w:rPr>
  </w:style>
  <w:style w:type="character" w:customStyle="1" w:styleId="21">
    <w:name w:val="Основной текст с отступом 2 Знак1"/>
    <w:basedOn w:val="a0"/>
    <w:uiPriority w:val="99"/>
    <w:rsid w:val="00E33431"/>
    <w:rPr>
      <w:rFonts w:cs="Times New Roman"/>
    </w:rPr>
  </w:style>
  <w:style w:type="paragraph" w:customStyle="1" w:styleId="Style2">
    <w:name w:val="Style2"/>
    <w:basedOn w:val="a"/>
    <w:uiPriority w:val="99"/>
    <w:rsid w:val="00E33431"/>
    <w:pPr>
      <w:suppressAutoHyphens w:val="0"/>
      <w:autoSpaceDE w:val="0"/>
      <w:autoSpaceDN w:val="0"/>
      <w:adjustRightInd w:val="0"/>
      <w:spacing w:line="322" w:lineRule="exact"/>
      <w:ind w:firstLine="562"/>
      <w:jc w:val="both"/>
    </w:pPr>
    <w:rPr>
      <w:rFonts w:ascii="Times New Roman" w:eastAsia="Times New Roman" w:hAnsi="Times New Roman"/>
    </w:rPr>
  </w:style>
  <w:style w:type="character" w:customStyle="1" w:styleId="FontStyle11">
    <w:name w:val="Font Style11"/>
    <w:uiPriority w:val="99"/>
    <w:rsid w:val="00E33431"/>
    <w:rPr>
      <w:rFonts w:ascii="Times New Roman" w:hAnsi="Times New Roman"/>
      <w:sz w:val="26"/>
    </w:rPr>
  </w:style>
  <w:style w:type="paragraph" w:styleId="aa">
    <w:name w:val="footer"/>
    <w:basedOn w:val="a"/>
    <w:link w:val="ab"/>
    <w:uiPriority w:val="99"/>
    <w:rsid w:val="00E33431"/>
    <w:pPr>
      <w:widowControl/>
      <w:tabs>
        <w:tab w:val="center" w:pos="4677"/>
        <w:tab w:val="right" w:pos="9355"/>
      </w:tabs>
      <w:suppressAutoHyphens w:val="0"/>
      <w:spacing w:after="200" w:line="276" w:lineRule="auto"/>
    </w:pPr>
    <w:rPr>
      <w:rFonts w:ascii="Calibri" w:eastAsia="Times New Roman" w:hAnsi="Calibri" w:cs="Calibri"/>
      <w:sz w:val="22"/>
      <w:szCs w:val="22"/>
      <w:lang w:eastAsia="en-US"/>
    </w:rPr>
  </w:style>
  <w:style w:type="character" w:customStyle="1" w:styleId="ab">
    <w:name w:val="Нижний колонтитул Знак"/>
    <w:basedOn w:val="a0"/>
    <w:link w:val="aa"/>
    <w:uiPriority w:val="99"/>
    <w:locked/>
    <w:rsid w:val="00E33431"/>
    <w:rPr>
      <w:rFonts w:ascii="Calibri" w:hAnsi="Calibri" w:cs="Calibri"/>
    </w:rPr>
  </w:style>
  <w:style w:type="paragraph" w:styleId="ac">
    <w:name w:val="Balloon Text"/>
    <w:basedOn w:val="a"/>
    <w:link w:val="ad"/>
    <w:uiPriority w:val="99"/>
    <w:semiHidden/>
    <w:rsid w:val="00E33431"/>
    <w:pPr>
      <w:widowControl/>
      <w:suppressAutoHyphens w:val="0"/>
    </w:pPr>
    <w:rPr>
      <w:rFonts w:ascii="Tahoma" w:eastAsia="Times New Roman" w:hAnsi="Tahoma" w:cs="Tahoma"/>
      <w:sz w:val="16"/>
      <w:szCs w:val="16"/>
    </w:rPr>
  </w:style>
  <w:style w:type="character" w:customStyle="1" w:styleId="ad">
    <w:name w:val="Текст выноски Знак"/>
    <w:basedOn w:val="a0"/>
    <w:link w:val="ac"/>
    <w:uiPriority w:val="99"/>
    <w:locked/>
    <w:rsid w:val="00E33431"/>
    <w:rPr>
      <w:rFonts w:ascii="Tahoma" w:hAnsi="Tahoma" w:cs="Tahoma"/>
      <w:sz w:val="16"/>
      <w:szCs w:val="16"/>
      <w:lang w:eastAsia="ru-RU"/>
    </w:rPr>
  </w:style>
  <w:style w:type="paragraph" w:styleId="ae">
    <w:name w:val="Body Text"/>
    <w:basedOn w:val="a"/>
    <w:link w:val="af"/>
    <w:uiPriority w:val="99"/>
    <w:rsid w:val="00E33431"/>
    <w:pPr>
      <w:widowControl/>
      <w:spacing w:after="120"/>
    </w:pPr>
    <w:rPr>
      <w:rFonts w:ascii="Times New Roman" w:eastAsia="Times New Roman" w:hAnsi="Times New Roman"/>
      <w:lang w:eastAsia="ar-SA"/>
    </w:rPr>
  </w:style>
  <w:style w:type="character" w:customStyle="1" w:styleId="af">
    <w:name w:val="Основной текст Знак"/>
    <w:basedOn w:val="a0"/>
    <w:link w:val="ae"/>
    <w:uiPriority w:val="99"/>
    <w:locked/>
    <w:rsid w:val="00E33431"/>
    <w:rPr>
      <w:rFonts w:ascii="Times New Roman" w:hAnsi="Times New Roman" w:cs="Times New Roman"/>
      <w:sz w:val="24"/>
      <w:szCs w:val="24"/>
      <w:lang w:eastAsia="ar-SA" w:bidi="ar-SA"/>
    </w:rPr>
  </w:style>
  <w:style w:type="character" w:customStyle="1" w:styleId="50">
    <w:name w:val="Знак Знак5"/>
    <w:uiPriority w:val="99"/>
    <w:locked/>
    <w:rsid w:val="00E33431"/>
    <w:rPr>
      <w:b/>
      <w:sz w:val="32"/>
      <w:lang w:val="ru-RU" w:eastAsia="ru-RU"/>
    </w:rPr>
  </w:style>
  <w:style w:type="character" w:customStyle="1" w:styleId="af0">
    <w:name w:val="Знак Знак"/>
    <w:uiPriority w:val="99"/>
    <w:locked/>
    <w:rsid w:val="00E33431"/>
    <w:rPr>
      <w:sz w:val="24"/>
    </w:rPr>
  </w:style>
  <w:style w:type="paragraph" w:styleId="af1">
    <w:name w:val="No Spacing"/>
    <w:uiPriority w:val="99"/>
    <w:qFormat/>
    <w:rsid w:val="00E33431"/>
    <w:rPr>
      <w:rFonts w:eastAsia="Times New Roman" w:cs="Calibri"/>
      <w:lang w:eastAsia="en-US"/>
    </w:rPr>
  </w:style>
  <w:style w:type="character" w:customStyle="1" w:styleId="blk">
    <w:name w:val="blk"/>
    <w:uiPriority w:val="99"/>
    <w:rsid w:val="00E33431"/>
  </w:style>
  <w:style w:type="paragraph" w:customStyle="1" w:styleId="11">
    <w:name w:val="Без интервала1"/>
    <w:uiPriority w:val="99"/>
    <w:rsid w:val="00E33431"/>
    <w:pPr>
      <w:jc w:val="right"/>
    </w:pPr>
    <w:rPr>
      <w:rFonts w:eastAsia="Times New Roman"/>
      <w:lang w:eastAsia="en-US"/>
    </w:rPr>
  </w:style>
  <w:style w:type="character" w:styleId="af2">
    <w:name w:val="annotation reference"/>
    <w:basedOn w:val="a0"/>
    <w:uiPriority w:val="99"/>
    <w:semiHidden/>
    <w:rsid w:val="0008645C"/>
    <w:rPr>
      <w:rFonts w:cs="Times New Roman"/>
      <w:sz w:val="16"/>
      <w:szCs w:val="16"/>
    </w:rPr>
  </w:style>
  <w:style w:type="paragraph" w:styleId="af3">
    <w:name w:val="annotation text"/>
    <w:basedOn w:val="a"/>
    <w:link w:val="af4"/>
    <w:uiPriority w:val="99"/>
    <w:semiHidden/>
    <w:rsid w:val="0008645C"/>
    <w:rPr>
      <w:sz w:val="20"/>
      <w:szCs w:val="20"/>
    </w:rPr>
  </w:style>
  <w:style w:type="character" w:customStyle="1" w:styleId="af4">
    <w:name w:val="Текст примечания Знак"/>
    <w:basedOn w:val="a0"/>
    <w:link w:val="af3"/>
    <w:uiPriority w:val="99"/>
    <w:semiHidden/>
    <w:locked/>
    <w:rsid w:val="0008645C"/>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08645C"/>
    <w:rPr>
      <w:b/>
      <w:bCs/>
    </w:rPr>
  </w:style>
  <w:style w:type="character" w:customStyle="1" w:styleId="af6">
    <w:name w:val="Тема примечания Знак"/>
    <w:basedOn w:val="af4"/>
    <w:link w:val="af5"/>
    <w:uiPriority w:val="99"/>
    <w:semiHidden/>
    <w:locked/>
    <w:rsid w:val="0008645C"/>
    <w:rPr>
      <w:rFonts w:ascii="Arial" w:eastAsia="Times New Roman" w:hAnsi="Arial" w:cs="Times New Roman"/>
      <w:b/>
      <w:bCs/>
      <w:sz w:val="20"/>
      <w:szCs w:val="20"/>
      <w:lang w:eastAsia="ru-RU"/>
    </w:rPr>
  </w:style>
  <w:style w:type="character" w:styleId="af7">
    <w:name w:val="Placeholder Text"/>
    <w:basedOn w:val="a0"/>
    <w:uiPriority w:val="99"/>
    <w:semiHidden/>
    <w:rsid w:val="00DB2F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E2"/>
    <w:pPr>
      <w:widowControl w:val="0"/>
      <w:suppressAutoHyphens/>
    </w:pPr>
    <w:rPr>
      <w:rFonts w:ascii="Arial" w:hAnsi="Arial"/>
      <w:sz w:val="24"/>
      <w:szCs w:val="24"/>
    </w:rPr>
  </w:style>
  <w:style w:type="paragraph" w:styleId="1">
    <w:name w:val="heading 1"/>
    <w:basedOn w:val="a"/>
    <w:next w:val="a"/>
    <w:link w:val="10"/>
    <w:uiPriority w:val="99"/>
    <w:qFormat/>
    <w:rsid w:val="00E33431"/>
    <w:pPr>
      <w:keepNext/>
      <w:widowControl/>
      <w:suppressAutoHyphens w:val="0"/>
      <w:jc w:val="center"/>
      <w:outlineLvl w:val="0"/>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431"/>
    <w:rPr>
      <w:rFonts w:ascii="Times New Roman" w:hAnsi="Times New Roman" w:cs="Times New Roman"/>
      <w:b/>
      <w:bCs/>
      <w:sz w:val="36"/>
      <w:szCs w:val="36"/>
      <w:lang w:eastAsia="ru-RU"/>
    </w:rPr>
  </w:style>
  <w:style w:type="paragraph" w:customStyle="1" w:styleId="ConsPlusNormal">
    <w:name w:val="ConsPlusNormal"/>
    <w:uiPriority w:val="99"/>
    <w:rsid w:val="009F5177"/>
    <w:pPr>
      <w:widowControl w:val="0"/>
      <w:autoSpaceDE w:val="0"/>
      <w:autoSpaceDN w:val="0"/>
    </w:pPr>
    <w:rPr>
      <w:rFonts w:eastAsia="Times New Roman" w:cs="Calibri"/>
      <w:szCs w:val="20"/>
    </w:rPr>
  </w:style>
  <w:style w:type="paragraph" w:customStyle="1" w:styleId="ConsPlusNonformat">
    <w:name w:val="ConsPlusNonformat"/>
    <w:uiPriority w:val="99"/>
    <w:rsid w:val="009F517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5177"/>
    <w:pPr>
      <w:widowControl w:val="0"/>
      <w:autoSpaceDE w:val="0"/>
      <w:autoSpaceDN w:val="0"/>
    </w:pPr>
    <w:rPr>
      <w:rFonts w:eastAsia="Times New Roman" w:cs="Calibri"/>
      <w:b/>
      <w:szCs w:val="20"/>
    </w:rPr>
  </w:style>
  <w:style w:type="paragraph" w:customStyle="1" w:styleId="ConsPlusCell">
    <w:name w:val="ConsPlusCell"/>
    <w:uiPriority w:val="99"/>
    <w:rsid w:val="009F517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F517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F517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F5177"/>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9F5177"/>
    <w:pPr>
      <w:widowControl w:val="0"/>
      <w:autoSpaceDE w:val="0"/>
      <w:autoSpaceDN w:val="0"/>
    </w:pPr>
    <w:rPr>
      <w:rFonts w:ascii="Arial" w:eastAsia="Times New Roman" w:hAnsi="Arial" w:cs="Arial"/>
      <w:sz w:val="20"/>
      <w:szCs w:val="20"/>
    </w:rPr>
  </w:style>
  <w:style w:type="paragraph" w:styleId="a3">
    <w:name w:val="List Paragraph"/>
    <w:basedOn w:val="a"/>
    <w:uiPriority w:val="99"/>
    <w:qFormat/>
    <w:rsid w:val="009711A2"/>
    <w:pPr>
      <w:ind w:left="720"/>
      <w:contextualSpacing/>
    </w:pPr>
  </w:style>
  <w:style w:type="paragraph" w:styleId="5">
    <w:name w:val="List Number 5"/>
    <w:basedOn w:val="a"/>
    <w:uiPriority w:val="99"/>
    <w:rsid w:val="00E33431"/>
    <w:pPr>
      <w:numPr>
        <w:numId w:val="4"/>
      </w:numPr>
      <w:suppressAutoHyphens w:val="0"/>
      <w:autoSpaceDE w:val="0"/>
      <w:autoSpaceDN w:val="0"/>
      <w:adjustRightInd w:val="0"/>
    </w:pPr>
    <w:rPr>
      <w:rFonts w:ascii="Times New Roman" w:eastAsia="Times New Roman" w:hAnsi="Times New Roman"/>
      <w:sz w:val="20"/>
      <w:szCs w:val="20"/>
    </w:rPr>
  </w:style>
  <w:style w:type="character" w:styleId="a4">
    <w:name w:val="Hyperlink"/>
    <w:basedOn w:val="a0"/>
    <w:uiPriority w:val="99"/>
    <w:rsid w:val="00E33431"/>
    <w:rPr>
      <w:rFonts w:cs="Times New Roman"/>
      <w:color w:val="0000FF"/>
      <w:u w:val="single"/>
    </w:rPr>
  </w:style>
  <w:style w:type="table" w:styleId="a5">
    <w:name w:val="Table Grid"/>
    <w:basedOn w:val="a1"/>
    <w:uiPriority w:val="99"/>
    <w:rsid w:val="00E3343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uiPriority w:val="99"/>
    <w:rsid w:val="00E33431"/>
    <w:pPr>
      <w:suppressLineNumbers/>
    </w:pPr>
    <w:rPr>
      <w:rFonts w:ascii="Times New Roman" w:eastAsia="Times New Roman" w:hAnsi="Times New Roman"/>
      <w:kern w:val="1"/>
      <w:lang w:eastAsia="hi-IN" w:bidi="hi-IN"/>
    </w:rPr>
  </w:style>
  <w:style w:type="paragraph" w:styleId="a7">
    <w:name w:val="header"/>
    <w:basedOn w:val="a"/>
    <w:link w:val="a8"/>
    <w:uiPriority w:val="99"/>
    <w:rsid w:val="00E33431"/>
    <w:pPr>
      <w:widowControl/>
      <w:tabs>
        <w:tab w:val="center" w:pos="4677"/>
        <w:tab w:val="right" w:pos="9355"/>
      </w:tabs>
      <w:suppressAutoHyphens w:val="0"/>
      <w:spacing w:after="200" w:line="276" w:lineRule="auto"/>
    </w:pPr>
    <w:rPr>
      <w:rFonts w:ascii="Calibri" w:eastAsia="Times New Roman" w:hAnsi="Calibri" w:cs="Calibri"/>
      <w:sz w:val="22"/>
      <w:szCs w:val="22"/>
      <w:lang w:eastAsia="en-US"/>
    </w:rPr>
  </w:style>
  <w:style w:type="character" w:customStyle="1" w:styleId="a8">
    <w:name w:val="Верхний колонтитул Знак"/>
    <w:basedOn w:val="a0"/>
    <w:link w:val="a7"/>
    <w:uiPriority w:val="99"/>
    <w:locked/>
    <w:rsid w:val="00E33431"/>
    <w:rPr>
      <w:rFonts w:ascii="Calibri" w:hAnsi="Calibri" w:cs="Calibri"/>
    </w:rPr>
  </w:style>
  <w:style w:type="character" w:styleId="a9">
    <w:name w:val="page number"/>
    <w:basedOn w:val="a0"/>
    <w:uiPriority w:val="99"/>
    <w:rsid w:val="00E33431"/>
    <w:rPr>
      <w:rFonts w:cs="Times New Roman"/>
    </w:rPr>
  </w:style>
  <w:style w:type="character" w:customStyle="1" w:styleId="BodyTextIndent2Char">
    <w:name w:val="Body Text Indent 2 Char"/>
    <w:uiPriority w:val="99"/>
    <w:locked/>
    <w:rsid w:val="00E33431"/>
    <w:rPr>
      <w:sz w:val="24"/>
    </w:rPr>
  </w:style>
  <w:style w:type="paragraph" w:styleId="2">
    <w:name w:val="Body Text Indent 2"/>
    <w:basedOn w:val="a"/>
    <w:link w:val="20"/>
    <w:uiPriority w:val="99"/>
    <w:rsid w:val="00E33431"/>
    <w:pPr>
      <w:widowControl/>
      <w:suppressAutoHyphens w:val="0"/>
      <w:ind w:firstLine="720"/>
      <w:jc w:val="both"/>
    </w:pPr>
    <w:rPr>
      <w:rFonts w:ascii="Times New Roman" w:eastAsia="Times New Roman" w:hAnsi="Times New Roman"/>
    </w:rPr>
  </w:style>
  <w:style w:type="character" w:customStyle="1" w:styleId="20">
    <w:name w:val="Основной текст с отступом 2 Знак"/>
    <w:basedOn w:val="a0"/>
    <w:link w:val="2"/>
    <w:uiPriority w:val="99"/>
    <w:locked/>
    <w:rsid w:val="00E33431"/>
    <w:rPr>
      <w:rFonts w:ascii="Times New Roman" w:hAnsi="Times New Roman" w:cs="Times New Roman"/>
      <w:sz w:val="24"/>
      <w:szCs w:val="24"/>
      <w:lang w:eastAsia="ru-RU"/>
    </w:rPr>
  </w:style>
  <w:style w:type="character" w:customStyle="1" w:styleId="21">
    <w:name w:val="Основной текст с отступом 2 Знак1"/>
    <w:basedOn w:val="a0"/>
    <w:uiPriority w:val="99"/>
    <w:rsid w:val="00E33431"/>
    <w:rPr>
      <w:rFonts w:cs="Times New Roman"/>
    </w:rPr>
  </w:style>
  <w:style w:type="paragraph" w:customStyle="1" w:styleId="Style2">
    <w:name w:val="Style2"/>
    <w:basedOn w:val="a"/>
    <w:uiPriority w:val="99"/>
    <w:rsid w:val="00E33431"/>
    <w:pPr>
      <w:suppressAutoHyphens w:val="0"/>
      <w:autoSpaceDE w:val="0"/>
      <w:autoSpaceDN w:val="0"/>
      <w:adjustRightInd w:val="0"/>
      <w:spacing w:line="322" w:lineRule="exact"/>
      <w:ind w:firstLine="562"/>
      <w:jc w:val="both"/>
    </w:pPr>
    <w:rPr>
      <w:rFonts w:ascii="Times New Roman" w:eastAsia="Times New Roman" w:hAnsi="Times New Roman"/>
    </w:rPr>
  </w:style>
  <w:style w:type="character" w:customStyle="1" w:styleId="FontStyle11">
    <w:name w:val="Font Style11"/>
    <w:uiPriority w:val="99"/>
    <w:rsid w:val="00E33431"/>
    <w:rPr>
      <w:rFonts w:ascii="Times New Roman" w:hAnsi="Times New Roman"/>
      <w:sz w:val="26"/>
    </w:rPr>
  </w:style>
  <w:style w:type="paragraph" w:styleId="aa">
    <w:name w:val="footer"/>
    <w:basedOn w:val="a"/>
    <w:link w:val="ab"/>
    <w:uiPriority w:val="99"/>
    <w:rsid w:val="00E33431"/>
    <w:pPr>
      <w:widowControl/>
      <w:tabs>
        <w:tab w:val="center" w:pos="4677"/>
        <w:tab w:val="right" w:pos="9355"/>
      </w:tabs>
      <w:suppressAutoHyphens w:val="0"/>
      <w:spacing w:after="200" w:line="276" w:lineRule="auto"/>
    </w:pPr>
    <w:rPr>
      <w:rFonts w:ascii="Calibri" w:eastAsia="Times New Roman" w:hAnsi="Calibri" w:cs="Calibri"/>
      <w:sz w:val="22"/>
      <w:szCs w:val="22"/>
      <w:lang w:eastAsia="en-US"/>
    </w:rPr>
  </w:style>
  <w:style w:type="character" w:customStyle="1" w:styleId="ab">
    <w:name w:val="Нижний колонтитул Знак"/>
    <w:basedOn w:val="a0"/>
    <w:link w:val="aa"/>
    <w:uiPriority w:val="99"/>
    <w:locked/>
    <w:rsid w:val="00E33431"/>
    <w:rPr>
      <w:rFonts w:ascii="Calibri" w:hAnsi="Calibri" w:cs="Calibri"/>
    </w:rPr>
  </w:style>
  <w:style w:type="paragraph" w:styleId="ac">
    <w:name w:val="Balloon Text"/>
    <w:basedOn w:val="a"/>
    <w:link w:val="ad"/>
    <w:uiPriority w:val="99"/>
    <w:semiHidden/>
    <w:rsid w:val="00E33431"/>
    <w:pPr>
      <w:widowControl/>
      <w:suppressAutoHyphens w:val="0"/>
    </w:pPr>
    <w:rPr>
      <w:rFonts w:ascii="Tahoma" w:eastAsia="Times New Roman" w:hAnsi="Tahoma" w:cs="Tahoma"/>
      <w:sz w:val="16"/>
      <w:szCs w:val="16"/>
    </w:rPr>
  </w:style>
  <w:style w:type="character" w:customStyle="1" w:styleId="ad">
    <w:name w:val="Текст выноски Знак"/>
    <w:basedOn w:val="a0"/>
    <w:link w:val="ac"/>
    <w:uiPriority w:val="99"/>
    <w:locked/>
    <w:rsid w:val="00E33431"/>
    <w:rPr>
      <w:rFonts w:ascii="Tahoma" w:hAnsi="Tahoma" w:cs="Tahoma"/>
      <w:sz w:val="16"/>
      <w:szCs w:val="16"/>
      <w:lang w:eastAsia="ru-RU"/>
    </w:rPr>
  </w:style>
  <w:style w:type="paragraph" w:styleId="ae">
    <w:name w:val="Body Text"/>
    <w:basedOn w:val="a"/>
    <w:link w:val="af"/>
    <w:uiPriority w:val="99"/>
    <w:rsid w:val="00E33431"/>
    <w:pPr>
      <w:widowControl/>
      <w:spacing w:after="120"/>
    </w:pPr>
    <w:rPr>
      <w:rFonts w:ascii="Times New Roman" w:eastAsia="Times New Roman" w:hAnsi="Times New Roman"/>
      <w:lang w:eastAsia="ar-SA"/>
    </w:rPr>
  </w:style>
  <w:style w:type="character" w:customStyle="1" w:styleId="af">
    <w:name w:val="Основной текст Знак"/>
    <w:basedOn w:val="a0"/>
    <w:link w:val="ae"/>
    <w:uiPriority w:val="99"/>
    <w:locked/>
    <w:rsid w:val="00E33431"/>
    <w:rPr>
      <w:rFonts w:ascii="Times New Roman" w:hAnsi="Times New Roman" w:cs="Times New Roman"/>
      <w:sz w:val="24"/>
      <w:szCs w:val="24"/>
      <w:lang w:eastAsia="ar-SA" w:bidi="ar-SA"/>
    </w:rPr>
  </w:style>
  <w:style w:type="character" w:customStyle="1" w:styleId="50">
    <w:name w:val="Знак Знак5"/>
    <w:uiPriority w:val="99"/>
    <w:locked/>
    <w:rsid w:val="00E33431"/>
    <w:rPr>
      <w:b/>
      <w:sz w:val="32"/>
      <w:lang w:val="ru-RU" w:eastAsia="ru-RU"/>
    </w:rPr>
  </w:style>
  <w:style w:type="character" w:customStyle="1" w:styleId="af0">
    <w:name w:val="Знак Знак"/>
    <w:uiPriority w:val="99"/>
    <w:locked/>
    <w:rsid w:val="00E33431"/>
    <w:rPr>
      <w:sz w:val="24"/>
    </w:rPr>
  </w:style>
  <w:style w:type="paragraph" w:styleId="af1">
    <w:name w:val="No Spacing"/>
    <w:uiPriority w:val="99"/>
    <w:qFormat/>
    <w:rsid w:val="00E33431"/>
    <w:rPr>
      <w:rFonts w:eastAsia="Times New Roman" w:cs="Calibri"/>
      <w:lang w:eastAsia="en-US"/>
    </w:rPr>
  </w:style>
  <w:style w:type="character" w:customStyle="1" w:styleId="blk">
    <w:name w:val="blk"/>
    <w:uiPriority w:val="99"/>
    <w:rsid w:val="00E33431"/>
  </w:style>
  <w:style w:type="paragraph" w:customStyle="1" w:styleId="11">
    <w:name w:val="Без интервала1"/>
    <w:uiPriority w:val="99"/>
    <w:rsid w:val="00E33431"/>
    <w:pPr>
      <w:jc w:val="right"/>
    </w:pPr>
    <w:rPr>
      <w:rFonts w:eastAsia="Times New Roman"/>
      <w:lang w:eastAsia="en-US"/>
    </w:rPr>
  </w:style>
  <w:style w:type="character" w:styleId="af2">
    <w:name w:val="annotation reference"/>
    <w:basedOn w:val="a0"/>
    <w:uiPriority w:val="99"/>
    <w:semiHidden/>
    <w:rsid w:val="0008645C"/>
    <w:rPr>
      <w:rFonts w:cs="Times New Roman"/>
      <w:sz w:val="16"/>
      <w:szCs w:val="16"/>
    </w:rPr>
  </w:style>
  <w:style w:type="paragraph" w:styleId="af3">
    <w:name w:val="annotation text"/>
    <w:basedOn w:val="a"/>
    <w:link w:val="af4"/>
    <w:uiPriority w:val="99"/>
    <w:semiHidden/>
    <w:rsid w:val="0008645C"/>
    <w:rPr>
      <w:sz w:val="20"/>
      <w:szCs w:val="20"/>
    </w:rPr>
  </w:style>
  <w:style w:type="character" w:customStyle="1" w:styleId="af4">
    <w:name w:val="Текст примечания Знак"/>
    <w:basedOn w:val="a0"/>
    <w:link w:val="af3"/>
    <w:uiPriority w:val="99"/>
    <w:semiHidden/>
    <w:locked/>
    <w:rsid w:val="0008645C"/>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08645C"/>
    <w:rPr>
      <w:b/>
      <w:bCs/>
    </w:rPr>
  </w:style>
  <w:style w:type="character" w:customStyle="1" w:styleId="af6">
    <w:name w:val="Тема примечания Знак"/>
    <w:basedOn w:val="af4"/>
    <w:link w:val="af5"/>
    <w:uiPriority w:val="99"/>
    <w:semiHidden/>
    <w:locked/>
    <w:rsid w:val="0008645C"/>
    <w:rPr>
      <w:rFonts w:ascii="Arial" w:eastAsia="Times New Roman" w:hAnsi="Arial" w:cs="Times New Roman"/>
      <w:b/>
      <w:bCs/>
      <w:sz w:val="20"/>
      <w:szCs w:val="20"/>
      <w:lang w:eastAsia="ru-RU"/>
    </w:rPr>
  </w:style>
  <w:style w:type="character" w:styleId="af7">
    <w:name w:val="Placeholder Text"/>
    <w:basedOn w:val="a0"/>
    <w:uiPriority w:val="99"/>
    <w:semiHidden/>
    <w:rsid w:val="00DB2FC4"/>
    <w:rPr>
      <w:color w:val="808080"/>
    </w:rPr>
  </w:style>
</w:styles>
</file>

<file path=word/webSettings.xml><?xml version="1.0" encoding="utf-8"?>
<w:webSettings xmlns:r="http://schemas.openxmlformats.org/officeDocument/2006/relationships" xmlns:w="http://schemas.openxmlformats.org/wordprocessingml/2006/main">
  <w:divs>
    <w:div w:id="1713725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8847E4995A23F754BC22A7F465F81AD971E24AE09869A4013265B77721F21777AF18EADt5E6M" TargetMode="External"/><Relationship Id="rId13" Type="http://schemas.openxmlformats.org/officeDocument/2006/relationships/hyperlink" Target="consultantplus://offline/ref=1EDA19E56C5AAA658FED0FA7DA911EF77562168B9EAAA3B7E51BB0979783F2BA985BDA41D8EB47EDuAE9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DA19E56C5AAA658FED0FA7DA911EF7776413899FA0FEBDED42BC95908CADAD9F12D640D8EB46uEED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D8847E4995A23F754BC22A7F465F81AE9E1927A508869A4013265B77721F21777AF18EA95751AEtCE3M" TargetMode="External"/><Relationship Id="rId5" Type="http://schemas.openxmlformats.org/officeDocument/2006/relationships/webSettings" Target="webSettings.xml"/><Relationship Id="rId15" Type="http://schemas.openxmlformats.org/officeDocument/2006/relationships/hyperlink" Target="consultantplus://offline/ref=1EDA19E56C5AAA658FED0FA7DA911EF775661E8E98A2A3B7E51BB09797u8E3M" TargetMode="External"/><Relationship Id="rId10" Type="http://schemas.openxmlformats.org/officeDocument/2006/relationships/hyperlink" Target="consultantplus://offline/ref=78D8847E4995A23F754BC22A7F465F81AD971E24AE09869A4013265B77721F21777AF18EADt5E6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D8847E4995A23F754BC22A7F465F81AD971E24AE09869A4013265B77721F21777AF18EA95750A3tCE7M" TargetMode="External"/><Relationship Id="rId14" Type="http://schemas.openxmlformats.org/officeDocument/2006/relationships/hyperlink" Target="consultantplus://offline/ref=1EDA19E56C5AAA658FED11AACCFD42FC716A48849AAFAEE7B044EBCAC08AF8EDDF1483039CE646EDA0E745u5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BCD8-F1FB-490D-BE63-E6F682BE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16561</Words>
  <Characters>94403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DZO</Company>
  <LinksUpToDate>false</LinksUpToDate>
  <CharactersWithSpaces>110743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GennadievaLV</dc:creator>
  <cp:lastModifiedBy>User</cp:lastModifiedBy>
  <cp:revision>4</cp:revision>
  <cp:lastPrinted>2018-12-20T08:39:00Z</cp:lastPrinted>
  <dcterms:created xsi:type="dcterms:W3CDTF">2018-12-24T11:09:00Z</dcterms:created>
  <dcterms:modified xsi:type="dcterms:W3CDTF">2018-12-24T12:38:00Z</dcterms:modified>
</cp:coreProperties>
</file>